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125" w:rsidRPr="00773D0F" w:rsidRDefault="00773D0F" w:rsidP="00773D0F">
      <w:pPr>
        <w:jc w:val="center"/>
        <w:rPr>
          <w:rStyle w:val="NormalCharacter"/>
          <w:rFonts w:ascii="黑体" w:eastAsia="黑体" w:hAnsi="宋体"/>
          <w:b/>
          <w:sz w:val="30"/>
          <w:szCs w:val="30"/>
        </w:rPr>
      </w:pPr>
      <w:r w:rsidRPr="005A35BE">
        <w:rPr>
          <w:rFonts w:ascii="黑体" w:eastAsia="黑体" w:hAnsi="宋体" w:hint="eastAsia"/>
          <w:b/>
          <w:sz w:val="30"/>
          <w:szCs w:val="30"/>
        </w:rPr>
        <w:t>浏阳市人民医院新院生活配套服务场所外包服务项目（第二批）</w:t>
      </w:r>
      <w:r w:rsidR="00104125" w:rsidRPr="00773D0F">
        <w:rPr>
          <w:rStyle w:val="NormalCharacter"/>
          <w:rFonts w:ascii="黑体" w:eastAsia="黑体" w:hAnsi="宋体"/>
          <w:b/>
          <w:sz w:val="30"/>
          <w:szCs w:val="30"/>
        </w:rPr>
        <w:t>磋商邀请</w:t>
      </w:r>
      <w:r>
        <w:rPr>
          <w:rStyle w:val="NormalCharacter"/>
          <w:rFonts w:ascii="黑体" w:eastAsia="黑体" w:hAnsi="宋体" w:hint="eastAsia"/>
          <w:b/>
          <w:sz w:val="30"/>
          <w:szCs w:val="30"/>
        </w:rPr>
        <w:t>公告</w:t>
      </w:r>
    </w:p>
    <w:p w:rsidR="00104125" w:rsidRDefault="00104125" w:rsidP="00104125">
      <w:pPr>
        <w:spacing w:line="440" w:lineRule="exact"/>
        <w:ind w:firstLine="60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u w:val="single"/>
        </w:rPr>
        <w:t>湖南中技项目管理有限公司</w:t>
      </w:r>
      <w:r>
        <w:rPr>
          <w:rStyle w:val="NormalCharacter"/>
          <w:rFonts w:asciiTheme="minorEastAsia" w:eastAsiaTheme="minorEastAsia" w:hAnsiTheme="minorEastAsia" w:cstheme="minorEastAsia" w:hint="eastAsia"/>
          <w:kern w:val="0"/>
          <w:sz w:val="24"/>
        </w:rPr>
        <w:t>受</w:t>
      </w:r>
      <w:r>
        <w:rPr>
          <w:rStyle w:val="NormalCharacter"/>
          <w:rFonts w:asciiTheme="minorEastAsia" w:eastAsiaTheme="minorEastAsia" w:hAnsiTheme="minorEastAsia" w:cstheme="minorEastAsia" w:hint="eastAsia"/>
          <w:kern w:val="0"/>
          <w:sz w:val="24"/>
          <w:u w:val="single"/>
        </w:rPr>
        <w:t>浏阳市人民医院</w:t>
      </w:r>
      <w:r>
        <w:rPr>
          <w:rStyle w:val="NormalCharacter"/>
          <w:rFonts w:asciiTheme="minorEastAsia" w:eastAsiaTheme="minorEastAsia" w:hAnsiTheme="minorEastAsia" w:cstheme="minorEastAsia" w:hint="eastAsia"/>
          <w:kern w:val="0"/>
          <w:sz w:val="24"/>
        </w:rPr>
        <w:t>的委托，对</w:t>
      </w:r>
      <w:r>
        <w:rPr>
          <w:rStyle w:val="NormalCharacter"/>
          <w:rFonts w:asciiTheme="minorEastAsia" w:eastAsiaTheme="minorEastAsia" w:hAnsiTheme="minorEastAsia" w:cstheme="minorEastAsia" w:hint="eastAsia"/>
          <w:kern w:val="0"/>
          <w:sz w:val="24"/>
          <w:u w:val="single"/>
        </w:rPr>
        <w:t>浏阳市人民医院新院生活配套服务场所外包服务项目（第二批）</w:t>
      </w:r>
      <w:r>
        <w:rPr>
          <w:rStyle w:val="NormalCharacter"/>
          <w:rFonts w:asciiTheme="minorEastAsia" w:eastAsiaTheme="minorEastAsia" w:hAnsiTheme="minorEastAsia" w:cstheme="minorEastAsia" w:hint="eastAsia"/>
          <w:kern w:val="0"/>
          <w:sz w:val="24"/>
        </w:rPr>
        <w:t>进行竞争性磋商采购，现邀请符合资格条件的供应商参与竞争性磋商采购活动。</w:t>
      </w:r>
    </w:p>
    <w:p w:rsidR="00104125" w:rsidRDefault="00104125" w:rsidP="00104125">
      <w:pPr>
        <w:spacing w:line="440" w:lineRule="exact"/>
        <w:ind w:firstLine="450"/>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一、采购项目基本概况</w:t>
      </w:r>
    </w:p>
    <w:p w:rsidR="00104125" w:rsidRDefault="00104125" w:rsidP="00104125">
      <w:pPr>
        <w:spacing w:line="440" w:lineRule="exact"/>
        <w:ind w:firstLine="60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1、采购项目名称：浏阳市人民医院新院生活配套服务场所外包服务项目（第二批）</w:t>
      </w:r>
    </w:p>
    <w:p w:rsidR="00104125" w:rsidRDefault="00104125" w:rsidP="00104125">
      <w:pPr>
        <w:spacing w:line="440" w:lineRule="exact"/>
        <w:ind w:firstLine="60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2、委托代理编号：</w:t>
      </w:r>
      <w:r>
        <w:rPr>
          <w:rStyle w:val="NormalCharacter"/>
          <w:rFonts w:asciiTheme="minorEastAsia" w:eastAsiaTheme="minorEastAsia" w:hAnsiTheme="minorEastAsia" w:cstheme="minorEastAsia"/>
          <w:kern w:val="0"/>
          <w:sz w:val="24"/>
        </w:rPr>
        <w:t>HNZJC2019-FW(LY)-035</w:t>
      </w:r>
    </w:p>
    <w:p w:rsidR="00104125" w:rsidRDefault="00104125" w:rsidP="00104125">
      <w:pPr>
        <w:spacing w:line="440" w:lineRule="exact"/>
        <w:ind w:firstLine="60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3、采购项目标的、数量及简要规格描述或项目基本概况介绍：见附件</w:t>
      </w:r>
    </w:p>
    <w:p w:rsidR="00104125" w:rsidRDefault="00104125" w:rsidP="00104125">
      <w:pPr>
        <w:spacing w:line="440" w:lineRule="exact"/>
        <w:ind w:firstLine="450"/>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二、采购项目预算:</w:t>
      </w:r>
    </w:p>
    <w:tbl>
      <w:tblPr>
        <w:tblW w:w="9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8"/>
        <w:gridCol w:w="1510"/>
        <w:gridCol w:w="2414"/>
        <w:gridCol w:w="2150"/>
        <w:gridCol w:w="1117"/>
        <w:gridCol w:w="1416"/>
      </w:tblGrid>
      <w:tr w:rsidR="00D509CB" w:rsidRPr="00D509CB" w:rsidTr="00BF3921">
        <w:trPr>
          <w:trHeight w:val="781"/>
          <w:jc w:val="center"/>
        </w:trPr>
        <w:tc>
          <w:tcPr>
            <w:tcW w:w="688"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包号</w:t>
            </w:r>
          </w:p>
        </w:tc>
        <w:tc>
          <w:tcPr>
            <w:tcW w:w="151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内容</w:t>
            </w:r>
          </w:p>
        </w:tc>
        <w:tc>
          <w:tcPr>
            <w:tcW w:w="2414"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基本概况</w:t>
            </w:r>
          </w:p>
        </w:tc>
        <w:tc>
          <w:tcPr>
            <w:tcW w:w="215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采购下限值</w:t>
            </w:r>
          </w:p>
        </w:tc>
        <w:tc>
          <w:tcPr>
            <w:tcW w:w="1117"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服务期限</w:t>
            </w:r>
          </w:p>
        </w:tc>
        <w:tc>
          <w:tcPr>
            <w:tcW w:w="1416"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备注</w:t>
            </w:r>
          </w:p>
        </w:tc>
      </w:tr>
      <w:tr w:rsidR="00D509CB" w:rsidRPr="00D509CB" w:rsidTr="00BF3921">
        <w:trPr>
          <w:trHeight w:val="781"/>
          <w:jc w:val="center"/>
        </w:trPr>
        <w:tc>
          <w:tcPr>
            <w:tcW w:w="688"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包1</w:t>
            </w:r>
          </w:p>
        </w:tc>
        <w:tc>
          <w:tcPr>
            <w:tcW w:w="151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鲜花礼品店</w:t>
            </w:r>
          </w:p>
        </w:tc>
        <w:tc>
          <w:tcPr>
            <w:tcW w:w="2414"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二楼（门诊大厅近B超室），面积120㎡</w:t>
            </w:r>
          </w:p>
        </w:tc>
        <w:tc>
          <w:tcPr>
            <w:tcW w:w="215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不低于1500元/㎡/年</w:t>
            </w:r>
          </w:p>
        </w:tc>
        <w:tc>
          <w:tcPr>
            <w:tcW w:w="1117"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3年</w:t>
            </w:r>
          </w:p>
        </w:tc>
        <w:tc>
          <w:tcPr>
            <w:tcW w:w="1416"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合同一年一签</w:t>
            </w:r>
          </w:p>
        </w:tc>
      </w:tr>
      <w:tr w:rsidR="00D509CB" w:rsidRPr="00D509CB" w:rsidTr="00BF3921">
        <w:trPr>
          <w:trHeight w:val="781"/>
          <w:jc w:val="center"/>
        </w:trPr>
        <w:tc>
          <w:tcPr>
            <w:tcW w:w="688"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包2</w:t>
            </w:r>
          </w:p>
        </w:tc>
        <w:tc>
          <w:tcPr>
            <w:tcW w:w="151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书店</w:t>
            </w:r>
          </w:p>
        </w:tc>
        <w:tc>
          <w:tcPr>
            <w:tcW w:w="2414"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二楼（门诊大厅近B超室），面积</w:t>
            </w:r>
            <w:r>
              <w:rPr>
                <w:rFonts w:asciiTheme="minorEastAsia" w:eastAsiaTheme="minorEastAsia" w:hAnsiTheme="minorEastAsia" w:cstheme="minorEastAsia" w:hint="eastAsia"/>
                <w:color w:val="000000" w:themeColor="text1"/>
                <w:szCs w:val="21"/>
              </w:rPr>
              <w:t>100</w:t>
            </w:r>
            <w:r w:rsidRPr="00D509CB">
              <w:rPr>
                <w:rFonts w:asciiTheme="minorEastAsia" w:eastAsiaTheme="minorEastAsia" w:hAnsiTheme="minorEastAsia" w:cstheme="minorEastAsia" w:hint="eastAsia"/>
                <w:color w:val="000000" w:themeColor="text1"/>
                <w:szCs w:val="21"/>
              </w:rPr>
              <w:t>㎡</w:t>
            </w:r>
          </w:p>
        </w:tc>
        <w:tc>
          <w:tcPr>
            <w:tcW w:w="215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不低于1000元/㎡/年</w:t>
            </w:r>
          </w:p>
        </w:tc>
        <w:tc>
          <w:tcPr>
            <w:tcW w:w="1117"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3年</w:t>
            </w:r>
          </w:p>
        </w:tc>
        <w:tc>
          <w:tcPr>
            <w:tcW w:w="1416"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合同一年一签</w:t>
            </w:r>
          </w:p>
        </w:tc>
      </w:tr>
      <w:tr w:rsidR="00D509CB" w:rsidRPr="00D509CB" w:rsidTr="00BF3921">
        <w:trPr>
          <w:trHeight w:val="1100"/>
          <w:jc w:val="center"/>
        </w:trPr>
        <w:tc>
          <w:tcPr>
            <w:tcW w:w="688"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包3</w:t>
            </w:r>
          </w:p>
        </w:tc>
        <w:tc>
          <w:tcPr>
            <w:tcW w:w="151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通讯服务店</w:t>
            </w:r>
          </w:p>
        </w:tc>
        <w:tc>
          <w:tcPr>
            <w:tcW w:w="2414"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二楼（门诊大厅近B超室），(书店内划分面积</w:t>
            </w:r>
            <w:r>
              <w:rPr>
                <w:rFonts w:asciiTheme="minorEastAsia" w:eastAsiaTheme="minorEastAsia" w:hAnsiTheme="minorEastAsia" w:cstheme="minorEastAsia" w:hint="eastAsia"/>
                <w:color w:val="000000" w:themeColor="text1"/>
                <w:szCs w:val="21"/>
              </w:rPr>
              <w:t>20</w:t>
            </w:r>
            <w:bookmarkStart w:id="0" w:name="_GoBack"/>
            <w:bookmarkEnd w:id="0"/>
            <w:r w:rsidRPr="00D509CB">
              <w:rPr>
                <w:rFonts w:asciiTheme="minorEastAsia" w:eastAsiaTheme="minorEastAsia" w:hAnsiTheme="minorEastAsia" w:cstheme="minorEastAsia" w:hint="eastAsia"/>
                <w:color w:val="000000" w:themeColor="text1"/>
                <w:szCs w:val="21"/>
              </w:rPr>
              <w:t>㎡)</w:t>
            </w:r>
          </w:p>
        </w:tc>
        <w:tc>
          <w:tcPr>
            <w:tcW w:w="215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不低于1500元/㎡/年</w:t>
            </w:r>
          </w:p>
        </w:tc>
        <w:tc>
          <w:tcPr>
            <w:tcW w:w="1117"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3年</w:t>
            </w:r>
          </w:p>
        </w:tc>
        <w:tc>
          <w:tcPr>
            <w:tcW w:w="1416"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合同一年一签</w:t>
            </w:r>
          </w:p>
        </w:tc>
      </w:tr>
      <w:tr w:rsidR="00D509CB" w:rsidRPr="00D509CB" w:rsidTr="00BF3921">
        <w:trPr>
          <w:trHeight w:val="802"/>
          <w:jc w:val="center"/>
        </w:trPr>
        <w:tc>
          <w:tcPr>
            <w:tcW w:w="688"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包4</w:t>
            </w:r>
          </w:p>
        </w:tc>
        <w:tc>
          <w:tcPr>
            <w:tcW w:w="151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咖啡简餐服务店</w:t>
            </w:r>
          </w:p>
        </w:tc>
        <w:tc>
          <w:tcPr>
            <w:tcW w:w="2414"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三楼（门诊大厅近内镜室），面积360㎡</w:t>
            </w:r>
          </w:p>
        </w:tc>
        <w:tc>
          <w:tcPr>
            <w:tcW w:w="2150"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不低于1500元/㎡/年</w:t>
            </w:r>
          </w:p>
        </w:tc>
        <w:tc>
          <w:tcPr>
            <w:tcW w:w="1117"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3年</w:t>
            </w:r>
          </w:p>
        </w:tc>
        <w:tc>
          <w:tcPr>
            <w:tcW w:w="1416" w:type="dxa"/>
            <w:tcBorders>
              <w:top w:val="single" w:sz="4" w:space="0" w:color="000000"/>
              <w:left w:val="single" w:sz="4" w:space="0" w:color="000000"/>
              <w:bottom w:val="single" w:sz="4" w:space="0" w:color="000000"/>
              <w:right w:val="single" w:sz="4" w:space="0" w:color="000000"/>
            </w:tcBorders>
            <w:vAlign w:val="center"/>
          </w:tcPr>
          <w:p w:rsidR="00D509CB" w:rsidRPr="00D509CB" w:rsidRDefault="00D509CB" w:rsidP="00D509CB">
            <w:pPr>
              <w:spacing w:line="440" w:lineRule="exact"/>
              <w:jc w:val="center"/>
              <w:rPr>
                <w:rFonts w:asciiTheme="minorEastAsia" w:eastAsiaTheme="minorEastAsia" w:hAnsiTheme="minorEastAsia" w:cstheme="minorEastAsia"/>
                <w:color w:val="000000" w:themeColor="text1"/>
                <w:szCs w:val="21"/>
              </w:rPr>
            </w:pPr>
            <w:r w:rsidRPr="00D509CB">
              <w:rPr>
                <w:rFonts w:asciiTheme="minorEastAsia" w:eastAsiaTheme="minorEastAsia" w:hAnsiTheme="minorEastAsia" w:cstheme="minorEastAsia" w:hint="eastAsia"/>
                <w:color w:val="000000" w:themeColor="text1"/>
                <w:szCs w:val="21"/>
              </w:rPr>
              <w:t>合同一年一签</w:t>
            </w:r>
          </w:p>
        </w:tc>
      </w:tr>
    </w:tbl>
    <w:p w:rsidR="00104125" w:rsidRPr="00D509CB" w:rsidRDefault="00104125" w:rsidP="00D509CB">
      <w:pPr>
        <w:pStyle w:val="BodyText1I2"/>
        <w:ind w:leftChars="0" w:left="0" w:firstLine="0"/>
        <w:rPr>
          <w:color w:val="000000" w:themeColor="text1"/>
          <w:szCs w:val="21"/>
        </w:rPr>
      </w:pPr>
    </w:p>
    <w:p w:rsidR="00104125" w:rsidRDefault="00104125" w:rsidP="00104125">
      <w:pPr>
        <w:spacing w:line="440" w:lineRule="exact"/>
        <w:ind w:firstLineChars="200" w:firstLine="482"/>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备注：各投标人可多投多中。</w:t>
      </w:r>
    </w:p>
    <w:p w:rsidR="00104125" w:rsidRDefault="00104125" w:rsidP="00104125">
      <w:pPr>
        <w:spacing w:line="440" w:lineRule="exact"/>
        <w:ind w:firstLine="450"/>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三、供应商资格条件：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1、供应商基本资格条件：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投标人需提供以下资格证明文件：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（1）法人或者其他组织的营业执照（或者法人登记证书）等证明文件复印件；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（2）依法缴纳税收的证明材料，提供下列材料之一：</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lastRenderedPageBreak/>
        <w:t>①《税务登记证》复印件（实行营业执照、组织机构代码证、税务登记证“三证合一”或者营业执照、组织机构代码证、税务登记证、社会保险登记证和统计登记证“五证合一”登记模式的，可不再提供）；</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②提交近3个月（2019年7月-2019年9月）内任意一个月依法缴纳税收的证明（纳税凭证复印件）；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③委托他人缴纳的委托代办协议和提交近3个月（2019年7月-2019年9月）内任意一个月的缴纳证明（收据复印件）；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④法定征收机关出具的依法免缴税收的证明原件。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（3）依法缴纳社会保险费的证明材料，提供下列材料之一：</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①《社会保险登记证》复印件（实行营业执照、组织机构代码证、税务登记证、社会保险登记证和统计登记证“五证合一”登记制度的，可不再提供）；</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②提交近3个月（2019年7月-2019年9月）内任意一个月依法缴纳社会保险的证明（缴费凭证复印件）；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③委托他人缴纳的委托代办协议和提交近3个月（2019年7月-2019年9月）内任意一个月的缴纳证明（收据复印件）；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④法定征收机关出具的依法免缴保险费的证明原件。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（4）法人提交法定代表人身份证明原件（格式见附件1）或者授权委托人提交法定代表人授权委托书原件及附法定代表人身份证明原件（格式见附件1、附件2）。</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（5）法律、行政法规规定的其他条件。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（6）被“信用中国”网站列入失信被执行人和重大税收违法案件当事人名单的，不得参与本项目的采购活动。</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注：具有实行了“三证合一”登记制度改革的新证，提供其办理“三证合一”手续后的营业执照复印件，视同为持有营业执照、组织机构代码证和税务登记证，符合基本资格条件的相关条款；具有实行了“五证合一”登记制度改革的新证，视同为持有营业执照、组织机构代码证、税务登记证、社会保险登记证和统计登记证，符合基本资格条件的相关条款，如是“五证合一”，请供应商自行说明。</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2、供应商特定资格条件：无。</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3、本次招标不接受联合体投标。</w:t>
      </w:r>
    </w:p>
    <w:p w:rsidR="00104125" w:rsidRDefault="00104125" w:rsidP="00104125">
      <w:pPr>
        <w:spacing w:line="440" w:lineRule="exact"/>
        <w:ind w:firstLine="450"/>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四、获取磋商文件的时间、地点、方式</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lastRenderedPageBreak/>
        <w:t>1、获取磋商文件的方式：持①企业法人营业执照（或者法人登记证书）复印件加盖公章、②法定代表人身份证明原件或授权委托书原件(附法定代表人身份证明原件)、③个人身份证到湖南中技项目管理有限公司（浏阳市复兴中路18号三楼）领取磋商文件。磋商文件400元/本，售后不退。</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2、获取磋商文件的截止时间：2019年11月 1 日17:00（北京时间）。</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3、获取磋商文件的地点：湖南中技项目管理有限公司（浏阳市复兴中路18号三楼）</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4、本磋商文件公告期限为2019年10月 25 日17:00时至2019年10月 30 日17:00时止。</w:t>
      </w:r>
    </w:p>
    <w:p w:rsidR="00104125" w:rsidRDefault="00104125" w:rsidP="00104125">
      <w:pPr>
        <w:spacing w:line="440" w:lineRule="exact"/>
        <w:ind w:firstLine="450"/>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五、响应文件提交的截止时间、开启时间及地点</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1、提交首次响应文件的截止时间为 2019 年 11月 8 日 9时 30 分（北京时间），地点为浏阳市公共资源交易中心（浏阳市市民之家5楼）。在截止时间后送达的响应文件为无效文件，采购人、采购代理机构或者磋商小组应当拒收。</w:t>
      </w:r>
    </w:p>
    <w:p w:rsidR="00104125" w:rsidRDefault="00104125" w:rsidP="00104125">
      <w:pPr>
        <w:spacing w:line="440" w:lineRule="exact"/>
        <w:ind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2、首次响应文件的开启时间及地点与提交首次响应文件的截止时间及地点为同一时间及地点。</w:t>
      </w:r>
    </w:p>
    <w:p w:rsidR="00104125" w:rsidRDefault="00104125" w:rsidP="00104125">
      <w:pPr>
        <w:spacing w:line="440" w:lineRule="exact"/>
        <w:ind w:firstLine="450"/>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六、采购项目联系人姓名和电话</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采购人：浏阳市人民医院</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地  址：浏阳市人民中路119号</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电  话：13975830823</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联系人：邵女士</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采购代理机构：湖南中技项目管理有限公司</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地  址：浏阳市复兴中路18号三楼</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电  话：13667356383</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联系人：罗薇薇</w:t>
      </w:r>
    </w:p>
    <w:p w:rsidR="00104125" w:rsidRDefault="00104125" w:rsidP="00104125">
      <w:pPr>
        <w:spacing w:line="440" w:lineRule="exact"/>
        <w:ind w:firstLineChars="200" w:firstLine="482"/>
        <w:jc w:val="left"/>
        <w:rPr>
          <w:rStyle w:val="NormalCharacter"/>
          <w:rFonts w:asciiTheme="minorEastAsia" w:eastAsiaTheme="minorEastAsia" w:hAnsiTheme="minorEastAsia" w:cstheme="minorEastAsia"/>
          <w:b/>
          <w:kern w:val="0"/>
          <w:sz w:val="24"/>
        </w:rPr>
      </w:pPr>
      <w:r>
        <w:rPr>
          <w:rStyle w:val="NormalCharacter"/>
          <w:rFonts w:asciiTheme="minorEastAsia" w:eastAsiaTheme="minorEastAsia" w:hAnsiTheme="minorEastAsia" w:cstheme="minorEastAsia" w:hint="eastAsia"/>
          <w:b/>
          <w:kern w:val="0"/>
          <w:sz w:val="24"/>
        </w:rPr>
        <w:t>七、行政监管</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 xml:space="preserve">浏阳市卫生健康局 </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联系人：黄主任</w:t>
      </w:r>
    </w:p>
    <w:p w:rsidR="00104125" w:rsidRDefault="00104125" w:rsidP="00104125">
      <w:pPr>
        <w:spacing w:line="440" w:lineRule="exact"/>
        <w:ind w:firstLineChars="200" w:firstLine="480"/>
        <w:jc w:val="left"/>
        <w:rPr>
          <w:rStyle w:val="NormalCharacter"/>
          <w:rFonts w:asciiTheme="minorEastAsia" w:eastAsiaTheme="minorEastAsia" w:hAnsiTheme="minorEastAsia" w:cstheme="minorEastAsia"/>
          <w:kern w:val="0"/>
          <w:sz w:val="24"/>
        </w:rPr>
      </w:pPr>
      <w:r>
        <w:rPr>
          <w:rStyle w:val="NormalCharacter"/>
          <w:rFonts w:asciiTheme="minorEastAsia" w:eastAsiaTheme="minorEastAsia" w:hAnsiTheme="minorEastAsia" w:cstheme="minorEastAsia" w:hint="eastAsia"/>
          <w:kern w:val="0"/>
          <w:sz w:val="24"/>
        </w:rPr>
        <w:t>电  话：13975194628</w:t>
      </w:r>
    </w:p>
    <w:p w:rsidR="00104125" w:rsidRDefault="00104125" w:rsidP="00104125">
      <w:pPr>
        <w:snapToGrid w:val="0"/>
        <w:spacing w:line="360" w:lineRule="auto"/>
        <w:ind w:firstLineChars="50" w:firstLine="161"/>
        <w:rPr>
          <w:rStyle w:val="NormalCharacter"/>
          <w:rFonts w:ascii="黑体" w:eastAsia="黑体"/>
          <w:b/>
          <w:sz w:val="32"/>
          <w:szCs w:val="32"/>
        </w:rPr>
      </w:pPr>
    </w:p>
    <w:p w:rsidR="00961DA8" w:rsidRDefault="00961DA8"/>
    <w:sectPr w:rsidR="00961DA8" w:rsidSect="00B552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633" w:rsidRDefault="00D62633" w:rsidP="00773D0F">
      <w:r>
        <w:separator/>
      </w:r>
    </w:p>
  </w:endnote>
  <w:endnote w:type="continuationSeparator" w:id="0">
    <w:p w:rsidR="00D62633" w:rsidRDefault="00D62633" w:rsidP="0077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633" w:rsidRDefault="00D62633" w:rsidP="00773D0F">
      <w:r>
        <w:separator/>
      </w:r>
    </w:p>
  </w:footnote>
  <w:footnote w:type="continuationSeparator" w:id="0">
    <w:p w:rsidR="00D62633" w:rsidRDefault="00D62633" w:rsidP="00773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45C2D"/>
    <w:multiLevelType w:val="multilevel"/>
    <w:tmpl w:val="4F245C2D"/>
    <w:lvl w:ilvl="0">
      <w:start w:val="1"/>
      <w:numFmt w:val="japaneseCounting"/>
      <w:lvlText w:val="第%1章"/>
      <w:lvlJc w:val="left"/>
      <w:pPr>
        <w:ind w:left="1404" w:hanging="14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04125"/>
    <w:rsid w:val="00104125"/>
    <w:rsid w:val="00257C9C"/>
    <w:rsid w:val="00536853"/>
    <w:rsid w:val="005A35BE"/>
    <w:rsid w:val="005C025F"/>
    <w:rsid w:val="00773D0F"/>
    <w:rsid w:val="00961DA8"/>
    <w:rsid w:val="00A00440"/>
    <w:rsid w:val="00B5526A"/>
    <w:rsid w:val="00D509CB"/>
    <w:rsid w:val="00D62633"/>
    <w:rsid w:val="00DB5BE9"/>
    <w:rsid w:val="00F60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rsid w:val="00104125"/>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a"/>
    <w:rsid w:val="00104125"/>
    <w:pPr>
      <w:spacing w:after="120"/>
      <w:ind w:leftChars="200" w:left="420" w:firstLine="420"/>
      <w:jc w:val="left"/>
    </w:pPr>
    <w:rPr>
      <w:kern w:val="0"/>
    </w:rPr>
  </w:style>
  <w:style w:type="character" w:customStyle="1" w:styleId="NormalCharacter">
    <w:name w:val="NormalCharacter"/>
    <w:semiHidden/>
    <w:qFormat/>
    <w:rsid w:val="00104125"/>
  </w:style>
  <w:style w:type="paragraph" w:styleId="a3">
    <w:name w:val="List Paragraph"/>
    <w:basedOn w:val="a"/>
    <w:uiPriority w:val="34"/>
    <w:qFormat/>
    <w:rsid w:val="00104125"/>
    <w:pPr>
      <w:ind w:firstLineChars="200" w:firstLine="420"/>
    </w:pPr>
  </w:style>
  <w:style w:type="paragraph" w:styleId="a4">
    <w:name w:val="header"/>
    <w:basedOn w:val="a"/>
    <w:link w:val="Char"/>
    <w:uiPriority w:val="99"/>
    <w:semiHidden/>
    <w:unhideWhenUsed/>
    <w:rsid w:val="00773D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73D0F"/>
    <w:rPr>
      <w:rFonts w:ascii="Calibri" w:eastAsia="宋体" w:hAnsi="Calibri" w:cs="Times New Roman"/>
      <w:sz w:val="18"/>
      <w:szCs w:val="18"/>
    </w:rPr>
  </w:style>
  <w:style w:type="paragraph" w:styleId="a5">
    <w:name w:val="footer"/>
    <w:basedOn w:val="a"/>
    <w:link w:val="Char0"/>
    <w:uiPriority w:val="99"/>
    <w:semiHidden/>
    <w:unhideWhenUsed/>
    <w:rsid w:val="00773D0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73D0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rsid w:val="00104125"/>
    <w:pPr>
      <w:jc w:val="both"/>
      <w:textAlignment w:val="baseline"/>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a"/>
    <w:rsid w:val="00104125"/>
    <w:pPr>
      <w:spacing w:after="120"/>
      <w:ind w:leftChars="200" w:left="420" w:firstLine="420"/>
      <w:jc w:val="left"/>
    </w:pPr>
    <w:rPr>
      <w:kern w:val="0"/>
    </w:rPr>
  </w:style>
  <w:style w:type="character" w:customStyle="1" w:styleId="NormalCharacter">
    <w:name w:val="NormalCharacter"/>
    <w:semiHidden/>
    <w:qFormat/>
    <w:rsid w:val="00104125"/>
  </w:style>
  <w:style w:type="paragraph" w:styleId="a3">
    <w:name w:val="List Paragraph"/>
    <w:basedOn w:val="a"/>
    <w:uiPriority w:val="34"/>
    <w:qFormat/>
    <w:rsid w:val="0010412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41137</dc:creator>
  <cp:lastModifiedBy>41137</cp:lastModifiedBy>
  <cp:revision>4</cp:revision>
  <cp:lastPrinted>2019-10-25T06:09:00Z</cp:lastPrinted>
  <dcterms:created xsi:type="dcterms:W3CDTF">2019-10-25T05:25:00Z</dcterms:created>
  <dcterms:modified xsi:type="dcterms:W3CDTF">2019-10-25T07:19:00Z</dcterms:modified>
</cp:coreProperties>
</file>