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A4A" w:rsidRPr="006131B7" w:rsidRDefault="006131B7" w:rsidP="00E34E72">
      <w:pPr>
        <w:ind w:firstLineChars="1002" w:firstLine="4012"/>
        <w:rPr>
          <w:rFonts w:asciiTheme="majorHAnsi" w:hAnsiTheme="majorHAnsi"/>
          <w:b/>
          <w:sz w:val="40"/>
          <w:szCs w:val="40"/>
        </w:rPr>
      </w:pPr>
      <w:r w:rsidRPr="006131B7">
        <w:rPr>
          <w:rFonts w:asciiTheme="majorHAnsi" w:hAnsiTheme="majorHAnsi"/>
          <w:b/>
          <w:sz w:val="40"/>
          <w:szCs w:val="40"/>
        </w:rPr>
        <w:t>技术参数</w:t>
      </w:r>
    </w:p>
    <w:p w:rsidR="006131B7" w:rsidRDefault="006131B7" w:rsidP="006131B7">
      <w:pPr>
        <w:pStyle w:val="a3"/>
        <w:numPr>
          <w:ilvl w:val="0"/>
          <w:numId w:val="2"/>
        </w:numPr>
      </w:pPr>
      <w:r>
        <w:t>功能要求</w:t>
      </w:r>
    </w:p>
    <w:p w:rsidR="0093791C" w:rsidRDefault="0093791C" w:rsidP="00361DCF">
      <w:pPr>
        <w:pStyle w:val="a3"/>
      </w:pPr>
      <w:r>
        <w:rPr>
          <w:rFonts w:hint="eastAsia"/>
        </w:rPr>
        <w:t>1.</w:t>
      </w:r>
      <w:r>
        <w:t>1</w:t>
      </w:r>
      <w:r w:rsidR="006B70C9">
        <w:tab/>
      </w:r>
      <w:r w:rsidR="00361DCF">
        <w:rPr>
          <w:rFonts w:hint="eastAsia"/>
        </w:rPr>
        <w:t>适用于</w:t>
      </w:r>
      <w:r w:rsidR="00361DCF">
        <w:t>各级医院</w:t>
      </w:r>
      <w:r w:rsidR="00361DCF">
        <w:rPr>
          <w:rFonts w:hint="eastAsia"/>
        </w:rPr>
        <w:t>和</w:t>
      </w:r>
      <w:r w:rsidR="00361DCF">
        <w:t>医疗卫生机构（</w:t>
      </w:r>
      <w:r w:rsidR="00361DCF">
        <w:rPr>
          <w:rFonts w:hint="eastAsia"/>
        </w:rPr>
        <w:t>包括</w:t>
      </w:r>
      <w:r w:rsidR="00361DCF">
        <w:t>：社区卫生院</w:t>
      </w:r>
      <w:r w:rsidR="00361DCF">
        <w:rPr>
          <w:rFonts w:hint="eastAsia"/>
        </w:rPr>
        <w:t>/</w:t>
      </w:r>
      <w:r w:rsidR="00361DCF">
        <w:rPr>
          <w:rFonts w:hint="eastAsia"/>
        </w:rPr>
        <w:t>站</w:t>
      </w:r>
      <w:r w:rsidR="00361DCF">
        <w:t>、体检中心、健康护理中心、职业病普查和康复中心等）进行动态血压的监测、分析和诊断，以及检查数据的无纸化</w:t>
      </w:r>
      <w:r w:rsidR="00361DCF">
        <w:rPr>
          <w:rFonts w:hint="eastAsia"/>
        </w:rPr>
        <w:t>储存</w:t>
      </w:r>
      <w:r w:rsidR="00361DCF">
        <w:t>、远程传输会诊和连接</w:t>
      </w:r>
      <w:r w:rsidR="00361DCF">
        <w:t>EMR</w:t>
      </w:r>
      <w:r w:rsidR="00361DCF">
        <w:rPr>
          <w:rFonts w:hint="eastAsia"/>
        </w:rPr>
        <w:t>。</w:t>
      </w:r>
    </w:p>
    <w:p w:rsidR="0093791C" w:rsidRDefault="0093791C" w:rsidP="00361DCF">
      <w:pPr>
        <w:pStyle w:val="a3"/>
      </w:pPr>
      <w:r>
        <w:t>1.2</w:t>
      </w:r>
      <w:r w:rsidR="006B70C9">
        <w:tab/>
      </w:r>
      <w:r w:rsidR="00470218">
        <w:rPr>
          <w:rFonts w:hint="eastAsia"/>
        </w:rPr>
        <w:t>搭配</w:t>
      </w:r>
      <w:r w:rsidR="00361DCF">
        <w:t>工作站中</w:t>
      </w:r>
      <w:r w:rsidR="00361DCF">
        <w:rPr>
          <w:rFonts w:hint="eastAsia"/>
        </w:rPr>
        <w:t>其它</w:t>
      </w:r>
      <w:r w:rsidR="00361DCF">
        <w:t>功能模块，实现同一病人心肺功能检查</w:t>
      </w:r>
      <w:r w:rsidR="00361DCF">
        <w:rPr>
          <w:rFonts w:hint="eastAsia"/>
        </w:rPr>
        <w:t>结果</w:t>
      </w:r>
      <w:r w:rsidR="00361DCF">
        <w:t>（如</w:t>
      </w:r>
      <w:r w:rsidR="00361DCF">
        <w:rPr>
          <w:rFonts w:hint="eastAsia"/>
        </w:rPr>
        <w:t>:</w:t>
      </w:r>
      <w:r w:rsidR="00470218">
        <w:t xml:space="preserve"> ABPM</w:t>
      </w:r>
      <w:r w:rsidR="00470218">
        <w:t>、</w:t>
      </w:r>
      <w:r w:rsidR="00361DCF">
        <w:rPr>
          <w:rFonts w:hint="eastAsia"/>
        </w:rPr>
        <w:t>静态</w:t>
      </w:r>
      <w:r w:rsidR="00361DCF">
        <w:t>和动态心电图</w:t>
      </w:r>
      <w:r w:rsidR="00470218">
        <w:rPr>
          <w:rFonts w:hint="eastAsia"/>
        </w:rPr>
        <w:t>和</w:t>
      </w:r>
      <w:r w:rsidR="00361DCF">
        <w:t>肺功能检查）在</w:t>
      </w:r>
      <w:r w:rsidR="00361DCF">
        <w:rPr>
          <w:rFonts w:hint="eastAsia"/>
        </w:rPr>
        <w:t>同一</w:t>
      </w:r>
      <w:r w:rsidR="00361DCF">
        <w:t>软件中存档、浏览、编辑、</w:t>
      </w:r>
      <w:r w:rsidR="00361DCF">
        <w:rPr>
          <w:rFonts w:hint="eastAsia"/>
        </w:rPr>
        <w:t>对比</w:t>
      </w:r>
      <w:r w:rsidR="00470218">
        <w:rPr>
          <w:rFonts w:hint="eastAsia"/>
        </w:rPr>
        <w:t>和</w:t>
      </w:r>
      <w:r w:rsidR="00361DCF">
        <w:t>传输。</w:t>
      </w:r>
    </w:p>
    <w:p w:rsidR="00361DCF" w:rsidRDefault="0093791C" w:rsidP="00361DCF">
      <w:pPr>
        <w:pStyle w:val="a3"/>
      </w:pPr>
      <w:r>
        <w:t>1.3</w:t>
      </w:r>
      <w:r w:rsidR="006B70C9">
        <w:tab/>
      </w:r>
      <w:r w:rsidR="00470218">
        <w:rPr>
          <w:rFonts w:hint="eastAsia"/>
        </w:rPr>
        <w:t>升级</w:t>
      </w:r>
      <w:r w:rsidR="00470218">
        <w:t>软件系统</w:t>
      </w:r>
      <w:r w:rsidR="00470218">
        <w:rPr>
          <w:rFonts w:hint="eastAsia"/>
        </w:rPr>
        <w:t>可进行</w:t>
      </w:r>
      <w:r w:rsidR="00470218">
        <w:t>测量结果</w:t>
      </w:r>
      <w:r w:rsidR="00470218">
        <w:rPr>
          <w:rFonts w:hint="eastAsia"/>
        </w:rPr>
        <w:t>评估</w:t>
      </w:r>
      <w:r w:rsidR="00470218">
        <w:t>，</w:t>
      </w:r>
      <w:r>
        <w:rPr>
          <w:rFonts w:hint="eastAsia"/>
        </w:rPr>
        <w:t>分析</w:t>
      </w:r>
      <w:r>
        <w:t>脉搏波并</w:t>
      </w:r>
      <w:r w:rsidR="00470218">
        <w:t>获取</w:t>
      </w:r>
      <w:r>
        <w:rPr>
          <w:rFonts w:hint="eastAsia"/>
        </w:rPr>
        <w:t>中央动脉</w:t>
      </w:r>
      <w:r>
        <w:t>指数</w:t>
      </w:r>
      <w:r>
        <w:rPr>
          <w:rFonts w:hint="eastAsia"/>
        </w:rPr>
        <w:t>（</w:t>
      </w:r>
      <w:r w:rsidR="00470218">
        <w:rPr>
          <w:rFonts w:hint="eastAsia"/>
        </w:rPr>
        <w:t>中心动脉压</w:t>
      </w:r>
      <w:r w:rsidR="00470218">
        <w:t>、血流动力学</w:t>
      </w:r>
      <w:r w:rsidR="00470218">
        <w:rPr>
          <w:rFonts w:hint="eastAsia"/>
        </w:rPr>
        <w:t>及</w:t>
      </w:r>
      <w:r w:rsidR="00470218">
        <w:t>动脉僵硬度等额外参数</w:t>
      </w:r>
      <w:r>
        <w:rPr>
          <w:rFonts w:hint="eastAsia"/>
        </w:rPr>
        <w:t>）</w:t>
      </w:r>
      <w:r w:rsidR="00470218">
        <w:t>，</w:t>
      </w:r>
      <w:r>
        <w:rPr>
          <w:rFonts w:hint="eastAsia"/>
        </w:rPr>
        <w:t>进行</w:t>
      </w:r>
      <w:r>
        <w:t>治疗方案的评估</w:t>
      </w:r>
      <w:r>
        <w:rPr>
          <w:rFonts w:hint="eastAsia"/>
        </w:rPr>
        <w:t>及</w:t>
      </w:r>
      <w:r>
        <w:t>心血管事件的预测等。</w:t>
      </w:r>
      <w:r w:rsidR="00361DCF">
        <w:tab/>
      </w:r>
    </w:p>
    <w:p w:rsidR="00DF4B4A" w:rsidRDefault="00DF4B4A" w:rsidP="00DF4B4A">
      <w:pPr>
        <w:pStyle w:val="a3"/>
      </w:pPr>
    </w:p>
    <w:p w:rsidR="006131B7" w:rsidRDefault="00DF4B4A" w:rsidP="006131B7">
      <w:pPr>
        <w:pStyle w:val="a3"/>
        <w:numPr>
          <w:ilvl w:val="0"/>
          <w:numId w:val="2"/>
        </w:numPr>
      </w:pPr>
      <w:r>
        <w:rPr>
          <w:rFonts w:hint="eastAsia"/>
        </w:rPr>
        <w:t>配置</w:t>
      </w:r>
      <w:r>
        <w:t>要求</w:t>
      </w:r>
    </w:p>
    <w:p w:rsidR="006B70C9" w:rsidRDefault="006B70C9" w:rsidP="006B70C9">
      <w:pPr>
        <w:pStyle w:val="a3"/>
      </w:pPr>
      <w:r>
        <w:rPr>
          <w:rFonts w:hint="eastAsia"/>
        </w:rPr>
        <w:t>2.1</w:t>
      </w:r>
      <w:r>
        <w:tab/>
      </w:r>
      <w:r>
        <w:rPr>
          <w:rFonts w:hint="eastAsia"/>
        </w:rPr>
        <w:t>详细</w:t>
      </w:r>
      <w:r>
        <w:t>配置要求见附件。</w:t>
      </w:r>
    </w:p>
    <w:p w:rsidR="008D5FCD" w:rsidRDefault="008D5FCD" w:rsidP="006B70C9">
      <w:pPr>
        <w:pStyle w:val="a3"/>
      </w:pPr>
    </w:p>
    <w:p w:rsidR="008D5FCD" w:rsidRDefault="008D5FCD" w:rsidP="008D5FCD">
      <w:pPr>
        <w:pStyle w:val="a3"/>
        <w:numPr>
          <w:ilvl w:val="0"/>
          <w:numId w:val="2"/>
        </w:numPr>
      </w:pPr>
      <w:r>
        <w:rPr>
          <w:rFonts w:hint="eastAsia"/>
        </w:rPr>
        <w:t>主要</w:t>
      </w:r>
      <w:r>
        <w:t>技术参数及</w:t>
      </w:r>
      <w:r>
        <w:rPr>
          <w:rFonts w:hint="eastAsia"/>
        </w:rPr>
        <w:t>性能</w:t>
      </w:r>
      <w:r>
        <w:t>要求</w:t>
      </w:r>
    </w:p>
    <w:p w:rsidR="003C5F6E" w:rsidRDefault="008D5FCD" w:rsidP="008D5FCD">
      <w:pPr>
        <w:pStyle w:val="a3"/>
      </w:pPr>
      <w:r>
        <w:t>3.1</w:t>
      </w:r>
      <w:r>
        <w:tab/>
      </w:r>
      <w:r w:rsidR="003C5F6E">
        <w:rPr>
          <w:rFonts w:hint="eastAsia"/>
        </w:rPr>
        <w:t>技术</w:t>
      </w:r>
      <w:r w:rsidR="003C5F6E">
        <w:t>参数</w:t>
      </w:r>
    </w:p>
    <w:p w:rsidR="003C5F6E" w:rsidRDefault="003C5F6E" w:rsidP="003C5F6E">
      <w:pPr>
        <w:pStyle w:val="a3"/>
        <w:ind w:firstLine="720"/>
      </w:pPr>
      <w:r>
        <w:rPr>
          <w:rFonts w:hint="eastAsia"/>
        </w:rPr>
        <w:t>3.1.1</w:t>
      </w:r>
      <w:r>
        <w:rPr>
          <w:rFonts w:hint="eastAsia"/>
        </w:rPr>
        <w:tab/>
      </w:r>
      <w:r>
        <w:rPr>
          <w:rFonts w:hint="eastAsia"/>
        </w:rPr>
        <w:t>电源要求</w:t>
      </w:r>
      <w:r>
        <w:t>：</w:t>
      </w:r>
      <w:r w:rsidR="008D5FCD">
        <w:rPr>
          <w:rFonts w:hint="eastAsia"/>
        </w:rPr>
        <w:t>2</w:t>
      </w:r>
      <w:r w:rsidR="008D5FCD">
        <w:rPr>
          <w:rFonts w:hint="eastAsia"/>
        </w:rPr>
        <w:t>节</w:t>
      </w:r>
      <w:r w:rsidR="008D5FCD">
        <w:t>AA</w:t>
      </w:r>
      <w:r w:rsidR="008D5FCD">
        <w:t>碱性电池</w:t>
      </w:r>
    </w:p>
    <w:p w:rsidR="003C5F6E" w:rsidRDefault="003C5F6E" w:rsidP="003C5F6E">
      <w:pPr>
        <w:pStyle w:val="a3"/>
        <w:ind w:left="2880"/>
      </w:pPr>
      <w:r>
        <w:rPr>
          <w:rFonts w:hint="eastAsia"/>
        </w:rPr>
        <w:t>或</w:t>
      </w:r>
      <w:r w:rsidR="008D5FCD">
        <w:t>2</w:t>
      </w:r>
      <w:r w:rsidR="008D5FCD">
        <w:rPr>
          <w:rFonts w:hint="eastAsia"/>
        </w:rPr>
        <w:t>节</w:t>
      </w:r>
      <w:r w:rsidR="008D5FCD">
        <w:t>Ni-MH</w:t>
      </w:r>
      <w:r w:rsidR="008D5FCD">
        <w:t>电池</w:t>
      </w:r>
      <w:r>
        <w:rPr>
          <w:rFonts w:hint="eastAsia"/>
        </w:rPr>
        <w:t>，每节</w:t>
      </w:r>
      <w:r>
        <w:rPr>
          <w:rFonts w:hint="eastAsia"/>
        </w:rPr>
        <w:t>1.2</w:t>
      </w:r>
      <w:r>
        <w:t>V</w:t>
      </w:r>
      <w:r>
        <w:rPr>
          <w:rFonts w:hint="eastAsia"/>
        </w:rPr>
        <w:t>，</w:t>
      </w:r>
      <w:r>
        <w:t>最低</w:t>
      </w:r>
      <w:r>
        <w:rPr>
          <w:rFonts w:hint="eastAsia"/>
        </w:rPr>
        <w:t>1500mAh</w:t>
      </w:r>
    </w:p>
    <w:p w:rsidR="003C5F6E" w:rsidRDefault="003C5F6E" w:rsidP="003C5F6E">
      <w:pPr>
        <w:pStyle w:val="a3"/>
        <w:ind w:left="1440"/>
      </w:pPr>
      <w:r>
        <w:t>3.1.2</w:t>
      </w:r>
      <w:r>
        <w:tab/>
      </w:r>
      <w:r>
        <w:rPr>
          <w:rFonts w:hint="eastAsia"/>
        </w:rPr>
        <w:t>尺寸：</w:t>
      </w:r>
      <w:r>
        <w:rPr>
          <w:rFonts w:hint="eastAsia"/>
        </w:rPr>
        <w:t>121</w:t>
      </w:r>
      <w:r>
        <w:t xml:space="preserve"> x 80 x 33 mm</w:t>
      </w:r>
    </w:p>
    <w:p w:rsidR="003C5F6E" w:rsidRDefault="003C5F6E" w:rsidP="003C5F6E">
      <w:pPr>
        <w:pStyle w:val="a3"/>
        <w:ind w:left="1440"/>
      </w:pPr>
      <w:r>
        <w:t>3.1.3</w:t>
      </w:r>
      <w:r>
        <w:tab/>
      </w:r>
      <w:r>
        <w:rPr>
          <w:rFonts w:hint="eastAsia"/>
        </w:rPr>
        <w:t>重量</w:t>
      </w:r>
      <w:r>
        <w:t>：</w:t>
      </w:r>
      <w:r>
        <w:rPr>
          <w:rFonts w:hint="eastAsia"/>
        </w:rPr>
        <w:t>≤</w:t>
      </w:r>
      <w:r>
        <w:rPr>
          <w:rFonts w:hint="eastAsia"/>
        </w:rPr>
        <w:t>220</w:t>
      </w:r>
      <w:r>
        <w:t>g(</w:t>
      </w:r>
      <w:r>
        <w:rPr>
          <w:rFonts w:hint="eastAsia"/>
        </w:rPr>
        <w:t>不含</w:t>
      </w:r>
      <w:r>
        <w:t>电池</w:t>
      </w:r>
      <w:r>
        <w:t>)</w:t>
      </w:r>
    </w:p>
    <w:p w:rsidR="003C5F6E" w:rsidRDefault="003C5F6E" w:rsidP="003C5F6E">
      <w:pPr>
        <w:pStyle w:val="a3"/>
        <w:ind w:left="1440"/>
      </w:pPr>
      <w:r>
        <w:t>3.1.4</w:t>
      </w:r>
      <w:r>
        <w:tab/>
      </w:r>
      <w:r>
        <w:rPr>
          <w:rFonts w:hint="eastAsia"/>
        </w:rPr>
        <w:t>工作环境</w:t>
      </w:r>
      <w:r>
        <w:t>：</w:t>
      </w:r>
    </w:p>
    <w:p w:rsidR="003C5F6E" w:rsidRDefault="003C5F6E" w:rsidP="003C5F6E">
      <w:pPr>
        <w:pStyle w:val="a3"/>
        <w:ind w:left="1440"/>
      </w:pPr>
      <w:r>
        <w:tab/>
        <w:t>A</w:t>
      </w:r>
      <w:r>
        <w:rPr>
          <w:rFonts w:hint="eastAsia"/>
        </w:rPr>
        <w:t>温度：</w:t>
      </w:r>
      <w:r>
        <w:rPr>
          <w:rFonts w:hint="eastAsia"/>
        </w:rPr>
        <w:t>5</w:t>
      </w:r>
      <w:r>
        <w:rPr>
          <w:rFonts w:hint="eastAsia"/>
        </w:rPr>
        <w:t>°</w:t>
      </w:r>
      <w:r>
        <w:t>C– 40° C</w:t>
      </w:r>
    </w:p>
    <w:p w:rsidR="00DE63FA" w:rsidRDefault="003C5F6E" w:rsidP="003C5F6E">
      <w:pPr>
        <w:pStyle w:val="a3"/>
        <w:ind w:left="1440"/>
      </w:pPr>
      <w:r>
        <w:tab/>
        <w:t>B</w:t>
      </w:r>
      <w:r>
        <w:t>湿度：</w:t>
      </w:r>
      <w:r>
        <w:rPr>
          <w:rFonts w:hint="eastAsia"/>
        </w:rPr>
        <w:t>15</w:t>
      </w:r>
      <w:r>
        <w:t>% - 93%</w:t>
      </w:r>
    </w:p>
    <w:p w:rsidR="00DE63FA" w:rsidRDefault="00DE63FA" w:rsidP="003C5F6E">
      <w:pPr>
        <w:pStyle w:val="a3"/>
        <w:ind w:left="1440"/>
      </w:pPr>
      <w:r>
        <w:t>3.1.5</w:t>
      </w:r>
      <w:r>
        <w:tab/>
      </w:r>
      <w:r>
        <w:rPr>
          <w:rFonts w:hint="eastAsia"/>
        </w:rPr>
        <w:t>储存</w:t>
      </w:r>
      <w:r>
        <w:t>环境：</w:t>
      </w:r>
    </w:p>
    <w:p w:rsidR="00DE63FA" w:rsidRDefault="00DE63FA" w:rsidP="003C5F6E">
      <w:pPr>
        <w:pStyle w:val="a3"/>
        <w:ind w:left="1440"/>
      </w:pPr>
      <w:r>
        <w:tab/>
        <w:t>A</w:t>
      </w:r>
      <w:r>
        <w:t>温度：</w:t>
      </w:r>
      <w:r>
        <w:rPr>
          <w:rFonts w:hint="eastAsia"/>
        </w:rPr>
        <w:t>-</w:t>
      </w:r>
      <w:r>
        <w:t>25°C – 70°C</w:t>
      </w:r>
    </w:p>
    <w:p w:rsidR="00DE63FA" w:rsidRDefault="00DE63FA" w:rsidP="003C5F6E">
      <w:pPr>
        <w:pStyle w:val="a3"/>
        <w:ind w:left="1440"/>
      </w:pPr>
      <w:r>
        <w:tab/>
        <w:t>B</w:t>
      </w:r>
      <w:r>
        <w:t>湿度：</w:t>
      </w:r>
      <w:r>
        <w:rPr>
          <w:rFonts w:hint="eastAsia"/>
        </w:rPr>
        <w:t>15</w:t>
      </w:r>
      <w:r>
        <w:t>% - 93%</w:t>
      </w:r>
    </w:p>
    <w:p w:rsidR="003C5F6E" w:rsidRDefault="00DE63FA" w:rsidP="003C5F6E">
      <w:pPr>
        <w:pStyle w:val="a3"/>
        <w:ind w:left="1440"/>
      </w:pPr>
      <w:r>
        <w:t>3.1.6</w:t>
      </w:r>
      <w:r>
        <w:tab/>
      </w:r>
      <w:r>
        <w:rPr>
          <w:rFonts w:hint="eastAsia"/>
        </w:rPr>
        <w:t>测量范围</w:t>
      </w:r>
      <w:r>
        <w:t>：</w:t>
      </w:r>
    </w:p>
    <w:p w:rsidR="00DE63FA" w:rsidRDefault="00DE63FA" w:rsidP="003C5F6E">
      <w:pPr>
        <w:pStyle w:val="a3"/>
        <w:ind w:left="1440"/>
      </w:pPr>
      <w:r>
        <w:tab/>
        <w:t>A</w:t>
      </w:r>
      <w:r>
        <w:rPr>
          <w:rFonts w:hint="eastAsia"/>
        </w:rPr>
        <w:t>收缩压：</w:t>
      </w:r>
      <w:r>
        <w:rPr>
          <w:rFonts w:hint="eastAsia"/>
        </w:rPr>
        <w:t>60</w:t>
      </w:r>
      <w:r>
        <w:t xml:space="preserve"> – 290 mmHg</w:t>
      </w:r>
    </w:p>
    <w:p w:rsidR="00DE63FA" w:rsidRDefault="00DE63FA" w:rsidP="003C5F6E">
      <w:pPr>
        <w:pStyle w:val="a3"/>
        <w:ind w:left="1440"/>
      </w:pPr>
      <w:r>
        <w:tab/>
        <w:t>B</w:t>
      </w:r>
      <w:r>
        <w:rPr>
          <w:rFonts w:hint="eastAsia"/>
        </w:rPr>
        <w:t>舒张压：</w:t>
      </w:r>
      <w:r>
        <w:rPr>
          <w:rFonts w:hint="eastAsia"/>
        </w:rPr>
        <w:t xml:space="preserve">30 </w:t>
      </w:r>
      <w:r>
        <w:t>–</w:t>
      </w:r>
      <w:r>
        <w:rPr>
          <w:rFonts w:hint="eastAsia"/>
        </w:rPr>
        <w:t xml:space="preserve"> 195 </w:t>
      </w:r>
      <w:r>
        <w:t>mmHg</w:t>
      </w:r>
    </w:p>
    <w:p w:rsidR="00DE63FA" w:rsidRDefault="00DE63FA" w:rsidP="003C5F6E">
      <w:pPr>
        <w:pStyle w:val="a3"/>
        <w:ind w:left="1440"/>
      </w:pPr>
      <w:r>
        <w:rPr>
          <w:rFonts w:hint="eastAsia"/>
        </w:rPr>
        <w:tab/>
      </w:r>
      <w:r>
        <w:t>C</w:t>
      </w:r>
      <w:r>
        <w:rPr>
          <w:rFonts w:hint="eastAsia"/>
        </w:rPr>
        <w:t>静态压力</w:t>
      </w:r>
      <w:r>
        <w:t>范围</w:t>
      </w:r>
      <w:r>
        <w:rPr>
          <w:rFonts w:hint="eastAsia"/>
        </w:rPr>
        <w:t>：</w:t>
      </w:r>
      <w:r>
        <w:rPr>
          <w:rFonts w:hint="eastAsia"/>
        </w:rPr>
        <w:t xml:space="preserve">0 </w:t>
      </w:r>
      <w:r>
        <w:t>– 300 mmHg</w:t>
      </w:r>
    </w:p>
    <w:p w:rsidR="00DE63FA" w:rsidRDefault="00DE63FA" w:rsidP="00DE63FA">
      <w:pPr>
        <w:pStyle w:val="a3"/>
        <w:ind w:left="1440" w:firstLine="720"/>
      </w:pPr>
      <w:r>
        <w:t>D</w:t>
      </w:r>
      <w:r>
        <w:rPr>
          <w:rFonts w:hint="eastAsia"/>
        </w:rPr>
        <w:t>脉搏范围</w:t>
      </w:r>
      <w:r>
        <w:t>：</w:t>
      </w:r>
      <w:r>
        <w:rPr>
          <w:rFonts w:hint="eastAsia"/>
        </w:rPr>
        <w:t xml:space="preserve">30 </w:t>
      </w:r>
      <w:r>
        <w:t xml:space="preserve">– 240 </w:t>
      </w:r>
      <w:r>
        <w:rPr>
          <w:rFonts w:hint="eastAsia"/>
        </w:rPr>
        <w:t>次</w:t>
      </w:r>
      <w:r>
        <w:rPr>
          <w:rFonts w:hint="eastAsia"/>
        </w:rPr>
        <w:t>/</w:t>
      </w:r>
      <w:r>
        <w:rPr>
          <w:rFonts w:hint="eastAsia"/>
        </w:rPr>
        <w:t>分钟</w:t>
      </w:r>
    </w:p>
    <w:p w:rsidR="003D48DC" w:rsidRDefault="003D48DC" w:rsidP="003D48DC">
      <w:pPr>
        <w:pStyle w:val="a3"/>
        <w:ind w:firstLine="720"/>
      </w:pPr>
      <w:r>
        <w:rPr>
          <w:rFonts w:hint="eastAsia"/>
        </w:rPr>
        <w:t>3.1.7</w:t>
      </w:r>
      <w:r>
        <w:rPr>
          <w:rFonts w:hint="eastAsia"/>
        </w:rPr>
        <w:tab/>
      </w:r>
      <w:r>
        <w:rPr>
          <w:rFonts w:hint="eastAsia"/>
        </w:rPr>
        <w:t>储存</w:t>
      </w:r>
      <w:r>
        <w:t>：</w:t>
      </w:r>
      <w:r>
        <w:rPr>
          <w:rFonts w:hint="eastAsia"/>
        </w:rPr>
        <w:t>300</w:t>
      </w:r>
      <w:r>
        <w:rPr>
          <w:rFonts w:hint="eastAsia"/>
        </w:rPr>
        <w:t>次</w:t>
      </w:r>
      <w:r>
        <w:t>测量</w:t>
      </w:r>
    </w:p>
    <w:p w:rsidR="003D48DC" w:rsidRDefault="003D48DC" w:rsidP="003D48DC">
      <w:pPr>
        <w:pStyle w:val="a3"/>
        <w:ind w:firstLine="720"/>
      </w:pPr>
      <w:r>
        <w:rPr>
          <w:rFonts w:hint="eastAsia"/>
        </w:rPr>
        <w:t>3.1.8</w:t>
      </w:r>
      <w:r>
        <w:rPr>
          <w:rFonts w:hint="eastAsia"/>
        </w:rPr>
        <w:tab/>
      </w:r>
      <w:r>
        <w:rPr>
          <w:rFonts w:hint="eastAsia"/>
        </w:rPr>
        <w:t>测量方法</w:t>
      </w:r>
      <w:r>
        <w:t>：</w:t>
      </w:r>
    </w:p>
    <w:p w:rsidR="003D48DC" w:rsidRDefault="003D48DC" w:rsidP="003D48DC">
      <w:pPr>
        <w:pStyle w:val="a3"/>
        <w:ind w:left="1440" w:firstLine="720"/>
      </w:pPr>
      <w:r>
        <w:rPr>
          <w:rFonts w:hint="eastAsia"/>
        </w:rPr>
        <w:t>A</w:t>
      </w:r>
      <w:r>
        <w:t>示波法</w:t>
      </w:r>
    </w:p>
    <w:p w:rsidR="003D48DC" w:rsidRDefault="003D48DC" w:rsidP="003D48DC">
      <w:pPr>
        <w:pStyle w:val="a3"/>
        <w:ind w:left="1440" w:firstLine="720"/>
      </w:pPr>
      <w:r>
        <w:rPr>
          <w:rFonts w:hint="eastAsia"/>
        </w:rPr>
        <w:t>△</w:t>
      </w:r>
      <w:r>
        <w:rPr>
          <w:rFonts w:hint="eastAsia"/>
        </w:rPr>
        <w:t>B</w:t>
      </w:r>
      <w:r>
        <w:rPr>
          <w:rFonts w:hint="eastAsia"/>
        </w:rPr>
        <w:t>自动</w:t>
      </w:r>
      <w:r>
        <w:t>反馈逻辑加压</w:t>
      </w:r>
    </w:p>
    <w:p w:rsidR="003D48DC" w:rsidRDefault="003D48DC" w:rsidP="003D48DC">
      <w:pPr>
        <w:pStyle w:val="a3"/>
        <w:ind w:firstLine="720"/>
      </w:pPr>
      <w:r>
        <w:rPr>
          <w:rFonts w:ascii="Cambria Math" w:hAnsi="Cambria Math" w:hint="eastAsia"/>
          <w:lang w:eastAsia="ja-JP"/>
        </w:rPr>
        <w:t>△</w:t>
      </w:r>
      <w:r>
        <w:t>3.1.9</w:t>
      </w:r>
      <w:r>
        <w:tab/>
      </w:r>
      <w:r>
        <w:rPr>
          <w:rFonts w:hint="eastAsia"/>
        </w:rPr>
        <w:t>精确度</w:t>
      </w:r>
      <w:r>
        <w:t>：</w:t>
      </w:r>
      <w:r>
        <w:rPr>
          <w:rFonts w:hint="eastAsia"/>
        </w:rPr>
        <w:t>±</w:t>
      </w:r>
      <w:r>
        <w:rPr>
          <w:rFonts w:hint="eastAsia"/>
        </w:rPr>
        <w:t>3mmHg</w:t>
      </w:r>
    </w:p>
    <w:p w:rsidR="003D48DC" w:rsidRDefault="003D48DC" w:rsidP="003D48DC">
      <w:pPr>
        <w:pStyle w:val="a3"/>
        <w:ind w:firstLine="720"/>
      </w:pPr>
      <w:r>
        <w:t>3.1.10</w:t>
      </w:r>
      <w:r>
        <w:tab/>
      </w:r>
      <w:r>
        <w:rPr>
          <w:rFonts w:hint="eastAsia"/>
        </w:rPr>
        <w:t>数据传输</w:t>
      </w:r>
      <w:r>
        <w:t>：</w:t>
      </w:r>
    </w:p>
    <w:p w:rsidR="003D48DC" w:rsidRDefault="003D48DC" w:rsidP="003D48DC">
      <w:pPr>
        <w:pStyle w:val="a3"/>
        <w:ind w:firstLine="720"/>
      </w:pPr>
      <w:r>
        <w:tab/>
        <w:t>A</w:t>
      </w:r>
      <w:r>
        <w:rPr>
          <w:rFonts w:hint="eastAsia"/>
        </w:rPr>
        <w:t>微型插头式</w:t>
      </w:r>
      <w:r>
        <w:t>接口</w:t>
      </w:r>
    </w:p>
    <w:p w:rsidR="003D48DC" w:rsidRDefault="003D48DC" w:rsidP="003D48DC">
      <w:pPr>
        <w:pStyle w:val="a3"/>
        <w:ind w:firstLine="720"/>
      </w:pPr>
      <w:r>
        <w:tab/>
      </w:r>
      <w:r w:rsidR="00914232">
        <w:rPr>
          <w:rFonts w:ascii="Cambria Math" w:hAnsi="Cambria Math" w:hint="eastAsia"/>
          <w:lang w:eastAsia="ja-JP"/>
        </w:rPr>
        <w:t>△</w:t>
      </w:r>
      <w:r>
        <w:t>B</w:t>
      </w:r>
      <w:r>
        <w:rPr>
          <w:rFonts w:hint="eastAsia"/>
        </w:rPr>
        <w:t>蓝牙功能</w:t>
      </w:r>
    </w:p>
    <w:p w:rsidR="00EE2F9D" w:rsidRDefault="00EE2F9D" w:rsidP="00EE2F9D">
      <w:pPr>
        <w:pStyle w:val="a3"/>
        <w:ind w:firstLine="720"/>
      </w:pPr>
      <w:r>
        <w:rPr>
          <w:rFonts w:hint="eastAsia"/>
        </w:rPr>
        <w:t>△</w:t>
      </w:r>
      <w:r w:rsidR="003D48DC">
        <w:rPr>
          <w:rFonts w:hint="eastAsia"/>
        </w:rPr>
        <w:t>3.1.11</w:t>
      </w:r>
      <w:r>
        <w:tab/>
      </w:r>
      <w:r>
        <w:rPr>
          <w:rFonts w:hint="eastAsia"/>
        </w:rPr>
        <w:t>操作</w:t>
      </w:r>
      <w:r>
        <w:t>控制</w:t>
      </w:r>
      <w:r>
        <w:rPr>
          <w:rFonts w:hint="eastAsia"/>
        </w:rPr>
        <w:t>：</w:t>
      </w:r>
      <w:r>
        <w:t>多键控制及</w:t>
      </w:r>
      <w:r>
        <w:t>LCD</w:t>
      </w:r>
      <w:r>
        <w:t>显示屏</w:t>
      </w:r>
    </w:p>
    <w:p w:rsidR="00714F5D" w:rsidRDefault="00EE2F9D" w:rsidP="00714F5D">
      <w:pPr>
        <w:pStyle w:val="a3"/>
        <w:ind w:firstLine="720"/>
      </w:pPr>
      <w:r>
        <w:t>3.1.12</w:t>
      </w:r>
      <w:r w:rsidR="003D48DC">
        <w:tab/>
      </w:r>
      <w:r w:rsidR="00714F5D">
        <w:rPr>
          <w:rFonts w:hint="eastAsia"/>
        </w:rPr>
        <w:t>自动</w:t>
      </w:r>
      <w:r w:rsidR="00714F5D">
        <w:t>测量间隔：</w:t>
      </w:r>
    </w:p>
    <w:p w:rsidR="008D5FCD" w:rsidRDefault="00714F5D" w:rsidP="00714F5D">
      <w:pPr>
        <w:pStyle w:val="a3"/>
        <w:ind w:left="1440" w:firstLine="720"/>
      </w:pPr>
      <w:r>
        <w:rPr>
          <w:rFonts w:hint="eastAsia"/>
        </w:rPr>
        <w:lastRenderedPageBreak/>
        <w:t>A 4</w:t>
      </w:r>
      <w:r>
        <w:rPr>
          <w:rFonts w:hint="eastAsia"/>
        </w:rPr>
        <w:t>个</w:t>
      </w:r>
      <w:r>
        <w:t>可调整</w:t>
      </w:r>
      <w:r>
        <w:rPr>
          <w:rFonts w:hint="eastAsia"/>
        </w:rPr>
        <w:t>时间间隔</w:t>
      </w:r>
      <w:r>
        <w:t>组</w:t>
      </w:r>
    </w:p>
    <w:p w:rsidR="00714F5D" w:rsidRDefault="00714F5D" w:rsidP="00714F5D">
      <w:pPr>
        <w:pStyle w:val="a3"/>
        <w:ind w:left="1440" w:firstLine="720"/>
      </w:pPr>
      <w:r>
        <w:rPr>
          <w:rFonts w:ascii="Cambria Math" w:hAnsi="Cambria Math" w:hint="eastAsia"/>
          <w:lang w:eastAsia="ja-JP"/>
        </w:rPr>
        <w:t>△</w:t>
      </w:r>
      <w:r>
        <w:t>B 0/1/2/3/4/5/6/10/12/15/20</w:t>
      </w:r>
      <w:r>
        <w:rPr>
          <w:rFonts w:hint="eastAsia"/>
        </w:rPr>
        <w:t>或</w:t>
      </w:r>
      <w:r>
        <w:rPr>
          <w:rFonts w:hint="eastAsia"/>
        </w:rPr>
        <w:t>30</w:t>
      </w:r>
      <w:r>
        <w:rPr>
          <w:rFonts w:hint="eastAsia"/>
        </w:rPr>
        <w:t>次测量</w:t>
      </w:r>
      <w:r>
        <w:rPr>
          <w:rFonts w:hint="eastAsia"/>
        </w:rPr>
        <w:t>/</w:t>
      </w:r>
      <w:r>
        <w:rPr>
          <w:rFonts w:hint="eastAsia"/>
        </w:rPr>
        <w:t>小时</w:t>
      </w:r>
    </w:p>
    <w:p w:rsidR="00E16396" w:rsidRDefault="00E16396" w:rsidP="00714F5D">
      <w:pPr>
        <w:pStyle w:val="a3"/>
        <w:ind w:left="1440" w:firstLine="720"/>
      </w:pPr>
      <w:r>
        <w:rPr>
          <w:rFonts w:hint="eastAsia"/>
        </w:rPr>
        <w:t>C</w:t>
      </w:r>
      <w:r>
        <w:rPr>
          <w:rFonts w:hint="eastAsia"/>
        </w:rPr>
        <w:t>手动</w:t>
      </w:r>
      <w:r>
        <w:t>设置任意测量间隔</w:t>
      </w:r>
    </w:p>
    <w:p w:rsidR="00E16396" w:rsidRDefault="00E16396" w:rsidP="00E16396">
      <w:r>
        <w:tab/>
      </w:r>
      <w:r>
        <w:tab/>
        <w:t>3.1.13</w:t>
      </w:r>
      <w:r>
        <w:tab/>
      </w:r>
      <w:r>
        <w:rPr>
          <w:rFonts w:hint="eastAsia"/>
        </w:rPr>
        <w:t>袖带</w:t>
      </w:r>
      <w:r>
        <w:t>：</w:t>
      </w:r>
      <w:r>
        <w:rPr>
          <w:rFonts w:hint="eastAsia"/>
        </w:rPr>
        <w:t>动态</w:t>
      </w:r>
      <w:r>
        <w:t>血压专用成人袖带，</w:t>
      </w:r>
      <w:r>
        <w:rPr>
          <w:rFonts w:hint="eastAsia"/>
        </w:rPr>
        <w:t>另有</w:t>
      </w:r>
      <w:r>
        <w:t>不同型号可选</w:t>
      </w:r>
    </w:p>
    <w:p w:rsidR="00E16396" w:rsidRDefault="00E16396" w:rsidP="00E16396">
      <w:r>
        <w:tab/>
      </w:r>
      <w:r>
        <w:tab/>
        <w:t>3.1.14</w:t>
      </w:r>
      <w:r>
        <w:tab/>
      </w:r>
      <w:r>
        <w:rPr>
          <w:rFonts w:hint="eastAsia"/>
        </w:rPr>
        <w:t>国际</w:t>
      </w:r>
      <w:r>
        <w:t>标准：</w:t>
      </w:r>
      <w:r w:rsidR="00D12C8F">
        <w:rPr>
          <w:rFonts w:hint="eastAsia"/>
        </w:rPr>
        <w:t>符合</w:t>
      </w:r>
      <w:r w:rsidR="00D12C8F">
        <w:t>ESH/BHS</w:t>
      </w:r>
      <w:r w:rsidR="00D12C8F">
        <w:rPr>
          <w:rFonts w:hint="eastAsia"/>
        </w:rPr>
        <w:t>和</w:t>
      </w:r>
      <w:r w:rsidR="00D12C8F">
        <w:t>ISO81060-2</w:t>
      </w:r>
      <w:r w:rsidR="00D12C8F">
        <w:rPr>
          <w:rFonts w:hint="eastAsia"/>
        </w:rPr>
        <w:t>要求</w:t>
      </w:r>
    </w:p>
    <w:p w:rsidR="00086924" w:rsidRDefault="00086924" w:rsidP="00E16396">
      <w:r>
        <w:tab/>
        <w:t>3.2</w:t>
      </w:r>
      <w:r>
        <w:tab/>
      </w:r>
      <w:r>
        <w:rPr>
          <w:rFonts w:hint="eastAsia"/>
        </w:rPr>
        <w:t>性能</w:t>
      </w:r>
      <w:r>
        <w:t>要求</w:t>
      </w:r>
    </w:p>
    <w:p w:rsidR="00086924" w:rsidRDefault="00086924" w:rsidP="00E16396">
      <w:r>
        <w:tab/>
      </w:r>
      <w:r>
        <w:tab/>
        <w:t>3.2.1</w:t>
      </w:r>
      <w:r>
        <w:tab/>
      </w:r>
      <w:r>
        <w:rPr>
          <w:rFonts w:hint="eastAsia"/>
        </w:rPr>
        <w:t>质量保证</w:t>
      </w:r>
      <w:r>
        <w:t>：产品需通过</w:t>
      </w:r>
      <w:r>
        <w:t>CFDA</w:t>
      </w:r>
      <w:r>
        <w:rPr>
          <w:rFonts w:hint="eastAsia"/>
        </w:rPr>
        <w:t>、</w:t>
      </w:r>
      <w:r>
        <w:t>CE</w:t>
      </w:r>
      <w:r>
        <w:t>认证</w:t>
      </w:r>
    </w:p>
    <w:p w:rsidR="00086924" w:rsidRDefault="006D3C61" w:rsidP="00E34E72">
      <w:pPr>
        <w:ind w:leftChars="650" w:left="2200" w:hangingChars="350" w:hanging="770"/>
      </w:pPr>
      <w:r>
        <w:t>3.2.2</w:t>
      </w:r>
      <w:r w:rsidR="00086924">
        <w:tab/>
      </w:r>
      <w:r w:rsidR="00E34E72">
        <w:rPr>
          <w:rFonts w:hint="eastAsia"/>
        </w:rPr>
        <w:t xml:space="preserve">    </w:t>
      </w:r>
      <w:r w:rsidR="00086924">
        <w:rPr>
          <w:rFonts w:hint="eastAsia"/>
        </w:rPr>
        <w:t>软件</w:t>
      </w:r>
      <w:r w:rsidR="00086924">
        <w:t>功能：</w:t>
      </w:r>
      <w:r w:rsidR="00086924">
        <w:rPr>
          <w:rFonts w:hint="eastAsia"/>
        </w:rPr>
        <w:t>专用软件</w:t>
      </w:r>
      <w:r w:rsidR="00086924">
        <w:t>可评估记录</w:t>
      </w:r>
      <w:r w:rsidR="00F22E1B">
        <w:rPr>
          <w:rFonts w:hint="eastAsia"/>
        </w:rPr>
        <w:t>24</w:t>
      </w:r>
      <w:r w:rsidR="00F22E1B">
        <w:rPr>
          <w:rFonts w:hint="eastAsia"/>
        </w:rPr>
        <w:t>小时</w:t>
      </w:r>
      <w:r w:rsidR="00F22E1B">
        <w:t>单个患者</w:t>
      </w:r>
      <w:r w:rsidR="00086924">
        <w:t>血压</w:t>
      </w:r>
      <w:r w:rsidR="00086924">
        <w:rPr>
          <w:rFonts w:hint="eastAsia"/>
        </w:rPr>
        <w:t>数值</w:t>
      </w:r>
      <w:r w:rsidR="00086924">
        <w:t>，</w:t>
      </w:r>
      <w:r w:rsidR="00786077">
        <w:rPr>
          <w:rFonts w:hint="eastAsia"/>
        </w:rPr>
        <w:t>包括收缩压</w:t>
      </w:r>
      <w:r w:rsidR="00786077">
        <w:t>、舒张压、心率等参数。</w:t>
      </w:r>
    </w:p>
    <w:p w:rsidR="006D3C61" w:rsidRDefault="006D3C61" w:rsidP="00E16396">
      <w:r>
        <w:tab/>
      </w:r>
      <w:r>
        <w:tab/>
      </w:r>
      <w:r w:rsidR="004A4DEF">
        <w:rPr>
          <w:rFonts w:ascii="Cambria Math" w:hAnsi="Cambria Math" w:hint="eastAsia"/>
          <w:lang w:eastAsia="ja-JP"/>
        </w:rPr>
        <w:t>△</w:t>
      </w:r>
      <w:r>
        <w:t>3.2.3</w:t>
      </w:r>
      <w:r>
        <w:tab/>
      </w:r>
      <w:r w:rsidR="00F22E1B">
        <w:rPr>
          <w:rFonts w:hint="eastAsia"/>
        </w:rPr>
        <w:t>可</w:t>
      </w:r>
      <w:r w:rsidR="00F22E1B">
        <w:t>选配</w:t>
      </w:r>
      <w:r w:rsidR="00F22E1B">
        <w:rPr>
          <w:rFonts w:hint="eastAsia"/>
        </w:rPr>
        <w:t>提供测量</w:t>
      </w:r>
      <w:r w:rsidR="00F22E1B">
        <w:t>中心动脉</w:t>
      </w:r>
      <w:r w:rsidR="00F22E1B">
        <w:rPr>
          <w:rFonts w:hint="eastAsia"/>
        </w:rPr>
        <w:t>指数功能</w:t>
      </w:r>
    </w:p>
    <w:p w:rsidR="006D3C61" w:rsidRPr="00086924" w:rsidRDefault="004A4DEF" w:rsidP="006D3C61">
      <w:pPr>
        <w:ind w:left="720" w:firstLine="720"/>
      </w:pPr>
      <w:r>
        <w:rPr>
          <w:rFonts w:ascii="Cambria Math" w:hAnsi="Cambria Math" w:hint="eastAsia"/>
          <w:lang w:eastAsia="ja-JP"/>
        </w:rPr>
        <w:t>△</w:t>
      </w:r>
      <w:bookmarkStart w:id="0" w:name="_GoBack"/>
      <w:bookmarkEnd w:id="0"/>
      <w:r w:rsidR="006D3C61">
        <w:t>3.2.4</w:t>
      </w:r>
      <w:r w:rsidR="006D3C61">
        <w:tab/>
      </w:r>
      <w:r w:rsidR="00F22E1B">
        <w:rPr>
          <w:rFonts w:hint="eastAsia"/>
        </w:rPr>
        <w:t>可</w:t>
      </w:r>
      <w:r w:rsidR="00F22E1B">
        <w:t>升级</w:t>
      </w:r>
      <w:r w:rsidR="006D3C61">
        <w:rPr>
          <w:rFonts w:hint="eastAsia"/>
        </w:rPr>
        <w:t>处理</w:t>
      </w:r>
      <w:r w:rsidR="006D3C61">
        <w:t>记录脉搏波形的血液动力学分析</w:t>
      </w:r>
      <w:r w:rsidR="00F22E1B">
        <w:rPr>
          <w:rFonts w:hint="eastAsia"/>
        </w:rPr>
        <w:t>功能</w:t>
      </w:r>
    </w:p>
    <w:p w:rsidR="006B70C9" w:rsidRDefault="006B70C9" w:rsidP="006B70C9">
      <w:pPr>
        <w:pStyle w:val="a3"/>
      </w:pPr>
    </w:p>
    <w:p w:rsidR="006B70C9" w:rsidRDefault="006B70C9" w:rsidP="006B70C9">
      <w:pPr>
        <w:pStyle w:val="a3"/>
      </w:pPr>
    </w:p>
    <w:p w:rsidR="006B70C9" w:rsidRDefault="006B70C9" w:rsidP="006B70C9">
      <w:pPr>
        <w:pStyle w:val="a3"/>
      </w:pPr>
      <w:r>
        <w:rPr>
          <w:rFonts w:hint="eastAsia"/>
        </w:rPr>
        <w:t>附件</w:t>
      </w:r>
      <w:r>
        <w:t>：详细配置要求</w:t>
      </w:r>
    </w:p>
    <w:p w:rsidR="002446CB" w:rsidRDefault="002446CB" w:rsidP="006B70C9">
      <w:pPr>
        <w:pStyle w:val="a3"/>
      </w:pPr>
      <w:r>
        <w:rPr>
          <w:rFonts w:hint="eastAsia"/>
        </w:rPr>
        <w:t>标准版</w:t>
      </w:r>
    </w:p>
    <w:p w:rsidR="006B70C9" w:rsidRDefault="006B70C9" w:rsidP="006B70C9">
      <w:pPr>
        <w:pStyle w:val="a3"/>
      </w:pPr>
      <w:r>
        <w:rPr>
          <w:rFonts w:hint="eastAsia"/>
        </w:rPr>
        <w:t>动态血压</w:t>
      </w:r>
      <w:r w:rsidR="002446CB">
        <w:rPr>
          <w:rFonts w:hint="eastAsia"/>
        </w:rPr>
        <w:t>监测仪</w:t>
      </w:r>
      <w:r>
        <w:rPr>
          <w:rFonts w:hint="eastAsia"/>
        </w:rPr>
        <w:tab/>
      </w:r>
      <w:r>
        <w:tab/>
      </w:r>
      <w:r>
        <w:rPr>
          <w:rFonts w:hint="eastAsia"/>
        </w:rPr>
        <w:t>1</w:t>
      </w:r>
    </w:p>
    <w:p w:rsidR="006B70C9" w:rsidRDefault="006B70C9" w:rsidP="006B70C9">
      <w:pPr>
        <w:pStyle w:val="a3"/>
      </w:pPr>
      <w:r>
        <w:rPr>
          <w:rFonts w:hint="eastAsia"/>
        </w:rPr>
        <w:t>动态血压</w:t>
      </w:r>
      <w:r>
        <w:t>监测系统</w:t>
      </w:r>
      <w:r>
        <w:rPr>
          <w:rFonts w:hint="eastAsia"/>
        </w:rPr>
        <w:t>软件</w:t>
      </w:r>
      <w:r>
        <w:t>CD</w:t>
      </w:r>
      <w:r>
        <w:tab/>
        <w:t>1</w:t>
      </w:r>
    </w:p>
    <w:p w:rsidR="002446CB" w:rsidRDefault="002446CB" w:rsidP="006B70C9">
      <w:pPr>
        <w:pStyle w:val="a3"/>
      </w:pPr>
      <w:r>
        <w:rPr>
          <w:rFonts w:hint="eastAsia"/>
        </w:rPr>
        <w:t>动态血压</w:t>
      </w:r>
      <w:r>
        <w:t>专用成人袖带</w:t>
      </w:r>
      <w:r>
        <w:tab/>
        <w:t>1</w:t>
      </w:r>
    </w:p>
    <w:p w:rsidR="002446CB" w:rsidRDefault="002446CB" w:rsidP="006B70C9">
      <w:pPr>
        <w:pStyle w:val="a3"/>
      </w:pPr>
      <w:r>
        <w:rPr>
          <w:rFonts w:hint="eastAsia"/>
        </w:rPr>
        <w:t>携带包</w:t>
      </w:r>
      <w:r>
        <w:t>及肩带</w:t>
      </w:r>
      <w:r>
        <w:tab/>
      </w:r>
      <w:r>
        <w:tab/>
      </w:r>
      <w:r>
        <w:tab/>
        <w:t>1</w:t>
      </w:r>
    </w:p>
    <w:p w:rsidR="002446CB" w:rsidRDefault="002446CB" w:rsidP="006B70C9">
      <w:pPr>
        <w:pStyle w:val="a3"/>
      </w:pPr>
      <w:r>
        <w:rPr>
          <w:rFonts w:hint="eastAsia"/>
        </w:rPr>
        <w:t>AA</w:t>
      </w:r>
      <w:r>
        <w:rPr>
          <w:rFonts w:hint="eastAsia"/>
        </w:rPr>
        <w:t>碱性</w:t>
      </w:r>
      <w:r>
        <w:t>电池</w:t>
      </w:r>
      <w:r>
        <w:tab/>
      </w:r>
      <w:r>
        <w:tab/>
      </w:r>
      <w:r>
        <w:tab/>
        <w:t>1</w:t>
      </w:r>
    </w:p>
    <w:p w:rsidR="002446CB" w:rsidRDefault="002446CB" w:rsidP="006B70C9">
      <w:pPr>
        <w:pStyle w:val="a3"/>
      </w:pPr>
      <w:r>
        <w:rPr>
          <w:rFonts w:hint="eastAsia"/>
        </w:rPr>
        <w:t>数据通讯线</w:t>
      </w:r>
      <w:r>
        <w:tab/>
      </w:r>
      <w:r>
        <w:tab/>
      </w:r>
      <w:r>
        <w:tab/>
        <w:t>1</w:t>
      </w:r>
    </w:p>
    <w:p w:rsidR="002446CB" w:rsidRDefault="002446CB" w:rsidP="006B70C9">
      <w:pPr>
        <w:pStyle w:val="a3"/>
      </w:pPr>
      <w:r>
        <w:rPr>
          <w:rFonts w:hint="eastAsia"/>
        </w:rPr>
        <w:t>用户操作</w:t>
      </w:r>
      <w:r>
        <w:t>手册</w:t>
      </w:r>
      <w:r>
        <w:tab/>
      </w:r>
      <w:r>
        <w:tab/>
      </w:r>
      <w:r>
        <w:tab/>
        <w:t>1</w:t>
      </w:r>
    </w:p>
    <w:p w:rsidR="002446CB" w:rsidRDefault="002446CB" w:rsidP="006B70C9">
      <w:pPr>
        <w:pStyle w:val="a3"/>
      </w:pPr>
      <w:r>
        <w:rPr>
          <w:rFonts w:hint="eastAsia"/>
        </w:rPr>
        <w:t>校准通知</w:t>
      </w:r>
      <w:r>
        <w:tab/>
      </w:r>
      <w:r>
        <w:tab/>
      </w:r>
      <w:r>
        <w:tab/>
        <w:t>1</w:t>
      </w:r>
    </w:p>
    <w:p w:rsidR="002446CB" w:rsidRDefault="002446CB" w:rsidP="006B70C9">
      <w:pPr>
        <w:pStyle w:val="a3"/>
      </w:pPr>
    </w:p>
    <w:p w:rsidR="002446CB" w:rsidRDefault="002446CB" w:rsidP="006B70C9">
      <w:pPr>
        <w:pStyle w:val="a3"/>
      </w:pPr>
      <w:r>
        <w:rPr>
          <w:rFonts w:hint="eastAsia"/>
        </w:rPr>
        <w:t>升级附加</w:t>
      </w:r>
      <w:r>
        <w:t>配置</w:t>
      </w:r>
    </w:p>
    <w:p w:rsidR="002446CB" w:rsidRDefault="002446CB" w:rsidP="006B70C9">
      <w:pPr>
        <w:pStyle w:val="a3"/>
      </w:pPr>
      <w:r>
        <w:rPr>
          <w:rFonts w:hint="eastAsia"/>
        </w:rPr>
        <w:t>HMS</w:t>
      </w:r>
      <w:r>
        <w:t>5.0</w:t>
      </w:r>
      <w:r>
        <w:rPr>
          <w:rFonts w:hint="eastAsia"/>
        </w:rPr>
        <w:t>软件系统</w:t>
      </w:r>
      <w:r>
        <w:tab/>
      </w:r>
      <w:r>
        <w:tab/>
        <w:t>1</w:t>
      </w:r>
    </w:p>
    <w:p w:rsidR="002446CB" w:rsidRDefault="002446CB" w:rsidP="006B70C9">
      <w:pPr>
        <w:pStyle w:val="a3"/>
      </w:pPr>
      <w:r>
        <w:rPr>
          <w:rFonts w:hint="eastAsia"/>
        </w:rPr>
        <w:t>蓝牙密钥</w:t>
      </w:r>
      <w:r>
        <w:tab/>
      </w:r>
      <w:r>
        <w:tab/>
      </w:r>
      <w:r>
        <w:tab/>
        <w:t>1</w:t>
      </w:r>
    </w:p>
    <w:p w:rsidR="002446CB" w:rsidRDefault="002446CB" w:rsidP="006B70C9">
      <w:pPr>
        <w:pStyle w:val="a3"/>
      </w:pPr>
      <w:r>
        <w:rPr>
          <w:rFonts w:hint="eastAsia"/>
        </w:rPr>
        <w:t>快速</w:t>
      </w:r>
      <w:r>
        <w:t>开始指南（选项）</w:t>
      </w:r>
      <w:r>
        <w:tab/>
        <w:t>1</w:t>
      </w:r>
    </w:p>
    <w:p w:rsidR="002446CB" w:rsidRDefault="002446CB" w:rsidP="006B70C9">
      <w:pPr>
        <w:pStyle w:val="a3"/>
      </w:pPr>
      <w:r>
        <w:t>16</w:t>
      </w:r>
      <w:r>
        <w:rPr>
          <w:rFonts w:hint="eastAsia"/>
        </w:rPr>
        <w:t>位</w:t>
      </w:r>
      <w:r>
        <w:t>升级许可代码</w:t>
      </w:r>
      <w:r>
        <w:rPr>
          <w:rFonts w:hint="eastAsia"/>
        </w:rPr>
        <w:t>（</w:t>
      </w:r>
      <w:r>
        <w:t>选项</w:t>
      </w:r>
      <w:r>
        <w:rPr>
          <w:rFonts w:hint="eastAsia"/>
        </w:rPr>
        <w:t>）</w:t>
      </w:r>
      <w:r>
        <w:tab/>
        <w:t>1</w:t>
      </w:r>
    </w:p>
    <w:p w:rsidR="002446CB" w:rsidRDefault="002446CB" w:rsidP="006B70C9">
      <w:pPr>
        <w:pStyle w:val="a3"/>
      </w:pPr>
    </w:p>
    <w:sectPr w:rsidR="002446CB" w:rsidSect="00BD5E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93B" w:rsidRDefault="00E0793B" w:rsidP="00E34E72">
      <w:pPr>
        <w:spacing w:after="0" w:line="240" w:lineRule="auto"/>
      </w:pPr>
      <w:r>
        <w:separator/>
      </w:r>
    </w:p>
  </w:endnote>
  <w:endnote w:type="continuationSeparator" w:id="1">
    <w:p w:rsidR="00E0793B" w:rsidRDefault="00E0793B" w:rsidP="00E34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">
    <w:altName w:val="汉仪旗黑-55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E72" w:rsidRDefault="00E34E7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E72" w:rsidRDefault="00E34E7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E72" w:rsidRDefault="00E34E7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93B" w:rsidRDefault="00E0793B" w:rsidP="00E34E72">
      <w:pPr>
        <w:spacing w:after="0" w:line="240" w:lineRule="auto"/>
      </w:pPr>
      <w:r>
        <w:separator/>
      </w:r>
    </w:p>
  </w:footnote>
  <w:footnote w:type="continuationSeparator" w:id="1">
    <w:p w:rsidR="00E0793B" w:rsidRDefault="00E0793B" w:rsidP="00E34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E72" w:rsidRDefault="00E34E7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E72" w:rsidRDefault="00E34E72" w:rsidP="00E34E72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E72" w:rsidRDefault="00E34E7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A002D"/>
    <w:multiLevelType w:val="hybridMultilevel"/>
    <w:tmpl w:val="E8FA67FC"/>
    <w:lvl w:ilvl="0" w:tplc="A3D00D3A">
      <w:start w:val="1"/>
      <w:numFmt w:val="japaneseCounting"/>
      <w:lvlText w:val="%1、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B47C2"/>
    <w:multiLevelType w:val="hybridMultilevel"/>
    <w:tmpl w:val="2130B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93063"/>
    <w:rsid w:val="00086924"/>
    <w:rsid w:val="002446CB"/>
    <w:rsid w:val="00361DCF"/>
    <w:rsid w:val="003C5F6E"/>
    <w:rsid w:val="003D48DC"/>
    <w:rsid w:val="00470218"/>
    <w:rsid w:val="004A4DEF"/>
    <w:rsid w:val="006131B7"/>
    <w:rsid w:val="006B70C9"/>
    <w:rsid w:val="006D3C61"/>
    <w:rsid w:val="00714F5D"/>
    <w:rsid w:val="00786077"/>
    <w:rsid w:val="008D5FCD"/>
    <w:rsid w:val="00914232"/>
    <w:rsid w:val="0093791C"/>
    <w:rsid w:val="00993063"/>
    <w:rsid w:val="00A60A4A"/>
    <w:rsid w:val="00BD5EDF"/>
    <w:rsid w:val="00D12C8F"/>
    <w:rsid w:val="00DE63FA"/>
    <w:rsid w:val="00DF4B4A"/>
    <w:rsid w:val="00E0793B"/>
    <w:rsid w:val="00E16396"/>
    <w:rsid w:val="00E34E72"/>
    <w:rsid w:val="00EE2F9D"/>
    <w:rsid w:val="00F22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1B7"/>
    <w:pPr>
      <w:ind w:left="720"/>
      <w:contextualSpacing/>
    </w:pPr>
  </w:style>
  <w:style w:type="paragraph" w:styleId="a4">
    <w:name w:val="Date"/>
    <w:basedOn w:val="a"/>
    <w:next w:val="a"/>
    <w:link w:val="Char"/>
    <w:uiPriority w:val="99"/>
    <w:semiHidden/>
    <w:unhideWhenUsed/>
    <w:rsid w:val="006D3C61"/>
  </w:style>
  <w:style w:type="character" w:customStyle="1" w:styleId="Char">
    <w:name w:val="日期 Char"/>
    <w:basedOn w:val="a0"/>
    <w:link w:val="a4"/>
    <w:uiPriority w:val="99"/>
    <w:semiHidden/>
    <w:rsid w:val="006D3C61"/>
  </w:style>
  <w:style w:type="paragraph" w:styleId="a5">
    <w:name w:val="header"/>
    <w:basedOn w:val="a"/>
    <w:link w:val="Char0"/>
    <w:uiPriority w:val="99"/>
    <w:semiHidden/>
    <w:unhideWhenUsed/>
    <w:rsid w:val="00E34E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34E72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34E7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34E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Taia Shen</dc:creator>
  <cp:keywords/>
  <dc:description/>
  <cp:lastModifiedBy>刘道龙</cp:lastModifiedBy>
  <cp:revision>2</cp:revision>
  <dcterms:created xsi:type="dcterms:W3CDTF">2019-12-16T09:09:00Z</dcterms:created>
  <dcterms:modified xsi:type="dcterms:W3CDTF">2019-12-16T09:09:00Z</dcterms:modified>
</cp:coreProperties>
</file>