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C3" w:rsidRPr="00B7079F" w:rsidRDefault="008324C3">
      <w:pPr>
        <w:spacing w:line="480" w:lineRule="auto"/>
        <w:jc w:val="center"/>
        <w:rPr>
          <w:rFonts w:ascii="黑体" w:eastAsia="黑体"/>
          <w:b/>
          <w:color w:val="000000"/>
          <w:sz w:val="44"/>
          <w:szCs w:val="44"/>
        </w:rPr>
      </w:pPr>
      <w:r w:rsidRPr="00B7079F">
        <w:rPr>
          <w:rFonts w:ascii="黑体" w:eastAsia="黑体" w:hAnsi="宋体"/>
          <w:b/>
          <w:bCs/>
          <w:color w:val="000000"/>
          <w:sz w:val="44"/>
          <w:szCs w:val="44"/>
        </w:rPr>
        <w:t xml:space="preserve"> </w:t>
      </w:r>
      <w:r w:rsidRPr="00B7079F">
        <w:rPr>
          <w:rFonts w:ascii="黑体" w:eastAsia="黑体" w:hint="eastAsia"/>
          <w:b/>
          <w:color w:val="000000"/>
          <w:sz w:val="44"/>
          <w:szCs w:val="44"/>
        </w:rPr>
        <w:t>采购需求</w:t>
      </w:r>
    </w:p>
    <w:p w:rsidR="008324C3" w:rsidRDefault="008324C3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/>
          <w:bCs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采购项</w:t>
      </w:r>
      <w:r>
        <w:rPr>
          <w:rFonts w:ascii="宋体" w:hAnsi="宋体" w:hint="eastAsia"/>
          <w:b/>
          <w:szCs w:val="21"/>
        </w:rPr>
        <w:t>目名称</w:t>
      </w:r>
    </w:p>
    <w:p w:rsidR="008324C3" w:rsidRDefault="008324C3">
      <w:pPr>
        <w:pStyle w:val="2"/>
        <w:ind w:leftChars="0" w:left="0" w:firstLine="0"/>
      </w:pPr>
      <w:r>
        <w:rPr>
          <w:rFonts w:ascii="宋体" w:hAnsi="宋体"/>
          <w:b/>
          <w:szCs w:val="21"/>
        </w:rPr>
        <w:t xml:space="preserve">    </w:t>
      </w:r>
      <w:r>
        <w:rPr>
          <w:rFonts w:ascii="宋体" w:hAnsi="宋体" w:hint="eastAsia"/>
          <w:b/>
          <w:szCs w:val="21"/>
        </w:rPr>
        <w:t>浏阳市人民医院服装</w:t>
      </w:r>
      <w:r w:rsidR="00F73632">
        <w:rPr>
          <w:rFonts w:ascii="宋体" w:hAnsi="宋体" w:hint="eastAsia"/>
          <w:b/>
          <w:szCs w:val="21"/>
        </w:rPr>
        <w:t>年度</w:t>
      </w:r>
      <w:r>
        <w:rPr>
          <w:rFonts w:ascii="宋体" w:hAnsi="宋体" w:hint="eastAsia"/>
          <w:b/>
          <w:szCs w:val="21"/>
        </w:rPr>
        <w:t>采购项目</w:t>
      </w:r>
    </w:p>
    <w:p w:rsidR="008324C3" w:rsidRDefault="008324C3">
      <w:pPr>
        <w:pStyle w:val="a5"/>
      </w:pPr>
      <w:r>
        <w:t xml:space="preserve">    </w:t>
      </w:r>
    </w:p>
    <w:p w:rsidR="008324C3" w:rsidRDefault="008324C3">
      <w:pPr>
        <w:pStyle w:val="a6"/>
        <w:widowControl w:val="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采购清单、技术参数及评分标准</w:t>
      </w:r>
    </w:p>
    <w:p w:rsidR="008324C3" w:rsidRDefault="008324C3">
      <w:pPr>
        <w:pStyle w:val="a6"/>
        <w:widowControl w:val="0"/>
        <w:spacing w:before="0" w:beforeAutospacing="0" w:after="0" w:afterAutospacing="0" w:line="360" w:lineRule="auto"/>
        <w:jc w:val="both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</w:t>
      </w:r>
      <w:r>
        <w:rPr>
          <w:rFonts w:hint="eastAsia"/>
          <w:b/>
          <w:bCs/>
          <w:color w:val="000000"/>
          <w:sz w:val="21"/>
          <w:szCs w:val="21"/>
        </w:rPr>
        <w:t>、采购清单</w:t>
      </w:r>
    </w:p>
    <w:tbl>
      <w:tblPr>
        <w:tblW w:w="7895" w:type="dxa"/>
        <w:jc w:val="center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3"/>
        <w:gridCol w:w="1985"/>
        <w:gridCol w:w="3672"/>
        <w:gridCol w:w="965"/>
      </w:tblGrid>
      <w:tr w:rsidR="006D0128" w:rsidTr="006D0128">
        <w:trPr>
          <w:trHeight w:val="534"/>
          <w:jc w:val="center"/>
        </w:trPr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6D0128" w:rsidRDefault="006D0128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6D0128" w:rsidRDefault="006D0128"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3672" w:type="dxa"/>
            <w:tcBorders>
              <w:top w:val="single" w:sz="12" w:space="0" w:color="auto"/>
            </w:tcBorders>
            <w:vAlign w:val="center"/>
          </w:tcPr>
          <w:p w:rsidR="006D0128" w:rsidRDefault="006D0128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面料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6D0128" w:rsidRDefault="006D012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护士服分体（夏装）</w:t>
            </w:r>
          </w:p>
        </w:tc>
        <w:tc>
          <w:tcPr>
            <w:tcW w:w="3672" w:type="dxa"/>
            <w:vAlign w:val="center"/>
          </w:tcPr>
          <w:p w:rsidR="006D0128" w:rsidRPr="000B0F7F" w:rsidRDefault="006D0128" w:rsidP="000B0F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全精梳纱绢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涤棉配比</w:t>
            </w:r>
            <w:r>
              <w:rPr>
                <w:szCs w:val="21"/>
              </w:rPr>
              <w:t>65/35</w:t>
            </w:r>
            <w:r>
              <w:rPr>
                <w:rFonts w:hint="eastAsia"/>
                <w:szCs w:val="21"/>
              </w:rPr>
              <w:t>，纱织</w:t>
            </w:r>
            <w:r>
              <w:rPr>
                <w:szCs w:val="21"/>
              </w:rPr>
              <w:t xml:space="preserve">25/23 </w:t>
            </w:r>
            <w:r>
              <w:rPr>
                <w:rFonts w:hint="eastAsia"/>
                <w:szCs w:val="21"/>
              </w:rPr>
              <w:t>，密度</w:t>
            </w:r>
            <w:r>
              <w:rPr>
                <w:szCs w:val="21"/>
              </w:rPr>
              <w:t>104*61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、环保、防透遮光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护士服分体（冬装）</w:t>
            </w:r>
          </w:p>
        </w:tc>
        <w:tc>
          <w:tcPr>
            <w:tcW w:w="3672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全精梳纱绢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21*45*2x21 </w:t>
            </w:r>
            <w:r>
              <w:rPr>
                <w:rFonts w:ascii="宋体" w:hAnsi="宋体" w:cs="宋体" w:hint="eastAsia"/>
                <w:szCs w:val="21"/>
              </w:rPr>
              <w:t>，密度</w:t>
            </w:r>
            <w:r>
              <w:rPr>
                <w:rFonts w:ascii="宋体" w:hAnsi="宋体" w:cs="宋体"/>
                <w:szCs w:val="21"/>
              </w:rPr>
              <w:t>138*71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、环保、防透遮光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护士服裙装（夏装）</w:t>
            </w:r>
          </w:p>
        </w:tc>
        <w:tc>
          <w:tcPr>
            <w:tcW w:w="3672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漂白斜纹线娟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21/21 </w:t>
            </w:r>
            <w:r>
              <w:rPr>
                <w:rFonts w:ascii="宋体" w:hAnsi="宋体" w:cs="宋体" w:hint="eastAsia"/>
                <w:szCs w:val="21"/>
              </w:rPr>
              <w:t>密度</w:t>
            </w:r>
            <w:r>
              <w:rPr>
                <w:rFonts w:ascii="宋体" w:hAnsi="宋体" w:cs="宋体"/>
                <w:szCs w:val="21"/>
              </w:rPr>
              <w:t>104*61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护士服裙装（冬装）</w:t>
            </w:r>
          </w:p>
        </w:tc>
        <w:tc>
          <w:tcPr>
            <w:tcW w:w="3672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漂白斜纹涤卡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23/21 </w:t>
            </w:r>
            <w:r>
              <w:rPr>
                <w:rFonts w:ascii="宋体" w:hAnsi="宋体" w:cs="宋体" w:hint="eastAsia"/>
                <w:szCs w:val="21"/>
              </w:rPr>
              <w:t>密度</w:t>
            </w:r>
            <w:r>
              <w:rPr>
                <w:rFonts w:ascii="宋体" w:hAnsi="宋体" w:cs="宋体"/>
                <w:szCs w:val="21"/>
              </w:rPr>
              <w:t>138*71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孕妇服（夏装）</w:t>
            </w:r>
          </w:p>
        </w:tc>
        <w:tc>
          <w:tcPr>
            <w:tcW w:w="3672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漂白斜纹线娟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21/21 </w:t>
            </w:r>
            <w:r>
              <w:rPr>
                <w:rFonts w:ascii="宋体" w:hAnsi="宋体" w:cs="宋体" w:hint="eastAsia"/>
                <w:szCs w:val="21"/>
              </w:rPr>
              <w:t>密度</w:t>
            </w:r>
            <w:r>
              <w:rPr>
                <w:rFonts w:ascii="宋体" w:hAnsi="宋体" w:cs="宋体"/>
                <w:szCs w:val="21"/>
              </w:rPr>
              <w:t>104*61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孕妇服（冬装）</w:t>
            </w:r>
          </w:p>
        </w:tc>
        <w:tc>
          <w:tcPr>
            <w:tcW w:w="3672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漂白斜纹涤卡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23/21 </w:t>
            </w:r>
            <w:r>
              <w:rPr>
                <w:rFonts w:ascii="宋体" w:hAnsi="宋体" w:cs="宋体" w:hint="eastAsia"/>
                <w:szCs w:val="21"/>
              </w:rPr>
              <w:t>密度</w:t>
            </w:r>
            <w:r>
              <w:rPr>
                <w:rFonts w:ascii="宋体" w:hAnsi="宋体" w:cs="宋体"/>
                <w:szCs w:val="21"/>
              </w:rPr>
              <w:t>138*71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男医生服（夏装）</w:t>
            </w:r>
          </w:p>
        </w:tc>
        <w:tc>
          <w:tcPr>
            <w:tcW w:w="3672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全精梳纱绢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25/23 </w:t>
            </w:r>
            <w:r>
              <w:rPr>
                <w:rFonts w:ascii="宋体" w:hAnsi="宋体" w:cs="宋体" w:hint="eastAsia"/>
                <w:szCs w:val="21"/>
              </w:rPr>
              <w:t>，密度</w:t>
            </w:r>
            <w:r>
              <w:rPr>
                <w:rFonts w:ascii="宋体" w:hAnsi="宋体" w:cs="宋体"/>
                <w:szCs w:val="21"/>
              </w:rPr>
              <w:t>104*61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</w:t>
            </w:r>
            <w:r w:rsidRPr="00DB1884">
              <w:rPr>
                <w:rFonts w:hint="eastAsia"/>
              </w:rPr>
              <w:lastRenderedPageBreak/>
              <w:t>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8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男医生服（冬装）</w:t>
            </w:r>
          </w:p>
        </w:tc>
        <w:tc>
          <w:tcPr>
            <w:tcW w:w="3672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全精梳纱绢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21*45*2x21 </w:t>
            </w:r>
            <w:r>
              <w:rPr>
                <w:rFonts w:ascii="宋体" w:hAnsi="宋体" w:cs="宋体" w:hint="eastAsia"/>
                <w:szCs w:val="21"/>
              </w:rPr>
              <w:t>，密度</w:t>
            </w:r>
            <w:r>
              <w:rPr>
                <w:rFonts w:ascii="宋体" w:hAnsi="宋体" w:cs="宋体"/>
                <w:szCs w:val="21"/>
              </w:rPr>
              <w:t>138*71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女医生服（夏装）</w:t>
            </w:r>
          </w:p>
        </w:tc>
        <w:tc>
          <w:tcPr>
            <w:tcW w:w="3672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全精梳纱绢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25/23 </w:t>
            </w:r>
            <w:r>
              <w:rPr>
                <w:rFonts w:ascii="宋体" w:hAnsi="宋体" w:cs="宋体" w:hint="eastAsia"/>
                <w:szCs w:val="21"/>
              </w:rPr>
              <w:t>，密度</w:t>
            </w:r>
            <w:r>
              <w:rPr>
                <w:rFonts w:ascii="宋体" w:hAnsi="宋体" w:cs="宋体"/>
                <w:szCs w:val="21"/>
              </w:rPr>
              <w:t>104*61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6D0128" w:rsidRDefault="006D0128">
            <w:pPr>
              <w:tabs>
                <w:tab w:val="left" w:pos="207"/>
              </w:tabs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女医生服（冬装）</w:t>
            </w:r>
            <w:r>
              <w:rPr>
                <w:rFonts w:ascii="宋体" w:cs="宋体"/>
                <w:szCs w:val="21"/>
              </w:rPr>
              <w:tab/>
            </w:r>
          </w:p>
        </w:tc>
        <w:tc>
          <w:tcPr>
            <w:tcW w:w="3672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全精梳纱绢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21*45*2x21 </w:t>
            </w:r>
            <w:r>
              <w:rPr>
                <w:rFonts w:ascii="宋体" w:hAnsi="宋体" w:cs="宋体" w:hint="eastAsia"/>
                <w:szCs w:val="21"/>
              </w:rPr>
              <w:t>，密度</w:t>
            </w:r>
            <w:r>
              <w:rPr>
                <w:rFonts w:ascii="宋体" w:hAnsi="宋体" w:cs="宋体"/>
                <w:szCs w:val="21"/>
              </w:rPr>
              <w:t>138*71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6D0128" w:rsidRDefault="006D0128" w:rsidP="00A70EAF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男病员服</w:t>
            </w:r>
          </w:p>
        </w:tc>
        <w:tc>
          <w:tcPr>
            <w:tcW w:w="3672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全棉，纱织</w:t>
            </w:r>
            <w:r>
              <w:rPr>
                <w:rFonts w:ascii="宋体" w:hAnsi="宋体" w:cs="宋体"/>
                <w:szCs w:val="21"/>
              </w:rPr>
              <w:t>C20*20</w:t>
            </w:r>
            <w:r>
              <w:rPr>
                <w:rFonts w:ascii="宋体" w:hAnsi="宋体" w:cs="宋体" w:hint="eastAsia"/>
                <w:szCs w:val="21"/>
              </w:rPr>
              <w:t>，密度</w:t>
            </w:r>
            <w:r>
              <w:rPr>
                <w:rFonts w:ascii="宋体" w:hAnsi="宋体" w:cs="宋体"/>
                <w:szCs w:val="21"/>
              </w:rPr>
              <w:t>88*61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:rsidR="006D0128" w:rsidRDefault="006D0128" w:rsidP="00A70EAF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女病员服</w:t>
            </w:r>
          </w:p>
        </w:tc>
        <w:tc>
          <w:tcPr>
            <w:tcW w:w="3672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全棉，纱织</w:t>
            </w:r>
            <w:r>
              <w:rPr>
                <w:rFonts w:ascii="宋体" w:hAnsi="宋体" w:cs="宋体"/>
                <w:szCs w:val="21"/>
              </w:rPr>
              <w:t>C20*20</w:t>
            </w:r>
            <w:r>
              <w:rPr>
                <w:rFonts w:ascii="宋体" w:hAnsi="宋体" w:cs="宋体" w:hint="eastAsia"/>
                <w:szCs w:val="21"/>
              </w:rPr>
              <w:t>，密度</w:t>
            </w:r>
            <w:r>
              <w:rPr>
                <w:rFonts w:ascii="宋体" w:hAnsi="宋体" w:cs="宋体"/>
                <w:szCs w:val="21"/>
              </w:rPr>
              <w:t>88*61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:rsidR="006D0128" w:rsidRDefault="006D0128" w:rsidP="00A70EAF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婴儿衣服</w:t>
            </w:r>
          </w:p>
        </w:tc>
        <w:tc>
          <w:tcPr>
            <w:tcW w:w="3672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棉</w:t>
            </w:r>
            <w:r>
              <w:rPr>
                <w:rFonts w:ascii="宋体" w:cs="宋体"/>
                <w:szCs w:val="21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:rsidR="006D0128" w:rsidRDefault="006D0128" w:rsidP="00A70EAF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手术服</w:t>
            </w:r>
          </w:p>
        </w:tc>
        <w:tc>
          <w:tcPr>
            <w:tcW w:w="3672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全棉，纱织</w:t>
            </w:r>
            <w:r>
              <w:rPr>
                <w:rFonts w:ascii="宋体" w:hAnsi="宋体" w:cs="宋体"/>
                <w:szCs w:val="21"/>
              </w:rPr>
              <w:t>C21*21</w:t>
            </w:r>
            <w:r>
              <w:rPr>
                <w:rFonts w:ascii="宋体" w:hAnsi="宋体" w:cs="宋体" w:hint="eastAsia"/>
                <w:szCs w:val="21"/>
              </w:rPr>
              <w:t>，密度</w:t>
            </w:r>
            <w:r>
              <w:rPr>
                <w:rFonts w:ascii="宋体" w:hAnsi="宋体" w:cs="宋体"/>
                <w:szCs w:val="21"/>
              </w:rPr>
              <w:t>108*58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:rsidR="006D0128" w:rsidRDefault="006D0128" w:rsidP="00A70EAF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手术帽</w:t>
            </w:r>
          </w:p>
        </w:tc>
        <w:tc>
          <w:tcPr>
            <w:tcW w:w="3672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漂白平纹线娟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21/21 </w:t>
            </w:r>
            <w:r>
              <w:rPr>
                <w:rFonts w:ascii="宋体" w:hAnsi="宋体" w:cs="宋体" w:hint="eastAsia"/>
                <w:szCs w:val="21"/>
              </w:rPr>
              <w:t>密度</w:t>
            </w:r>
            <w:r>
              <w:rPr>
                <w:rFonts w:ascii="宋体" w:hAnsi="宋体" w:cs="宋体"/>
                <w:szCs w:val="21"/>
              </w:rPr>
              <w:t>104*61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顶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:rsidR="006D0128" w:rsidRDefault="006D0128" w:rsidP="00A70EAF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护士帽</w:t>
            </w:r>
          </w:p>
        </w:tc>
        <w:tc>
          <w:tcPr>
            <w:tcW w:w="3672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漂白斜纹涤卡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23/21 </w:t>
            </w:r>
            <w:r>
              <w:rPr>
                <w:rFonts w:ascii="宋体" w:hAnsi="宋体" w:cs="宋体" w:hint="eastAsia"/>
                <w:szCs w:val="21"/>
              </w:rPr>
              <w:t>密度</w:t>
            </w:r>
            <w:r>
              <w:rPr>
                <w:rFonts w:ascii="宋体" w:hAnsi="宋体" w:cs="宋体"/>
                <w:szCs w:val="21"/>
              </w:rPr>
              <w:t>138*71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顶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 w:rsidP="00A70E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:rsidR="006D0128" w:rsidRDefault="006D0128" w:rsidP="00A70EAF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工勤服（夏装）</w:t>
            </w:r>
          </w:p>
        </w:tc>
        <w:tc>
          <w:tcPr>
            <w:tcW w:w="3672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漂白斜纹线娟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21/21 </w:t>
            </w:r>
            <w:r>
              <w:rPr>
                <w:rFonts w:ascii="宋体" w:hAnsi="宋体" w:cs="宋体" w:hint="eastAsia"/>
                <w:szCs w:val="21"/>
              </w:rPr>
              <w:t>密度</w:t>
            </w:r>
            <w:r>
              <w:rPr>
                <w:rFonts w:ascii="宋体" w:hAnsi="宋体" w:cs="宋体"/>
                <w:szCs w:val="21"/>
              </w:rPr>
              <w:t>104*61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lastRenderedPageBreak/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vAlign w:val="center"/>
          </w:tcPr>
          <w:p w:rsidR="006D0128" w:rsidRDefault="006D0128" w:rsidP="00A70EA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18</w:t>
            </w:r>
          </w:p>
        </w:tc>
        <w:tc>
          <w:tcPr>
            <w:tcW w:w="1985" w:type="dxa"/>
            <w:vAlign w:val="center"/>
          </w:tcPr>
          <w:p w:rsidR="006D0128" w:rsidRDefault="006D0128" w:rsidP="00A70EAF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工勤服（冬装）</w:t>
            </w:r>
          </w:p>
        </w:tc>
        <w:tc>
          <w:tcPr>
            <w:tcW w:w="3672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漂白斜纹涤卡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23/21 </w:t>
            </w:r>
            <w:r>
              <w:rPr>
                <w:rFonts w:ascii="宋体" w:hAnsi="宋体" w:cs="宋体" w:hint="eastAsia"/>
                <w:szCs w:val="21"/>
              </w:rPr>
              <w:t>密度</w:t>
            </w:r>
            <w:r>
              <w:rPr>
                <w:rFonts w:ascii="宋体" w:hAnsi="宋体" w:cs="宋体"/>
                <w:szCs w:val="21"/>
              </w:rPr>
              <w:t>138*71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</w:t>
            </w:r>
          </w:p>
        </w:tc>
        <w:tc>
          <w:tcPr>
            <w:tcW w:w="965" w:type="dxa"/>
            <w:vAlign w:val="center"/>
          </w:tcPr>
          <w:p w:rsidR="006D0128" w:rsidRDefault="006D0128" w:rsidP="00A70EAF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套</w:t>
            </w:r>
          </w:p>
        </w:tc>
      </w:tr>
      <w:tr w:rsidR="006D0128" w:rsidTr="006D0128">
        <w:trPr>
          <w:trHeight w:val="508"/>
          <w:jc w:val="center"/>
        </w:trPr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:rsidR="006D0128" w:rsidRDefault="00EB6E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6D0128" w:rsidRDefault="00D9192D">
            <w:pPr>
              <w:ind w:firstLineChars="100" w:firstLine="21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特殊科室外出服</w:t>
            </w:r>
          </w:p>
        </w:tc>
        <w:tc>
          <w:tcPr>
            <w:tcW w:w="3672" w:type="dxa"/>
            <w:tcBorders>
              <w:bottom w:val="single" w:sz="12" w:space="0" w:color="auto"/>
            </w:tcBorders>
            <w:vAlign w:val="center"/>
          </w:tcPr>
          <w:p w:rsidR="006D0128" w:rsidRDefault="00D9192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全精梳纱绢</w:t>
            </w:r>
            <w:r>
              <w:rPr>
                <w:rFonts w:ascii="宋体" w:cs="宋体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涤棉配比</w:t>
            </w:r>
            <w:r>
              <w:rPr>
                <w:rFonts w:ascii="宋体" w:hAnsi="宋体" w:cs="宋体"/>
                <w:szCs w:val="21"/>
              </w:rPr>
              <w:t>65/35</w:t>
            </w:r>
            <w:r>
              <w:rPr>
                <w:rFonts w:ascii="宋体" w:hAnsi="宋体" w:cs="宋体" w:hint="eastAsia"/>
                <w:szCs w:val="21"/>
              </w:rPr>
              <w:t>，纱织</w:t>
            </w:r>
            <w:r>
              <w:rPr>
                <w:rFonts w:ascii="宋体" w:hAnsi="宋体" w:cs="宋体"/>
                <w:szCs w:val="21"/>
              </w:rPr>
              <w:t xml:space="preserve">21*45*2x21 </w:t>
            </w:r>
            <w:r>
              <w:rPr>
                <w:rFonts w:ascii="宋体" w:hAnsi="宋体" w:cs="宋体" w:hint="eastAsia"/>
                <w:szCs w:val="21"/>
              </w:rPr>
              <w:t>，密度</w:t>
            </w:r>
            <w:r>
              <w:rPr>
                <w:rFonts w:ascii="宋体" w:hAnsi="宋体" w:cs="宋体"/>
                <w:szCs w:val="21"/>
              </w:rPr>
              <w:t>138*71</w:t>
            </w:r>
            <w:r>
              <w:rPr>
                <w:rFonts w:hint="eastAsia"/>
              </w:rPr>
              <w:t>品质特点：耐皂洗、</w:t>
            </w:r>
            <w:r w:rsidRPr="00DB1884">
              <w:rPr>
                <w:rFonts w:hint="eastAsia"/>
              </w:rPr>
              <w:t>耐高温、抗皱形挺、不起球、不掉毛、抗菌、吸湿、耐氯、</w:t>
            </w:r>
            <w:r>
              <w:rPr>
                <w:rFonts w:hint="eastAsia"/>
              </w:rPr>
              <w:t>抗静电、</w:t>
            </w:r>
            <w:r w:rsidRPr="00DB1884">
              <w:rPr>
                <w:rFonts w:hint="eastAsia"/>
              </w:rPr>
              <w:t>易洗涤</w:t>
            </w:r>
            <w:r>
              <w:rPr>
                <w:rFonts w:hint="eastAsia"/>
              </w:rPr>
              <w:t>、环保、防透遮光</w:t>
            </w:r>
          </w:p>
        </w:tc>
        <w:tc>
          <w:tcPr>
            <w:tcW w:w="965" w:type="dxa"/>
            <w:tcBorders>
              <w:bottom w:val="single" w:sz="12" w:space="0" w:color="auto"/>
            </w:tcBorders>
            <w:vAlign w:val="center"/>
          </w:tcPr>
          <w:p w:rsidR="006D0128" w:rsidRDefault="00D9192D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件</w:t>
            </w:r>
          </w:p>
        </w:tc>
      </w:tr>
    </w:tbl>
    <w:p w:rsidR="008324C3" w:rsidRDefault="008324C3">
      <w:pPr>
        <w:pStyle w:val="a6"/>
        <w:widowControl w:val="0"/>
        <w:spacing w:before="0" w:beforeAutospacing="0" w:after="0" w:afterAutospacing="0" w:line="360" w:lineRule="auto"/>
        <w:jc w:val="both"/>
        <w:rPr>
          <w:b/>
          <w:bCs/>
          <w:color w:val="000000"/>
          <w:sz w:val="21"/>
          <w:szCs w:val="21"/>
        </w:rPr>
      </w:pPr>
    </w:p>
    <w:p w:rsidR="008324C3" w:rsidRDefault="008324C3">
      <w:pPr>
        <w:pStyle w:val="a6"/>
        <w:widowControl w:val="0"/>
        <w:spacing w:before="0" w:beforeAutospacing="0" w:after="0" w:afterAutospacing="0" w:line="360" w:lineRule="auto"/>
        <w:jc w:val="both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</w:t>
      </w:r>
      <w:r>
        <w:rPr>
          <w:rFonts w:hint="eastAsia"/>
          <w:b/>
          <w:bCs/>
          <w:color w:val="000000"/>
          <w:sz w:val="21"/>
          <w:szCs w:val="21"/>
        </w:rPr>
        <w:t>、技术参数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2359"/>
        <w:gridCol w:w="5645"/>
      </w:tblGrid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3E05D7">
            <w:pPr>
              <w:spacing w:line="24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rFonts w:hint="eastAsia"/>
                <w:b/>
                <w:bCs/>
                <w:color w:val="000000"/>
                <w:sz w:val="21"/>
                <w:szCs w:val="21"/>
              </w:rPr>
              <w:t>技术规格参数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1</w:t>
            </w:r>
          </w:p>
        </w:tc>
        <w:tc>
          <w:tcPr>
            <w:tcW w:w="2359" w:type="dxa"/>
            <w:vAlign w:val="center"/>
          </w:tcPr>
          <w:p w:rsidR="008324C3" w:rsidRDefault="008324C3" w:rsidP="003E05D7">
            <w:pPr>
              <w:jc w:val="center"/>
            </w:pPr>
            <w:r>
              <w:rPr>
                <w:rFonts w:hint="eastAsia"/>
              </w:rPr>
              <w:t>护士服分体（夏装）</w:t>
            </w:r>
          </w:p>
          <w:p w:rsidR="008324C3" w:rsidRDefault="008324C3" w:rsidP="003E05D7">
            <w:pPr>
              <w:pStyle w:val="2"/>
              <w:ind w:leftChars="0" w:left="0" w:firstLine="0"/>
            </w:pPr>
            <w:r w:rsidRPr="003E05D7">
              <w:rPr>
                <w:rFonts w:hint="eastAsia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</w:t>
            </w:r>
            <w:r w:rsidRPr="003E05D7">
              <w:rPr>
                <w:rFonts w:hint="eastAsia"/>
                <w:szCs w:val="21"/>
              </w:rPr>
              <w:t>）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2</w:t>
            </w:r>
          </w:p>
        </w:tc>
        <w:tc>
          <w:tcPr>
            <w:tcW w:w="2359" w:type="dxa"/>
            <w:vAlign w:val="center"/>
          </w:tcPr>
          <w:p w:rsidR="008324C3" w:rsidRDefault="008324C3" w:rsidP="003E05D7">
            <w:pPr>
              <w:ind w:firstLineChars="100" w:firstLine="210"/>
            </w:pPr>
            <w:r>
              <w:rPr>
                <w:rFonts w:hint="eastAsia"/>
              </w:rPr>
              <w:t>护士服分体（冬装）</w:t>
            </w:r>
          </w:p>
          <w:p w:rsidR="008324C3" w:rsidRDefault="008324C3" w:rsidP="003E05D7">
            <w:pPr>
              <w:pStyle w:val="2"/>
              <w:ind w:leftChars="0" w:left="0" w:firstLine="0"/>
            </w:pP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3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3E05D7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护士服裙装（夏装）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lastRenderedPageBreak/>
              <w:t>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lastRenderedPageBreak/>
              <w:t>4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3E05D7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护士服裙装（冬装）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5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3E05D7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孕妇服（夏装）</w:t>
            </w:r>
            <w:r w:rsidRPr="003E05D7">
              <w:rPr>
                <w:rFonts w:ascii="宋体" w:hAnsi="宋体" w:cs="宋体"/>
                <w:szCs w:val="21"/>
              </w:rPr>
              <w:t xml:space="preserve"> 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6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3E05D7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孕妇服（冬装）</w:t>
            </w:r>
            <w:r w:rsidRPr="003E05D7">
              <w:rPr>
                <w:rFonts w:ascii="宋体" w:hAnsi="宋体" w:cs="宋体"/>
                <w:szCs w:val="21"/>
              </w:rPr>
              <w:t xml:space="preserve"> 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7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3E05D7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男医生服（夏装）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lastRenderedPageBreak/>
              <w:t>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lastRenderedPageBreak/>
              <w:t>8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3E05D7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男医生服（冬装）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9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3E05D7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女医生服（夏装）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10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3E05D7">
            <w:pPr>
              <w:tabs>
                <w:tab w:val="left" w:pos="207"/>
              </w:tabs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女医生服（冬装）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  <w:r w:rsidRPr="003E05D7">
              <w:rPr>
                <w:rFonts w:ascii="宋体" w:cs="宋体"/>
                <w:szCs w:val="21"/>
              </w:rPr>
              <w:tab/>
            </w:r>
          </w:p>
        </w:tc>
        <w:tc>
          <w:tcPr>
            <w:tcW w:w="5645" w:type="dxa"/>
          </w:tcPr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3E05D7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2183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11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A70EAF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男病员服</w:t>
            </w:r>
            <w:r w:rsidRPr="003E05D7">
              <w:rPr>
                <w:rFonts w:ascii="宋体" w:hAnsi="宋体" w:cs="宋体"/>
                <w:szCs w:val="21"/>
              </w:rPr>
              <w:t xml:space="preserve">     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132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12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A70EAF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女病员服</w:t>
            </w:r>
            <w:r w:rsidRPr="003E05D7">
              <w:rPr>
                <w:rFonts w:ascii="宋体" w:hAnsi="宋体" w:cs="宋体"/>
                <w:szCs w:val="21"/>
              </w:rPr>
              <w:t xml:space="preserve">     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lastRenderedPageBreak/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3424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lastRenderedPageBreak/>
              <w:t>13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A70EAF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婴儿衣服（</w:t>
            </w:r>
            <w:r w:rsidRPr="003E05D7">
              <w:rPr>
                <w:rFonts w:ascii="宋体" w:hAnsi="宋体" w:cs="宋体"/>
                <w:szCs w:val="21"/>
              </w:rPr>
              <w:t>100%</w:t>
            </w:r>
            <w:r w:rsidRPr="003E05D7">
              <w:rPr>
                <w:rFonts w:ascii="宋体" w:hAnsi="宋体" w:cs="宋体" w:hint="eastAsia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断裂强力：经向≥</w:t>
            </w:r>
            <w:r w:rsidRPr="003E05D7">
              <w:rPr>
                <w:color w:val="000000"/>
                <w:sz w:val="21"/>
                <w:szCs w:val="21"/>
              </w:rPr>
              <w:t>1000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；纬向≥</w:t>
            </w:r>
            <w:r w:rsidRPr="003E05D7">
              <w:rPr>
                <w:color w:val="000000"/>
                <w:sz w:val="21"/>
                <w:szCs w:val="21"/>
              </w:rPr>
              <w:t>390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5.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撕破强力：经向≥</w:t>
            </w:r>
            <w:r w:rsidRPr="003E05D7">
              <w:rPr>
                <w:color w:val="000000"/>
                <w:sz w:val="21"/>
                <w:szCs w:val="21"/>
              </w:rPr>
              <w:t>36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；纬向≥</w:t>
            </w:r>
            <w:r w:rsidRPr="003E05D7">
              <w:rPr>
                <w:color w:val="000000"/>
                <w:sz w:val="21"/>
                <w:szCs w:val="21"/>
              </w:rPr>
              <w:t>21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6.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值、色牢度、断裂强力、撕破强力等指标）彩色影印件，并加盖供应商公章。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8324C3" w:rsidTr="00B7079F">
        <w:trPr>
          <w:trHeight w:val="3424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14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A70EAF">
            <w:pPr>
              <w:ind w:leftChars="100" w:left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手术服</w:t>
            </w:r>
            <w:r w:rsidRPr="003E05D7">
              <w:rPr>
                <w:rFonts w:ascii="宋体" w:hAnsi="宋体" w:cs="宋体"/>
                <w:szCs w:val="21"/>
              </w:rPr>
              <w:t xml:space="preserve">  </w:t>
            </w:r>
            <w:r w:rsidRPr="003E05D7">
              <w:rPr>
                <w:rFonts w:ascii="宋体" w:hAnsi="宋体" w:cs="宋体" w:hint="eastAsia"/>
                <w:szCs w:val="21"/>
              </w:rPr>
              <w:t>（</w:t>
            </w:r>
            <w:r w:rsidRPr="003E05D7">
              <w:rPr>
                <w:rFonts w:ascii="宋体" w:hAnsi="宋体" w:cs="宋体"/>
                <w:szCs w:val="21"/>
              </w:rPr>
              <w:t>100%</w:t>
            </w:r>
            <w:r w:rsidRPr="003E05D7">
              <w:rPr>
                <w:rFonts w:ascii="宋体" w:hAnsi="宋体" w:cs="宋体" w:hint="eastAsia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断裂强力：经向≥</w:t>
            </w:r>
            <w:r w:rsidRPr="003E05D7">
              <w:rPr>
                <w:color w:val="000000"/>
                <w:sz w:val="21"/>
                <w:szCs w:val="21"/>
              </w:rPr>
              <w:t>1000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；纬向≥</w:t>
            </w:r>
            <w:r w:rsidRPr="003E05D7">
              <w:rPr>
                <w:color w:val="000000"/>
                <w:sz w:val="21"/>
                <w:szCs w:val="21"/>
              </w:rPr>
              <w:t>390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5.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撕破强力：经向≥</w:t>
            </w:r>
            <w:r w:rsidRPr="003E05D7">
              <w:rPr>
                <w:color w:val="000000"/>
                <w:sz w:val="21"/>
                <w:szCs w:val="21"/>
              </w:rPr>
              <w:t>36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；纬向≥</w:t>
            </w:r>
            <w:r w:rsidRPr="003E05D7">
              <w:rPr>
                <w:color w:val="000000"/>
                <w:sz w:val="21"/>
                <w:szCs w:val="21"/>
              </w:rPr>
              <w:t>21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6.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值、色牢度、断裂强力、撕破强力等指标）彩色影印件，并加盖供应商公章。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8324C3" w:rsidTr="00B7079F">
        <w:trPr>
          <w:trHeight w:val="2855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15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A70EAF">
            <w:pPr>
              <w:ind w:leftChars="100" w:left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手术帽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2288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lastRenderedPageBreak/>
              <w:t>16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A70EAF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护士帽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2840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17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A70EAF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工勤服（夏装）</w:t>
            </w:r>
            <w:r w:rsidRPr="003E05D7">
              <w:rPr>
                <w:rFonts w:ascii="宋体" w:hAnsi="宋体" w:cs="宋体"/>
                <w:szCs w:val="21"/>
              </w:rPr>
              <w:t xml:space="preserve"> 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2855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3E05D7">
              <w:rPr>
                <w:szCs w:val="21"/>
              </w:rPr>
              <w:t>18</w:t>
            </w:r>
          </w:p>
        </w:tc>
        <w:tc>
          <w:tcPr>
            <w:tcW w:w="2359" w:type="dxa"/>
            <w:vAlign w:val="center"/>
          </w:tcPr>
          <w:p w:rsidR="008324C3" w:rsidRPr="003E05D7" w:rsidRDefault="008324C3" w:rsidP="00A70EAF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 w:rsidRPr="003E05D7">
              <w:rPr>
                <w:rFonts w:ascii="宋体" w:hAnsi="宋体" w:cs="宋体" w:hint="eastAsia"/>
                <w:szCs w:val="21"/>
              </w:rPr>
              <w:t>工勤服</w:t>
            </w:r>
            <w:r w:rsidRPr="003E05D7">
              <w:rPr>
                <w:rFonts w:hint="eastAsia"/>
                <w:color w:val="000000"/>
                <w:szCs w:val="21"/>
              </w:rPr>
              <w:t>（</w:t>
            </w:r>
            <w:r w:rsidRPr="003E05D7">
              <w:rPr>
                <w:color w:val="000000"/>
                <w:szCs w:val="21"/>
              </w:rPr>
              <w:t>65%</w:t>
            </w:r>
            <w:r w:rsidRPr="003E05D7">
              <w:rPr>
                <w:rFonts w:hint="eastAsia"/>
                <w:color w:val="000000"/>
                <w:szCs w:val="21"/>
              </w:rPr>
              <w:t>涤纶，</w:t>
            </w:r>
            <w:r w:rsidRPr="003E05D7">
              <w:rPr>
                <w:color w:val="000000"/>
                <w:szCs w:val="21"/>
              </w:rPr>
              <w:t>35%</w:t>
            </w:r>
            <w:r w:rsidRPr="003E05D7">
              <w:rPr>
                <w:rFonts w:hint="eastAsia"/>
                <w:color w:val="000000"/>
                <w:szCs w:val="21"/>
              </w:rPr>
              <w:t>棉）</w:t>
            </w:r>
          </w:p>
        </w:tc>
        <w:tc>
          <w:tcPr>
            <w:tcW w:w="5645" w:type="dxa"/>
          </w:tcPr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  <w:tr w:rsidR="008324C3" w:rsidTr="00B7079F">
        <w:trPr>
          <w:trHeight w:val="2855"/>
        </w:trPr>
        <w:tc>
          <w:tcPr>
            <w:tcW w:w="991" w:type="dxa"/>
            <w:vAlign w:val="center"/>
          </w:tcPr>
          <w:p w:rsidR="008324C3" w:rsidRPr="003E05D7" w:rsidRDefault="008324C3" w:rsidP="003E05D7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19</w:t>
            </w:r>
          </w:p>
        </w:tc>
        <w:tc>
          <w:tcPr>
            <w:tcW w:w="2359" w:type="dxa"/>
            <w:vAlign w:val="center"/>
          </w:tcPr>
          <w:p w:rsidR="008324C3" w:rsidRPr="003E05D7" w:rsidRDefault="005B4614" w:rsidP="005B4614">
            <w:pPr>
              <w:ind w:firstLineChars="100" w:firstLine="210"/>
              <w:rPr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特殊科室外出服</w:t>
            </w:r>
          </w:p>
        </w:tc>
        <w:tc>
          <w:tcPr>
            <w:tcW w:w="5645" w:type="dxa"/>
          </w:tcPr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1.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环保安全性：甲醛含量未检出，符合国家</w:t>
            </w:r>
            <w:r w:rsidRPr="003E05D7">
              <w:rPr>
                <w:color w:val="000000"/>
                <w:sz w:val="21"/>
                <w:szCs w:val="21"/>
              </w:rPr>
              <w:t>GB/T 2912.1-2009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标准；可分解致癌芳香胺染料未检出，符合国家</w:t>
            </w:r>
            <w:r w:rsidRPr="003E05D7">
              <w:rPr>
                <w:color w:val="000000"/>
                <w:sz w:val="21"/>
                <w:szCs w:val="21"/>
              </w:rPr>
              <w:t>GB/T 17592-2011 GB/T 23344-2009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标准；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2.PH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值</w:t>
            </w:r>
            <w:r w:rsidRPr="003E05D7">
              <w:rPr>
                <w:color w:val="000000"/>
                <w:sz w:val="21"/>
                <w:szCs w:val="21"/>
              </w:rPr>
              <w:t>4.0-8.5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3.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色牢度：耐水色牢度≥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；耐酸汗渍色牢度≥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；耐碱汗渍色牢度≥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；耐干摩擦色牢度≥</w:t>
            </w:r>
            <w:r w:rsidRPr="003E05D7">
              <w:rPr>
                <w:color w:val="000000"/>
                <w:sz w:val="21"/>
                <w:szCs w:val="21"/>
              </w:rPr>
              <w:t>4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；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3E05D7">
              <w:rPr>
                <w:color w:val="000000"/>
                <w:sz w:val="21"/>
                <w:szCs w:val="21"/>
              </w:rPr>
              <w:t>4.</w:t>
            </w:r>
            <w:r w:rsidRPr="003E05D7">
              <w:rPr>
                <w:rFonts w:hint="eastAsia"/>
                <w:color w:val="000000"/>
                <w:sz w:val="21"/>
                <w:szCs w:val="21"/>
              </w:rPr>
              <w:t>无异味。</w:t>
            </w:r>
          </w:p>
          <w:p w:rsidR="008324C3" w:rsidRPr="003E05D7" w:rsidRDefault="008324C3" w:rsidP="00A70EAF">
            <w:pPr>
              <w:pStyle w:val="a6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 w:rsidRPr="003E05D7">
              <w:rPr>
                <w:b/>
                <w:bCs/>
                <w:sz w:val="21"/>
                <w:szCs w:val="21"/>
              </w:rPr>
              <w:t>5.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须提供省级及以上检测机构出具的检测合格的报告（至少包含甲醛含量、</w:t>
            </w:r>
            <w:r w:rsidRPr="003E05D7">
              <w:rPr>
                <w:b/>
                <w:bCs/>
                <w:sz w:val="21"/>
                <w:szCs w:val="21"/>
              </w:rPr>
              <w:t>PH</w:t>
            </w:r>
            <w:r w:rsidRPr="003E05D7">
              <w:rPr>
                <w:rFonts w:hint="eastAsia"/>
                <w:b/>
                <w:bCs/>
                <w:sz w:val="21"/>
                <w:szCs w:val="21"/>
              </w:rPr>
              <w:t>值、色牢度等指标）彩色影印件，并加盖供应商公章。</w:t>
            </w:r>
          </w:p>
        </w:tc>
      </w:tr>
    </w:tbl>
    <w:p w:rsidR="008324C3" w:rsidRDefault="008324C3">
      <w:pPr>
        <w:pStyle w:val="a6"/>
        <w:widowControl w:val="0"/>
        <w:spacing w:before="0" w:beforeAutospacing="0" w:after="0" w:afterAutospacing="0" w:line="360" w:lineRule="auto"/>
        <w:jc w:val="both"/>
        <w:rPr>
          <w:b/>
          <w:bCs/>
          <w:color w:val="000000"/>
          <w:sz w:val="21"/>
          <w:szCs w:val="21"/>
        </w:rPr>
      </w:pPr>
    </w:p>
    <w:p w:rsidR="008324C3" w:rsidRDefault="008324C3">
      <w:pPr>
        <w:pStyle w:val="1"/>
        <w:keepNext w:val="0"/>
        <w:spacing w:line="360" w:lineRule="auto"/>
        <w:jc w:val="both"/>
        <w:rPr>
          <w:rFonts w:asci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三、产品运输、保管及保险</w:t>
      </w:r>
    </w:p>
    <w:p w:rsidR="008324C3" w:rsidRDefault="008324C3">
      <w:pPr>
        <w:pStyle w:val="a8"/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、成交供应商负责产品到指定地点的全部运输，包括装卸及现场搬运等。</w:t>
      </w:r>
    </w:p>
    <w:p w:rsidR="008324C3" w:rsidRDefault="008324C3">
      <w:pPr>
        <w:pStyle w:val="a8"/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lastRenderedPageBreak/>
        <w:t>2</w:t>
      </w:r>
      <w:r>
        <w:rPr>
          <w:rFonts w:ascii="宋体" w:hAnsi="宋体" w:cs="宋体" w:hint="eastAsia"/>
          <w:color w:val="000000"/>
          <w:szCs w:val="21"/>
        </w:rPr>
        <w:t>、成交供应商负责产品在指定地点的保管，直至项目验收合格。</w:t>
      </w:r>
    </w:p>
    <w:p w:rsidR="008324C3" w:rsidRDefault="008324C3">
      <w:pPr>
        <w:spacing w:line="360" w:lineRule="auto"/>
        <w:rPr>
          <w:rFonts w:asci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四、质量保证</w:t>
      </w:r>
    </w:p>
    <w:p w:rsidR="008324C3" w:rsidRDefault="008324C3">
      <w:pPr>
        <w:spacing w:line="360" w:lineRule="auto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4.1</w:t>
      </w:r>
      <w:r>
        <w:rPr>
          <w:rFonts w:ascii="宋体" w:hAnsi="宋体" w:cs="宋体" w:hint="eastAsia"/>
          <w:color w:val="000000"/>
          <w:szCs w:val="21"/>
        </w:rPr>
        <w:t>成交供应商提供的产品应是原装正品，符合国家质量检测标准和国家环保标准，具有出厂合格证或国家鉴定合格证。</w:t>
      </w:r>
    </w:p>
    <w:p w:rsidR="008324C3" w:rsidRDefault="008324C3">
      <w:pPr>
        <w:spacing w:line="360" w:lineRule="auto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4</w:t>
      </w:r>
      <w:r>
        <w:rPr>
          <w:rFonts w:ascii="宋体" w:cs="宋体"/>
          <w:color w:val="000000"/>
          <w:szCs w:val="21"/>
        </w:rPr>
        <w:t>.</w:t>
      </w: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质保期两年及以上，从验收合格后开始计算。</w:t>
      </w:r>
    </w:p>
    <w:p w:rsidR="008324C3" w:rsidRDefault="008324C3">
      <w:pPr>
        <w:pStyle w:val="1"/>
        <w:keepNext w:val="0"/>
        <w:spacing w:line="360" w:lineRule="auto"/>
        <w:jc w:val="both"/>
        <w:rPr>
          <w:rFonts w:ascii="宋体" w:cs="宋体"/>
          <w:color w:val="000000"/>
          <w:sz w:val="21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五、其他要求及说明</w:t>
      </w:r>
    </w:p>
    <w:p w:rsidR="008324C3" w:rsidRDefault="008324C3">
      <w:pPr>
        <w:pStyle w:val="a8"/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5.1</w:t>
      </w:r>
      <w:r>
        <w:rPr>
          <w:rFonts w:ascii="宋体" w:hAnsi="宋体" w:cs="宋体" w:hint="eastAsia"/>
          <w:color w:val="000000"/>
          <w:szCs w:val="21"/>
        </w:rPr>
        <w:t>验收</w:t>
      </w:r>
    </w:p>
    <w:p w:rsidR="008324C3" w:rsidRDefault="008324C3">
      <w:pPr>
        <w:pStyle w:val="a8"/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）项目验收国家有强制性规定的，按国家规定执行，验收费用由</w:t>
      </w:r>
      <w:r>
        <w:rPr>
          <w:rFonts w:ascii="宋体" w:hAnsi="宋体" w:cs="宋体" w:hint="eastAsia"/>
          <w:bCs/>
          <w:color w:val="000000"/>
          <w:szCs w:val="21"/>
        </w:rPr>
        <w:t>成交供应商</w:t>
      </w:r>
      <w:r>
        <w:rPr>
          <w:rFonts w:ascii="宋体" w:hAnsi="宋体" w:cs="宋体" w:hint="eastAsia"/>
          <w:color w:val="000000"/>
          <w:szCs w:val="21"/>
        </w:rPr>
        <w:t>承担，验收报告作为申请付款的凭证之一。</w:t>
      </w:r>
    </w:p>
    <w:p w:rsidR="008324C3" w:rsidRDefault="008324C3">
      <w:pPr>
        <w:pStyle w:val="a8"/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</w:t>
      </w: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）项目验收不合格，由</w:t>
      </w:r>
      <w:r>
        <w:rPr>
          <w:rFonts w:ascii="宋体" w:hAnsi="宋体" w:cs="宋体" w:hint="eastAsia"/>
          <w:bCs/>
          <w:color w:val="000000"/>
          <w:szCs w:val="21"/>
        </w:rPr>
        <w:t>成交供应商</w:t>
      </w:r>
      <w:r>
        <w:rPr>
          <w:rFonts w:ascii="宋体" w:hAnsi="宋体" w:cs="宋体" w:hint="eastAsia"/>
          <w:color w:val="000000"/>
          <w:szCs w:val="21"/>
        </w:rPr>
        <w:t>返工直至合格，有关返工、再行验收，以及给采购人造成的损失等费用由</w:t>
      </w:r>
      <w:r>
        <w:rPr>
          <w:rFonts w:ascii="宋体" w:hAnsi="宋体" w:cs="宋体" w:hint="eastAsia"/>
          <w:bCs/>
          <w:color w:val="000000"/>
          <w:szCs w:val="21"/>
        </w:rPr>
        <w:t>成交供应商</w:t>
      </w:r>
      <w:r>
        <w:rPr>
          <w:rFonts w:ascii="宋体" w:hAnsi="宋体" w:cs="宋体" w:hint="eastAsia"/>
          <w:color w:val="000000"/>
          <w:szCs w:val="21"/>
        </w:rPr>
        <w:t>承担。连续两次项目验收不合格的，采购人可终止合同，另行按规定选择其他供应商采购，由此带来的一切损失由</w:t>
      </w:r>
      <w:r>
        <w:rPr>
          <w:rFonts w:ascii="宋体" w:hAnsi="宋体" w:cs="宋体" w:hint="eastAsia"/>
          <w:bCs/>
          <w:color w:val="000000"/>
          <w:szCs w:val="21"/>
        </w:rPr>
        <w:t>成交供应商</w:t>
      </w:r>
      <w:r>
        <w:rPr>
          <w:rFonts w:ascii="宋体" w:hAnsi="宋体" w:cs="宋体" w:hint="eastAsia"/>
          <w:color w:val="000000"/>
          <w:szCs w:val="21"/>
        </w:rPr>
        <w:t>承担。</w:t>
      </w:r>
    </w:p>
    <w:p w:rsidR="008324C3" w:rsidRDefault="008324C3">
      <w:pPr>
        <w:spacing w:line="360" w:lineRule="auto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5.2</w:t>
      </w:r>
      <w:r>
        <w:rPr>
          <w:rFonts w:ascii="宋体" w:hAnsi="宋体" w:cs="宋体" w:hint="eastAsia"/>
          <w:color w:val="000000"/>
          <w:szCs w:val="21"/>
        </w:rPr>
        <w:t>付款方式</w:t>
      </w:r>
    </w:p>
    <w:p w:rsidR="008324C3" w:rsidRDefault="008324C3">
      <w:pPr>
        <w:spacing w:line="360" w:lineRule="auto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付款人：</w:t>
      </w:r>
    </w:p>
    <w:p w:rsidR="008324C3" w:rsidRDefault="008324C3">
      <w:pPr>
        <w:spacing w:line="360" w:lineRule="auto"/>
        <w:ind w:firstLineChars="200" w:firstLine="42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付款方式：项目验收合格后付合同金额的</w:t>
      </w:r>
      <w:r>
        <w:rPr>
          <w:rFonts w:ascii="宋体" w:hAnsi="宋体" w:cs="宋体"/>
          <w:color w:val="000000"/>
          <w:szCs w:val="21"/>
        </w:rPr>
        <w:t>95%</w:t>
      </w:r>
      <w:r>
        <w:rPr>
          <w:rFonts w:ascii="宋体" w:hAnsi="宋体" w:cs="宋体" w:hint="eastAsia"/>
          <w:color w:val="000000"/>
          <w:szCs w:val="21"/>
        </w:rPr>
        <w:t>；如无质量问题、服务问题质保期满后无息付清尾款。</w:t>
      </w:r>
    </w:p>
    <w:p w:rsidR="008324C3" w:rsidRDefault="008324C3">
      <w:pPr>
        <w:pStyle w:val="a8"/>
        <w:spacing w:line="360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5.3 </w:t>
      </w:r>
      <w:r>
        <w:rPr>
          <w:rFonts w:ascii="宋体" w:hAnsi="宋体" w:cs="宋体" w:hint="eastAsia"/>
          <w:color w:val="000000"/>
          <w:szCs w:val="21"/>
        </w:rPr>
        <w:t>交货时间：</w:t>
      </w:r>
      <w:r>
        <w:rPr>
          <w:rFonts w:ascii="宋体" w:hAnsi="宋体" w:hint="eastAsia"/>
          <w:bCs/>
          <w:color w:val="000000"/>
        </w:rPr>
        <w:t>合同签订后</w:t>
      </w:r>
      <w:r>
        <w:rPr>
          <w:rFonts w:ascii="宋体" w:hAnsi="宋体"/>
          <w:bCs/>
          <w:color w:val="000000"/>
          <w:u w:val="single"/>
        </w:rPr>
        <w:t xml:space="preserve"> 20</w:t>
      </w:r>
      <w:bookmarkStart w:id="0" w:name="_GoBack"/>
      <w:bookmarkEnd w:id="0"/>
      <w:r>
        <w:rPr>
          <w:rFonts w:ascii="宋体" w:hAnsi="宋体"/>
          <w:bCs/>
          <w:color w:val="000000"/>
          <w:u w:val="single"/>
        </w:rPr>
        <w:t xml:space="preserve"> </w:t>
      </w:r>
      <w:r>
        <w:rPr>
          <w:rFonts w:ascii="宋体" w:hAnsi="宋体" w:hint="eastAsia"/>
          <w:bCs/>
          <w:color w:val="000000"/>
        </w:rPr>
        <w:t>日历天内交货。</w:t>
      </w:r>
    </w:p>
    <w:p w:rsidR="008324C3" w:rsidRDefault="008324C3">
      <w:pPr>
        <w:ind w:firstLineChars="200" w:firstLine="422"/>
        <w:rPr>
          <w:rFonts w:ascii="宋体" w:cs="宋体"/>
          <w:b/>
          <w:color w:val="000000"/>
          <w:szCs w:val="21"/>
        </w:rPr>
      </w:pPr>
      <w:r>
        <w:rPr>
          <w:rFonts w:ascii="宋体" w:hAnsi="宋体" w:cs="宋体"/>
          <w:b/>
          <w:color w:val="000000"/>
          <w:szCs w:val="21"/>
        </w:rPr>
        <w:t xml:space="preserve">5.4 </w:t>
      </w:r>
      <w:r>
        <w:rPr>
          <w:rFonts w:ascii="宋体" w:hAnsi="宋体" w:cs="宋体" w:hint="eastAsia"/>
          <w:b/>
          <w:color w:val="000000"/>
          <w:szCs w:val="21"/>
        </w:rPr>
        <w:t>针对上述项目要求，供应商应在响应文件中进行回应，并作出承诺及说明。</w:t>
      </w:r>
    </w:p>
    <w:p w:rsidR="008324C3" w:rsidRDefault="008324C3">
      <w:pPr>
        <w:pStyle w:val="2"/>
        <w:rPr>
          <w:rFonts w:ascii="宋体" w:cs="宋体"/>
          <w:b/>
          <w:color w:val="000000"/>
          <w:szCs w:val="21"/>
        </w:rPr>
      </w:pPr>
    </w:p>
    <w:p w:rsidR="00D9192D" w:rsidRDefault="006D0128" w:rsidP="00D9192D">
      <w:pPr>
        <w:pStyle w:val="2"/>
        <w:ind w:leftChars="0" w:left="0" w:firstLine="0"/>
        <w:rPr>
          <w:rFonts w:ascii="宋体" w:hAnsi="宋体" w:cs="宋体"/>
          <w:b/>
          <w:color w:val="FF0000"/>
          <w:kern w:val="2"/>
          <w:sz w:val="28"/>
          <w:szCs w:val="21"/>
        </w:rPr>
      </w:pPr>
      <w:r w:rsidRPr="00EB6E96">
        <w:rPr>
          <w:rFonts w:ascii="宋体" w:hAnsi="宋体" w:cs="宋体" w:hint="eastAsia"/>
          <w:b/>
          <w:color w:val="FF0000"/>
          <w:kern w:val="2"/>
          <w:sz w:val="28"/>
          <w:szCs w:val="21"/>
        </w:rPr>
        <w:t>备注：</w:t>
      </w:r>
    </w:p>
    <w:p w:rsidR="00B07FA0" w:rsidRDefault="00D9192D" w:rsidP="00D9192D">
      <w:pPr>
        <w:pStyle w:val="2"/>
        <w:ind w:leftChars="0" w:left="0" w:firstLine="0"/>
        <w:rPr>
          <w:rFonts w:ascii="宋体" w:hAnsi="宋体" w:cs="宋体"/>
          <w:b/>
          <w:color w:val="FF0000"/>
          <w:sz w:val="28"/>
          <w:szCs w:val="21"/>
        </w:rPr>
      </w:pPr>
      <w:r>
        <w:rPr>
          <w:rFonts w:ascii="宋体" w:hAnsi="宋体" w:cs="宋体" w:hint="eastAsia"/>
          <w:b/>
          <w:color w:val="FF0000"/>
          <w:kern w:val="2"/>
          <w:sz w:val="28"/>
          <w:szCs w:val="21"/>
        </w:rPr>
        <w:t>1、至少</w:t>
      </w:r>
      <w:r w:rsidR="006D0128" w:rsidRPr="00EB6E96">
        <w:rPr>
          <w:rFonts w:ascii="宋体" w:hAnsi="宋体" w:cs="宋体" w:hint="eastAsia"/>
          <w:b/>
          <w:color w:val="FF0000"/>
          <w:kern w:val="2"/>
          <w:sz w:val="28"/>
          <w:szCs w:val="21"/>
        </w:rPr>
        <w:t>提供</w:t>
      </w:r>
      <w:r w:rsidR="00B07FA0" w:rsidRPr="00EB6E96">
        <w:rPr>
          <w:rFonts w:ascii="宋体" w:hAnsi="宋体" w:cs="宋体" w:hint="eastAsia"/>
          <w:b/>
          <w:color w:val="FF0000"/>
          <w:sz w:val="28"/>
          <w:szCs w:val="21"/>
        </w:rPr>
        <w:t>护士分体夏装</w:t>
      </w:r>
      <w:r w:rsidR="00EB6E96" w:rsidRPr="00EB6E96">
        <w:rPr>
          <w:rFonts w:ascii="宋体" w:hAnsi="宋体" w:cs="宋体" w:hint="eastAsia"/>
          <w:b/>
          <w:color w:val="FF0000"/>
          <w:sz w:val="28"/>
          <w:szCs w:val="21"/>
        </w:rPr>
        <w:t>整套</w:t>
      </w:r>
      <w:r w:rsidR="00B07FA0" w:rsidRPr="00EB6E96">
        <w:rPr>
          <w:rFonts w:ascii="宋体" w:hAnsi="宋体" w:cs="宋体" w:hint="eastAsia"/>
          <w:b/>
          <w:color w:val="FF0000"/>
          <w:sz w:val="28"/>
          <w:szCs w:val="21"/>
        </w:rPr>
        <w:t>、护士分体冬装</w:t>
      </w:r>
      <w:r w:rsidR="00EB6E96" w:rsidRPr="00EB6E96">
        <w:rPr>
          <w:rFonts w:ascii="宋体" w:hAnsi="宋体" w:cs="宋体" w:hint="eastAsia"/>
          <w:b/>
          <w:color w:val="FF0000"/>
          <w:sz w:val="28"/>
          <w:szCs w:val="21"/>
        </w:rPr>
        <w:t>整套</w:t>
      </w:r>
      <w:r w:rsidR="00B07FA0" w:rsidRPr="00EB6E96">
        <w:rPr>
          <w:rFonts w:ascii="宋体" w:hAnsi="宋体" w:cs="宋体" w:hint="eastAsia"/>
          <w:b/>
          <w:color w:val="FF0000"/>
          <w:sz w:val="28"/>
          <w:szCs w:val="21"/>
        </w:rPr>
        <w:t>、短袖洗手衣</w:t>
      </w:r>
      <w:r w:rsidR="00EB6E96" w:rsidRPr="00EB6E96">
        <w:rPr>
          <w:rFonts w:ascii="宋体" w:hAnsi="宋体" w:cs="宋体" w:hint="eastAsia"/>
          <w:b/>
          <w:color w:val="FF0000"/>
          <w:sz w:val="28"/>
          <w:szCs w:val="21"/>
        </w:rPr>
        <w:t>整套、手术衣整套、医师长袖工作服</w:t>
      </w:r>
      <w:r>
        <w:rPr>
          <w:rFonts w:ascii="宋体" w:hAnsi="宋体" w:cs="宋体" w:hint="eastAsia"/>
          <w:b/>
          <w:color w:val="FF0000"/>
          <w:sz w:val="28"/>
          <w:szCs w:val="21"/>
        </w:rPr>
        <w:t>样品。</w:t>
      </w:r>
    </w:p>
    <w:p w:rsidR="008324C3" w:rsidRPr="00D71790" w:rsidRDefault="00D9192D">
      <w:pPr>
        <w:rPr>
          <w:rFonts w:ascii="宋体" w:hAnsi="宋体" w:cs="宋体"/>
          <w:b/>
          <w:color w:val="FF0000"/>
          <w:kern w:val="0"/>
          <w:sz w:val="28"/>
          <w:szCs w:val="21"/>
        </w:rPr>
      </w:pPr>
      <w:r w:rsidRPr="00D9192D">
        <w:rPr>
          <w:rFonts w:ascii="宋体" w:hAnsi="宋体" w:cs="宋体" w:hint="eastAsia"/>
          <w:b/>
          <w:color w:val="FF0000"/>
          <w:kern w:val="0"/>
          <w:sz w:val="28"/>
          <w:szCs w:val="21"/>
        </w:rPr>
        <w:t>2、本次招标采取质量和价格优者中标的评审方式。</w:t>
      </w:r>
    </w:p>
    <w:sectPr w:rsidR="008324C3" w:rsidRPr="00D71790" w:rsidSect="00B23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DAA" w:rsidRDefault="00194DAA">
      <w:r>
        <w:separator/>
      </w:r>
    </w:p>
  </w:endnote>
  <w:endnote w:type="continuationSeparator" w:id="1">
    <w:p w:rsidR="00194DAA" w:rsidRDefault="0019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90" w:rsidRDefault="00D7179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90" w:rsidRDefault="00D7179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90" w:rsidRDefault="00D717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DAA" w:rsidRDefault="00194DAA">
      <w:r>
        <w:separator/>
      </w:r>
    </w:p>
  </w:footnote>
  <w:footnote w:type="continuationSeparator" w:id="1">
    <w:p w:rsidR="00194DAA" w:rsidRDefault="00194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90" w:rsidRDefault="00D7179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C3" w:rsidRDefault="008324C3" w:rsidP="00D71790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90" w:rsidRDefault="00D717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55A648"/>
    <w:multiLevelType w:val="singleLevel"/>
    <w:tmpl w:val="BE55A64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116576A6"/>
    <w:multiLevelType w:val="hybridMultilevel"/>
    <w:tmpl w:val="4AAAEB10"/>
    <w:lvl w:ilvl="0" w:tplc="4044DD6E">
      <w:start w:val="1"/>
      <w:numFmt w:val="decimal"/>
      <w:lvlText w:val="%1、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BF0A00"/>
    <w:rsid w:val="000B0F7F"/>
    <w:rsid w:val="000C4029"/>
    <w:rsid w:val="000D56C6"/>
    <w:rsid w:val="000E1340"/>
    <w:rsid w:val="00150A9B"/>
    <w:rsid w:val="00194DAA"/>
    <w:rsid w:val="002B7960"/>
    <w:rsid w:val="002D11F2"/>
    <w:rsid w:val="003E05D7"/>
    <w:rsid w:val="004F6979"/>
    <w:rsid w:val="005758C8"/>
    <w:rsid w:val="005B4472"/>
    <w:rsid w:val="005B4614"/>
    <w:rsid w:val="006D0128"/>
    <w:rsid w:val="008324C3"/>
    <w:rsid w:val="00942B3A"/>
    <w:rsid w:val="00A70EAF"/>
    <w:rsid w:val="00AE130A"/>
    <w:rsid w:val="00AE70AF"/>
    <w:rsid w:val="00AF3C14"/>
    <w:rsid w:val="00AF4C05"/>
    <w:rsid w:val="00B07FA0"/>
    <w:rsid w:val="00B23DAA"/>
    <w:rsid w:val="00B7079F"/>
    <w:rsid w:val="00B74790"/>
    <w:rsid w:val="00C47CEC"/>
    <w:rsid w:val="00CA3075"/>
    <w:rsid w:val="00CC1D98"/>
    <w:rsid w:val="00CE4156"/>
    <w:rsid w:val="00D71790"/>
    <w:rsid w:val="00D87302"/>
    <w:rsid w:val="00D9192D"/>
    <w:rsid w:val="00DB1884"/>
    <w:rsid w:val="00E46536"/>
    <w:rsid w:val="00EB6E96"/>
    <w:rsid w:val="00F73632"/>
    <w:rsid w:val="011B052C"/>
    <w:rsid w:val="0D191B8F"/>
    <w:rsid w:val="10436D95"/>
    <w:rsid w:val="16C96A3E"/>
    <w:rsid w:val="26104F13"/>
    <w:rsid w:val="309A68C3"/>
    <w:rsid w:val="33EE4F52"/>
    <w:rsid w:val="365143FD"/>
    <w:rsid w:val="39CE3677"/>
    <w:rsid w:val="4AD954BE"/>
    <w:rsid w:val="4C31628F"/>
    <w:rsid w:val="52B93D40"/>
    <w:rsid w:val="55BF0A00"/>
    <w:rsid w:val="5DE0506C"/>
    <w:rsid w:val="7D0D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next w:val="2"/>
    <w:qFormat/>
    <w:rsid w:val="00C47C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47CEC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A3075"/>
    <w:rPr>
      <w:rFonts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rsid w:val="00C47CE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locked/>
    <w:rsid w:val="00CA3075"/>
    <w:rPr>
      <w:rFonts w:cs="Times New Roman"/>
      <w:sz w:val="24"/>
      <w:szCs w:val="24"/>
    </w:rPr>
  </w:style>
  <w:style w:type="paragraph" w:styleId="2">
    <w:name w:val="Body Text First Indent 2"/>
    <w:basedOn w:val="a3"/>
    <w:link w:val="2Char"/>
    <w:uiPriority w:val="99"/>
    <w:rsid w:val="00C47CEC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character" w:customStyle="1" w:styleId="2Char">
    <w:name w:val="正文首行缩进 2 Char"/>
    <w:basedOn w:val="Char"/>
    <w:link w:val="2"/>
    <w:uiPriority w:val="99"/>
    <w:semiHidden/>
    <w:locked/>
    <w:rsid w:val="00CA3075"/>
  </w:style>
  <w:style w:type="paragraph" w:styleId="a4">
    <w:name w:val="Normal Indent"/>
    <w:basedOn w:val="a"/>
    <w:uiPriority w:val="99"/>
    <w:rsid w:val="00C47CEC"/>
    <w:pPr>
      <w:ind w:firstLine="420"/>
    </w:pPr>
    <w:rPr>
      <w:rFonts w:ascii="Calibri" w:hAnsi="Calibri"/>
      <w:szCs w:val="22"/>
    </w:rPr>
  </w:style>
  <w:style w:type="paragraph" w:styleId="a5">
    <w:name w:val="Body Text"/>
    <w:basedOn w:val="a"/>
    <w:link w:val="Char0"/>
    <w:uiPriority w:val="99"/>
    <w:rsid w:val="00C47CEC"/>
    <w:pPr>
      <w:spacing w:after="120"/>
    </w:pPr>
  </w:style>
  <w:style w:type="character" w:customStyle="1" w:styleId="Char0">
    <w:name w:val="正文文本 Char"/>
    <w:basedOn w:val="a0"/>
    <w:link w:val="a5"/>
    <w:uiPriority w:val="99"/>
    <w:semiHidden/>
    <w:locked/>
    <w:rsid w:val="00CA3075"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C47C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rsid w:val="00C47C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47CEC"/>
    <w:pPr>
      <w:ind w:firstLineChars="200" w:firstLine="420"/>
    </w:pPr>
    <w:rPr>
      <w:rFonts w:ascii="Calibri" w:hAnsi="Calibri"/>
      <w:szCs w:val="22"/>
    </w:rPr>
  </w:style>
  <w:style w:type="paragraph" w:styleId="a9">
    <w:name w:val="header"/>
    <w:basedOn w:val="a"/>
    <w:link w:val="Char1"/>
    <w:uiPriority w:val="99"/>
    <w:rsid w:val="00DB1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semiHidden/>
    <w:locked/>
    <w:rsid w:val="00CA3075"/>
    <w:rPr>
      <w:rFonts w:cs="Times New Roman"/>
      <w:sz w:val="18"/>
      <w:szCs w:val="18"/>
    </w:rPr>
  </w:style>
  <w:style w:type="paragraph" w:styleId="aa">
    <w:name w:val="footer"/>
    <w:basedOn w:val="a"/>
    <w:link w:val="Char2"/>
    <w:uiPriority w:val="99"/>
    <w:rsid w:val="00DB1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locked/>
    <w:rsid w:val="00CA3075"/>
    <w:rPr>
      <w:rFonts w:cs="Times New Roman"/>
      <w:sz w:val="18"/>
      <w:szCs w:val="18"/>
    </w:rPr>
  </w:style>
  <w:style w:type="paragraph" w:styleId="ab">
    <w:name w:val="Balloon Text"/>
    <w:basedOn w:val="a"/>
    <w:link w:val="Char3"/>
    <w:uiPriority w:val="99"/>
    <w:semiHidden/>
    <w:unhideWhenUsed/>
    <w:locked/>
    <w:rsid w:val="00D71790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D7179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采购需求</dc:title>
  <dc:subject/>
  <dc:creator>*仰望星空*~~办公家具</dc:creator>
  <cp:keywords/>
  <dc:description/>
  <cp:lastModifiedBy>王运初</cp:lastModifiedBy>
  <cp:revision>4</cp:revision>
  <dcterms:created xsi:type="dcterms:W3CDTF">2020-11-06T06:19:00Z</dcterms:created>
  <dcterms:modified xsi:type="dcterms:W3CDTF">2020-11-06T07:28:00Z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