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315" w:rsidRDefault="00F0527D" w:rsidP="00490315">
      <w:pPr>
        <w:pStyle w:val="ab"/>
        <w:adjustRightInd w:val="0"/>
        <w:snapToGrid w:val="0"/>
        <w:spacing w:line="360" w:lineRule="auto"/>
        <w:jc w:val="center"/>
        <w:rPr>
          <w:rFonts w:hAnsi="宋体"/>
          <w:b/>
          <w:sz w:val="84"/>
          <w:szCs w:val="84"/>
        </w:rPr>
      </w:pPr>
      <w:r w:rsidRPr="00DD61C2">
        <w:rPr>
          <w:rFonts w:ascii="Tahoma" w:eastAsia="Tahoma" w:hAnsi="Tahoma" w:cs="Tahoma"/>
          <w:sz w:val="28"/>
          <w:szCs w:val="28"/>
          <w:shd w:val="clear" w:color="auto" w:fill="FFFFFF"/>
        </w:rPr>
        <w:t> </w:t>
      </w:r>
    </w:p>
    <w:p w:rsidR="00490315" w:rsidRPr="00CC5532" w:rsidRDefault="00490315" w:rsidP="00CC5532">
      <w:pPr>
        <w:pStyle w:val="ab"/>
        <w:adjustRightInd w:val="0"/>
        <w:snapToGrid w:val="0"/>
        <w:spacing w:line="360" w:lineRule="auto"/>
        <w:jc w:val="center"/>
        <w:rPr>
          <w:rFonts w:hAnsi="宋体"/>
          <w:b/>
          <w:sz w:val="84"/>
          <w:szCs w:val="84"/>
        </w:rPr>
      </w:pPr>
      <w:r>
        <w:rPr>
          <w:rFonts w:hAnsi="宋体" w:hint="eastAsia"/>
          <w:b/>
          <w:sz w:val="84"/>
          <w:szCs w:val="84"/>
        </w:rPr>
        <w:t>公开招标文件</w:t>
      </w:r>
      <w:r>
        <w:rPr>
          <w:rFonts w:hAnsi="宋体"/>
          <w:b/>
          <w:bCs/>
          <w:szCs w:val="21"/>
        </w:rPr>
        <w:br w:type="page"/>
      </w:r>
      <w:r>
        <w:rPr>
          <w:rFonts w:hAnsi="宋体" w:hint="eastAsia"/>
          <w:color w:val="000000"/>
          <w:sz w:val="24"/>
          <w:szCs w:val="24"/>
        </w:rPr>
        <w:lastRenderedPageBreak/>
        <w:t>1、投标人基本资格条件：</w:t>
      </w:r>
    </w:p>
    <w:p w:rsidR="00490315" w:rsidRDefault="00490315" w:rsidP="00490315">
      <w:pPr>
        <w:shd w:val="clear" w:color="auto" w:fill="FFFFFF"/>
        <w:spacing w:before="100" w:beforeAutospacing="1" w:after="100" w:afterAutospacing="1" w:line="360" w:lineRule="auto"/>
        <w:ind w:firstLine="480"/>
        <w:rPr>
          <w:rFonts w:ascii="宋体" w:hAnsi="宋体"/>
          <w:color w:val="000000"/>
          <w:sz w:val="24"/>
        </w:rPr>
      </w:pPr>
      <w:r>
        <w:rPr>
          <w:rFonts w:ascii="宋体" w:hAnsi="宋体" w:hint="eastAsia"/>
          <w:color w:val="000000"/>
          <w:sz w:val="24"/>
        </w:rPr>
        <w:t>投标人需具备《中华人民共和国政府采购法》第二十二条规定的基本资格条件，并提供以下资格证明文件：</w:t>
      </w:r>
    </w:p>
    <w:p w:rsidR="00490315" w:rsidRDefault="00490315" w:rsidP="00490315">
      <w:pPr>
        <w:shd w:val="clear" w:color="auto" w:fill="FFFFFF"/>
        <w:spacing w:before="100" w:beforeAutospacing="1" w:after="100" w:afterAutospacing="1" w:line="360" w:lineRule="auto"/>
        <w:ind w:firstLine="360"/>
        <w:rPr>
          <w:rFonts w:ascii="宋体" w:hAnsi="宋体"/>
          <w:color w:val="000000"/>
          <w:sz w:val="24"/>
        </w:rPr>
      </w:pPr>
      <w:r>
        <w:rPr>
          <w:rFonts w:ascii="宋体" w:hAnsi="宋体" w:hint="eastAsia"/>
          <w:color w:val="000000"/>
          <w:sz w:val="24"/>
        </w:rPr>
        <w:t>（1）法人提交企业法人营业执照副本(或者法人登记证书)以及组织机构代码证副本复印件；</w:t>
      </w:r>
    </w:p>
    <w:p w:rsidR="00490315" w:rsidRDefault="00490315" w:rsidP="00490315">
      <w:pPr>
        <w:shd w:val="clear" w:color="auto" w:fill="FFFFFF"/>
        <w:spacing w:before="100" w:beforeAutospacing="1" w:after="100" w:afterAutospacing="1" w:line="360" w:lineRule="auto"/>
        <w:ind w:firstLine="360"/>
        <w:rPr>
          <w:rFonts w:ascii="宋体" w:hAnsi="宋体"/>
          <w:color w:val="000000"/>
          <w:sz w:val="24"/>
        </w:rPr>
      </w:pPr>
      <w:r>
        <w:rPr>
          <w:rFonts w:ascii="宋体" w:hAnsi="宋体" w:hint="eastAsia"/>
          <w:color w:val="000000"/>
          <w:sz w:val="24"/>
        </w:rPr>
        <w:t>（2）依法缴纳税收和社会保险费的证明材料,各提供下列材料:</w:t>
      </w:r>
    </w:p>
    <w:p w:rsidR="00490315" w:rsidRDefault="00490315" w:rsidP="00490315">
      <w:pPr>
        <w:shd w:val="clear" w:color="auto" w:fill="FFFFFF"/>
        <w:spacing w:before="100" w:beforeAutospacing="1" w:after="100" w:afterAutospacing="1" w:line="360" w:lineRule="auto"/>
        <w:ind w:firstLine="480"/>
        <w:rPr>
          <w:rFonts w:ascii="宋体" w:hAnsi="宋体"/>
          <w:color w:val="000000"/>
          <w:sz w:val="24"/>
        </w:rPr>
      </w:pPr>
      <w:r>
        <w:rPr>
          <w:rFonts w:ascii="宋体" w:hAnsi="宋体" w:hint="eastAsia"/>
          <w:color w:val="000000"/>
          <w:sz w:val="24"/>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rsidR="00490315" w:rsidRDefault="00490315" w:rsidP="00490315">
      <w:pPr>
        <w:shd w:val="clear" w:color="auto" w:fill="FFFFFF"/>
        <w:spacing w:before="100" w:beforeAutospacing="1" w:after="100" w:afterAutospacing="1" w:line="360" w:lineRule="auto"/>
        <w:ind w:firstLine="480"/>
        <w:rPr>
          <w:rFonts w:ascii="宋体" w:hAnsi="宋体"/>
          <w:color w:val="000000"/>
          <w:sz w:val="24"/>
        </w:rPr>
      </w:pPr>
      <w:r>
        <w:rPr>
          <w:rFonts w:ascii="宋体" w:hAnsi="宋体" w:hint="eastAsia"/>
          <w:color w:val="000000"/>
          <w:sz w:val="24"/>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rsidR="00490315" w:rsidRDefault="00490315" w:rsidP="00490315">
      <w:pPr>
        <w:shd w:val="clear" w:color="auto" w:fill="FFFFFF"/>
        <w:spacing w:before="100" w:beforeAutospacing="1" w:after="100" w:afterAutospacing="1" w:line="360" w:lineRule="auto"/>
        <w:ind w:firstLine="360"/>
        <w:rPr>
          <w:rFonts w:ascii="宋体" w:hAnsi="宋体"/>
          <w:color w:val="000000"/>
          <w:sz w:val="24"/>
        </w:rPr>
      </w:pPr>
      <w:r>
        <w:rPr>
          <w:rFonts w:ascii="宋体" w:hAnsi="宋体" w:hint="eastAsia"/>
          <w:color w:val="000000"/>
          <w:sz w:val="24"/>
        </w:rPr>
        <w:t>（3）法人提交法定代表人身份证明原件或者法定代表人授权委托书原件并附法定代表人身份证明原件，自然人提交身份证复印件；</w:t>
      </w:r>
    </w:p>
    <w:p w:rsidR="00490315" w:rsidRDefault="00490315" w:rsidP="00490315">
      <w:pPr>
        <w:shd w:val="clear" w:color="auto" w:fill="FFFFFF"/>
        <w:spacing w:before="100" w:beforeAutospacing="1" w:after="100" w:afterAutospacing="1" w:line="360" w:lineRule="auto"/>
        <w:ind w:firstLine="360"/>
        <w:rPr>
          <w:rFonts w:ascii="宋体" w:hAnsi="宋体"/>
          <w:color w:val="000000"/>
          <w:sz w:val="24"/>
        </w:rPr>
      </w:pPr>
      <w:r>
        <w:rPr>
          <w:rFonts w:ascii="宋体" w:hAnsi="宋体" w:hint="eastAsia"/>
          <w:color w:val="000000"/>
          <w:sz w:val="24"/>
        </w:rPr>
        <w:t>（4）投标人具有实行了“三证合一”登记制度改革的新证并提交的，视同为持有并提交了工商营业执照、组织机构代码证和税务登记证，符合基本资格条件的相关条款。</w:t>
      </w:r>
    </w:p>
    <w:p w:rsidR="00490315" w:rsidRDefault="00490315" w:rsidP="00490315">
      <w:pPr>
        <w:shd w:val="clear" w:color="auto" w:fill="FFFFFF"/>
        <w:spacing w:before="100" w:beforeAutospacing="1" w:after="100" w:afterAutospacing="1" w:line="360" w:lineRule="auto"/>
        <w:ind w:firstLine="480"/>
        <w:rPr>
          <w:rFonts w:ascii="宋体" w:hAnsi="宋体"/>
          <w:color w:val="000000"/>
          <w:sz w:val="24"/>
        </w:rPr>
      </w:pPr>
      <w:r>
        <w:rPr>
          <w:rFonts w:ascii="宋体" w:hAnsi="宋体" w:hint="eastAsia"/>
          <w:color w:val="000000"/>
          <w:sz w:val="24"/>
        </w:rPr>
        <w:t>2、投标人特定资格条件：</w:t>
      </w:r>
    </w:p>
    <w:p w:rsidR="00490315" w:rsidRDefault="00490315" w:rsidP="00490315">
      <w:pPr>
        <w:shd w:val="clear" w:color="auto" w:fill="FFFFFF"/>
        <w:spacing w:before="100" w:beforeAutospacing="1" w:after="100" w:afterAutospacing="1" w:line="360" w:lineRule="auto"/>
        <w:rPr>
          <w:rFonts w:ascii="宋体" w:eastAsia="宋体" w:hAnsi="宋体"/>
          <w:color w:val="000000"/>
          <w:sz w:val="24"/>
        </w:rPr>
      </w:pPr>
      <w:r>
        <w:rPr>
          <w:rFonts w:ascii="宋体" w:hAnsi="宋体" w:hint="eastAsia"/>
          <w:color w:val="000000"/>
          <w:sz w:val="24"/>
        </w:rPr>
        <w:t>（1）投标人应是《全国网络安全等级保护测评机构推荐目录》中的单位</w:t>
      </w:r>
    </w:p>
    <w:p w:rsidR="005D4E38" w:rsidRDefault="00490315" w:rsidP="005D4E38">
      <w:pPr>
        <w:jc w:val="center"/>
        <w:outlineLvl w:val="1"/>
        <w:rPr>
          <w:rFonts w:ascii="宋体" w:hAnsi="宋体"/>
          <w:b/>
          <w:sz w:val="28"/>
          <w:szCs w:val="28"/>
        </w:rPr>
      </w:pPr>
      <w:r>
        <w:rPr>
          <w:rFonts w:ascii="宋体" w:hAnsi="宋体"/>
          <w:b/>
          <w:bCs/>
          <w:szCs w:val="21"/>
        </w:rPr>
        <w:br w:type="page"/>
      </w:r>
      <w:r w:rsidR="005D4E38">
        <w:rPr>
          <w:rFonts w:ascii="宋体" w:hAnsi="宋体" w:hint="eastAsia"/>
          <w:b/>
          <w:sz w:val="28"/>
          <w:szCs w:val="28"/>
        </w:rPr>
        <w:lastRenderedPageBreak/>
        <w:t>评审因素和标准</w:t>
      </w:r>
    </w:p>
    <w:tbl>
      <w:tblPr>
        <w:tblW w:w="1004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52"/>
        <w:gridCol w:w="1108"/>
        <w:gridCol w:w="846"/>
        <w:gridCol w:w="7035"/>
      </w:tblGrid>
      <w:tr w:rsidR="005D4E38" w:rsidTr="00726F48">
        <w:trPr>
          <w:trHeight w:val="753"/>
          <w:jc w:val="center"/>
        </w:trPr>
        <w:tc>
          <w:tcPr>
            <w:tcW w:w="10041" w:type="dxa"/>
            <w:gridSpan w:val="4"/>
            <w:vAlign w:val="center"/>
          </w:tcPr>
          <w:p w:rsidR="005D4E38" w:rsidRDefault="005D4E38" w:rsidP="00726F48">
            <w:pPr>
              <w:adjustRightInd w:val="0"/>
              <w:snapToGrid w:val="0"/>
              <w:spacing w:line="320" w:lineRule="exact"/>
              <w:jc w:val="center"/>
              <w:rPr>
                <w:rFonts w:ascii="宋体" w:hAnsi="宋体" w:cs="宋体"/>
                <w:szCs w:val="21"/>
              </w:rPr>
            </w:pPr>
            <w:r>
              <w:rPr>
                <w:rFonts w:ascii="宋体" w:hAnsi="宋体" w:cs="宋体" w:hint="eastAsia"/>
                <w:b/>
                <w:bCs/>
                <w:szCs w:val="21"/>
              </w:rPr>
              <w:t>评标方法及标准</w:t>
            </w:r>
          </w:p>
        </w:tc>
      </w:tr>
      <w:tr w:rsidR="005D4E38" w:rsidTr="00726F48">
        <w:trPr>
          <w:trHeight w:val="441"/>
          <w:jc w:val="center"/>
        </w:trPr>
        <w:tc>
          <w:tcPr>
            <w:tcW w:w="2160" w:type="dxa"/>
            <w:gridSpan w:val="2"/>
            <w:tcBorders>
              <w:right w:val="single" w:sz="4" w:space="0" w:color="auto"/>
            </w:tcBorders>
            <w:vAlign w:val="center"/>
          </w:tcPr>
          <w:p w:rsidR="005D4E38" w:rsidRDefault="005D4E38" w:rsidP="00726F48">
            <w:pPr>
              <w:widowControl/>
              <w:spacing w:line="320" w:lineRule="exact"/>
              <w:jc w:val="center"/>
              <w:rPr>
                <w:rFonts w:ascii="宋体" w:hAnsi="宋体" w:cs="宋体"/>
                <w:szCs w:val="21"/>
              </w:rPr>
            </w:pPr>
            <w:r>
              <w:rPr>
                <w:rFonts w:ascii="宋体" w:hAnsi="宋体" w:cs="宋体" w:hint="eastAsia"/>
                <w:b/>
                <w:bCs/>
                <w:kern w:val="0"/>
                <w:szCs w:val="21"/>
              </w:rPr>
              <w:t>评审因素</w:t>
            </w:r>
          </w:p>
        </w:tc>
        <w:tc>
          <w:tcPr>
            <w:tcW w:w="846" w:type="dxa"/>
            <w:tcBorders>
              <w:top w:val="single" w:sz="4" w:space="0" w:color="auto"/>
              <w:left w:val="single" w:sz="4" w:space="0" w:color="auto"/>
              <w:bottom w:val="single" w:sz="4" w:space="0" w:color="auto"/>
              <w:right w:val="single" w:sz="4" w:space="0" w:color="auto"/>
            </w:tcBorders>
            <w:vAlign w:val="center"/>
          </w:tcPr>
          <w:p w:rsidR="005D4E38" w:rsidRDefault="005D4E38" w:rsidP="00726F48">
            <w:pPr>
              <w:widowControl/>
              <w:spacing w:line="320" w:lineRule="exact"/>
              <w:jc w:val="center"/>
              <w:rPr>
                <w:rFonts w:ascii="宋体" w:hAnsi="宋体" w:cs="宋体"/>
                <w:szCs w:val="21"/>
              </w:rPr>
            </w:pPr>
            <w:r>
              <w:rPr>
                <w:rFonts w:ascii="宋体" w:hAnsi="宋体" w:cs="宋体" w:hint="eastAsia"/>
                <w:b/>
                <w:bCs/>
                <w:kern w:val="0"/>
                <w:szCs w:val="21"/>
              </w:rPr>
              <w:t>分值</w:t>
            </w:r>
          </w:p>
        </w:tc>
        <w:tc>
          <w:tcPr>
            <w:tcW w:w="7035" w:type="dxa"/>
            <w:tcBorders>
              <w:top w:val="single" w:sz="4" w:space="0" w:color="auto"/>
              <w:left w:val="single" w:sz="4" w:space="0" w:color="auto"/>
              <w:bottom w:val="single" w:sz="4" w:space="0" w:color="auto"/>
            </w:tcBorders>
            <w:vAlign w:val="center"/>
          </w:tcPr>
          <w:p w:rsidR="005D4E38" w:rsidRDefault="005D4E38" w:rsidP="00726F48">
            <w:pPr>
              <w:widowControl/>
              <w:spacing w:line="320" w:lineRule="exact"/>
              <w:jc w:val="center"/>
              <w:rPr>
                <w:rFonts w:ascii="宋体" w:hAnsi="宋体" w:cs="宋体"/>
                <w:szCs w:val="21"/>
              </w:rPr>
            </w:pPr>
            <w:r>
              <w:rPr>
                <w:rFonts w:ascii="宋体" w:hAnsi="宋体" w:cs="宋体" w:hint="eastAsia"/>
                <w:b/>
                <w:bCs/>
                <w:kern w:val="0"/>
                <w:szCs w:val="21"/>
              </w:rPr>
              <w:t>评分标准</w:t>
            </w:r>
          </w:p>
        </w:tc>
      </w:tr>
      <w:tr w:rsidR="005D4E38" w:rsidTr="00726F48">
        <w:trPr>
          <w:trHeight w:val="1003"/>
          <w:jc w:val="center"/>
        </w:trPr>
        <w:tc>
          <w:tcPr>
            <w:tcW w:w="2160" w:type="dxa"/>
            <w:gridSpan w:val="2"/>
            <w:tcBorders>
              <w:right w:val="single" w:sz="4" w:space="0" w:color="auto"/>
            </w:tcBorders>
            <w:vAlign w:val="center"/>
          </w:tcPr>
          <w:p w:rsidR="005D4E38" w:rsidRDefault="005D4E38" w:rsidP="00726F48">
            <w:pPr>
              <w:widowControl/>
              <w:spacing w:line="320" w:lineRule="exact"/>
              <w:jc w:val="center"/>
              <w:rPr>
                <w:rFonts w:ascii="宋体" w:hAnsi="宋体" w:cs="宋体"/>
                <w:szCs w:val="21"/>
              </w:rPr>
            </w:pPr>
            <w:r>
              <w:rPr>
                <w:rFonts w:ascii="宋体" w:hAnsi="宋体" w:cs="宋体" w:hint="eastAsia"/>
                <w:kern w:val="0"/>
                <w:szCs w:val="21"/>
              </w:rPr>
              <w:t>价格</w:t>
            </w:r>
          </w:p>
        </w:tc>
        <w:tc>
          <w:tcPr>
            <w:tcW w:w="846" w:type="dxa"/>
            <w:tcBorders>
              <w:top w:val="single" w:sz="4" w:space="0" w:color="auto"/>
              <w:left w:val="single" w:sz="4" w:space="0" w:color="auto"/>
              <w:right w:val="single" w:sz="4" w:space="0" w:color="auto"/>
            </w:tcBorders>
            <w:vAlign w:val="center"/>
          </w:tcPr>
          <w:p w:rsidR="005D4E38" w:rsidRDefault="005D4E38" w:rsidP="00726F48">
            <w:pPr>
              <w:widowControl/>
              <w:spacing w:line="320" w:lineRule="exact"/>
              <w:jc w:val="center"/>
              <w:rPr>
                <w:rFonts w:ascii="宋体" w:hAnsi="宋体" w:cs="宋体"/>
                <w:szCs w:val="21"/>
              </w:rPr>
            </w:pPr>
            <w:r>
              <w:rPr>
                <w:rFonts w:ascii="宋体" w:hAnsi="宋体" w:cs="宋体" w:hint="eastAsia"/>
                <w:kern w:val="0"/>
                <w:szCs w:val="21"/>
              </w:rPr>
              <w:t>25分</w:t>
            </w:r>
          </w:p>
        </w:tc>
        <w:tc>
          <w:tcPr>
            <w:tcW w:w="7035" w:type="dxa"/>
            <w:tcBorders>
              <w:top w:val="single" w:sz="4" w:space="0" w:color="auto"/>
              <w:left w:val="single" w:sz="4" w:space="0" w:color="auto"/>
              <w:bottom w:val="single" w:sz="4" w:space="0" w:color="auto"/>
            </w:tcBorders>
            <w:vAlign w:val="center"/>
          </w:tcPr>
          <w:p w:rsidR="005D4E38" w:rsidRDefault="005D4E38" w:rsidP="00726F48">
            <w:pPr>
              <w:spacing w:line="320" w:lineRule="exact"/>
              <w:rPr>
                <w:rFonts w:ascii="宋体" w:hAnsi="宋体" w:cs="宋体"/>
                <w:szCs w:val="21"/>
              </w:rPr>
            </w:pPr>
            <w:r>
              <w:rPr>
                <w:rFonts w:ascii="宋体" w:hAnsi="宋体" w:cs="宋体" w:hint="eastAsia"/>
                <w:szCs w:val="21"/>
              </w:rPr>
              <w:t>投标人的报价得分=(评标基准价/投标报价)×100×25%</w:t>
            </w:r>
          </w:p>
          <w:p w:rsidR="005D4E38" w:rsidRDefault="005D4E38" w:rsidP="00726F48">
            <w:pPr>
              <w:spacing w:line="320" w:lineRule="exact"/>
              <w:rPr>
                <w:rFonts w:ascii="宋体" w:hAnsi="宋体" w:cs="宋体"/>
                <w:szCs w:val="21"/>
              </w:rPr>
            </w:pPr>
            <w:r>
              <w:rPr>
                <w:rFonts w:ascii="宋体" w:hAnsi="宋体" w:cs="宋体" w:hint="eastAsia"/>
                <w:szCs w:val="21"/>
              </w:rPr>
              <w:t>满足磋商文件要求且投标价格最低的投标报价为评标基准价,其价格分为满分。</w:t>
            </w:r>
          </w:p>
        </w:tc>
      </w:tr>
      <w:tr w:rsidR="005D4E38" w:rsidTr="00726F48">
        <w:trPr>
          <w:trHeight w:val="731"/>
          <w:jc w:val="center"/>
        </w:trPr>
        <w:tc>
          <w:tcPr>
            <w:tcW w:w="1052" w:type="dxa"/>
            <w:vMerge w:val="restart"/>
            <w:tcBorders>
              <w:right w:val="single" w:sz="4" w:space="0" w:color="auto"/>
            </w:tcBorders>
            <w:vAlign w:val="center"/>
          </w:tcPr>
          <w:p w:rsidR="005D4E38" w:rsidRDefault="005D4E38" w:rsidP="00726F48">
            <w:pPr>
              <w:widowControl/>
              <w:spacing w:line="320" w:lineRule="exact"/>
              <w:jc w:val="center"/>
              <w:rPr>
                <w:rFonts w:ascii="宋体" w:hAnsi="宋体" w:cs="宋体"/>
                <w:szCs w:val="21"/>
              </w:rPr>
            </w:pPr>
            <w:r>
              <w:rPr>
                <w:rFonts w:ascii="宋体" w:hAnsi="宋体" w:cs="宋体" w:hint="eastAsia"/>
                <w:szCs w:val="21"/>
              </w:rPr>
              <w:t>商务</w:t>
            </w:r>
          </w:p>
          <w:p w:rsidR="005D4E38" w:rsidRDefault="005D4E38" w:rsidP="00726F48">
            <w:pPr>
              <w:widowControl/>
              <w:spacing w:line="320" w:lineRule="exact"/>
              <w:jc w:val="center"/>
              <w:rPr>
                <w:rFonts w:ascii="宋体" w:hAnsi="宋体" w:cs="宋体"/>
                <w:szCs w:val="21"/>
              </w:rPr>
            </w:pPr>
            <w:r>
              <w:rPr>
                <w:rFonts w:ascii="宋体" w:hAnsi="宋体" w:cs="宋体" w:hint="eastAsia"/>
                <w:szCs w:val="21"/>
              </w:rPr>
              <w:t>部分</w:t>
            </w:r>
          </w:p>
          <w:p w:rsidR="005D4E38" w:rsidRDefault="005D4E38" w:rsidP="00726F48">
            <w:pPr>
              <w:widowControl/>
              <w:spacing w:line="320" w:lineRule="exact"/>
              <w:jc w:val="center"/>
              <w:rPr>
                <w:rFonts w:ascii="宋体" w:hAnsi="宋体" w:cs="宋体"/>
                <w:szCs w:val="21"/>
              </w:rPr>
            </w:pPr>
            <w:r>
              <w:rPr>
                <w:rFonts w:ascii="宋体" w:hAnsi="宋体" w:cs="宋体" w:hint="eastAsia"/>
                <w:szCs w:val="21"/>
              </w:rPr>
              <w:t>（25分）</w:t>
            </w:r>
          </w:p>
        </w:tc>
        <w:tc>
          <w:tcPr>
            <w:tcW w:w="1108" w:type="dxa"/>
            <w:vMerge w:val="restart"/>
            <w:tcBorders>
              <w:top w:val="single" w:sz="4" w:space="0" w:color="auto"/>
              <w:left w:val="single" w:sz="4" w:space="0" w:color="auto"/>
              <w:right w:val="single" w:sz="4" w:space="0" w:color="auto"/>
            </w:tcBorders>
            <w:vAlign w:val="center"/>
          </w:tcPr>
          <w:p w:rsidR="005D4E38" w:rsidRDefault="005D4E38" w:rsidP="00726F48">
            <w:pPr>
              <w:spacing w:line="320" w:lineRule="exact"/>
              <w:jc w:val="center"/>
              <w:rPr>
                <w:rFonts w:ascii="宋体" w:hAnsi="宋体" w:cs="宋体"/>
                <w:szCs w:val="21"/>
              </w:rPr>
            </w:pPr>
            <w:r>
              <w:rPr>
                <w:rFonts w:ascii="宋体" w:hAnsi="宋体" w:cs="宋体" w:hint="eastAsia"/>
                <w:szCs w:val="21"/>
              </w:rPr>
              <w:t>资质能力</w:t>
            </w:r>
          </w:p>
        </w:tc>
        <w:tc>
          <w:tcPr>
            <w:tcW w:w="846" w:type="dxa"/>
            <w:vMerge w:val="restart"/>
            <w:tcBorders>
              <w:left w:val="single" w:sz="4" w:space="0" w:color="auto"/>
              <w:right w:val="single" w:sz="4" w:space="0" w:color="auto"/>
            </w:tcBorders>
            <w:vAlign w:val="center"/>
          </w:tcPr>
          <w:p w:rsidR="005D4E38" w:rsidRDefault="005D4E38" w:rsidP="00726F48">
            <w:pPr>
              <w:spacing w:line="320" w:lineRule="exact"/>
              <w:jc w:val="center"/>
              <w:rPr>
                <w:rFonts w:ascii="宋体" w:hAnsi="宋体" w:cs="宋体"/>
                <w:szCs w:val="21"/>
              </w:rPr>
            </w:pPr>
            <w:r>
              <w:rPr>
                <w:rFonts w:ascii="宋体" w:hAnsi="宋体" w:cs="宋体" w:hint="eastAsia"/>
                <w:szCs w:val="21"/>
              </w:rPr>
              <w:t>10分</w:t>
            </w:r>
          </w:p>
        </w:tc>
        <w:tc>
          <w:tcPr>
            <w:tcW w:w="7035" w:type="dxa"/>
            <w:tcBorders>
              <w:top w:val="single" w:sz="4" w:space="0" w:color="auto"/>
              <w:left w:val="single" w:sz="4" w:space="0" w:color="auto"/>
              <w:bottom w:val="single" w:sz="4" w:space="0" w:color="auto"/>
            </w:tcBorders>
          </w:tcPr>
          <w:p w:rsidR="005D4E38" w:rsidRDefault="005D4E38" w:rsidP="00726F48">
            <w:pPr>
              <w:spacing w:line="320" w:lineRule="exact"/>
              <w:jc w:val="left"/>
              <w:rPr>
                <w:rFonts w:ascii="宋体" w:eastAsia="宋体" w:hAnsi="宋体"/>
                <w:szCs w:val="21"/>
              </w:rPr>
            </w:pPr>
            <w:r>
              <w:rPr>
                <w:rFonts w:ascii="宋体" w:hAnsi="宋体" w:hint="eastAsia"/>
                <w:szCs w:val="21"/>
              </w:rPr>
              <w:t>投标人具有全国网络等级测评推荐机构证书的计</w:t>
            </w:r>
            <w:r w:rsidR="00F31E83">
              <w:rPr>
                <w:rFonts w:ascii="宋体" w:hAnsi="宋体" w:hint="eastAsia"/>
                <w:szCs w:val="21"/>
              </w:rPr>
              <w:t>2.5</w:t>
            </w:r>
            <w:r>
              <w:rPr>
                <w:rFonts w:ascii="宋体" w:hAnsi="宋体"/>
                <w:szCs w:val="21"/>
              </w:rPr>
              <w:t>分</w:t>
            </w:r>
            <w:r w:rsidR="00F31E83">
              <w:rPr>
                <w:rFonts w:ascii="宋体" w:hAnsi="宋体" w:hint="eastAsia"/>
                <w:szCs w:val="21"/>
              </w:rPr>
              <w:t>,</w:t>
            </w:r>
            <w:r w:rsidR="00F31E83" w:rsidRPr="00CD1D1E">
              <w:rPr>
                <w:rFonts w:ascii="宋体" w:hAnsi="宋体" w:hint="eastAsia"/>
                <w:szCs w:val="21"/>
              </w:rPr>
              <w:t xml:space="preserve"> 具有国家计算机网络应急技术</w:t>
            </w:r>
            <w:r w:rsidR="00F31E83">
              <w:rPr>
                <w:rFonts w:ascii="宋体" w:hAnsi="宋体" w:hint="eastAsia"/>
                <w:szCs w:val="21"/>
              </w:rPr>
              <w:t>处理协调中心颁发的“网络安全应急服务支撑单位证书（省级）计2.5分</w:t>
            </w:r>
            <w:r>
              <w:rPr>
                <w:rFonts w:ascii="宋体" w:hAnsi="宋体" w:hint="eastAsia"/>
                <w:szCs w:val="21"/>
              </w:rPr>
              <w:t>。（提供证书复印件并加盖公章）</w:t>
            </w:r>
          </w:p>
        </w:tc>
      </w:tr>
      <w:tr w:rsidR="005D4E38" w:rsidTr="00726F48">
        <w:trPr>
          <w:trHeight w:val="957"/>
          <w:jc w:val="center"/>
        </w:trPr>
        <w:tc>
          <w:tcPr>
            <w:tcW w:w="1052" w:type="dxa"/>
            <w:vMerge/>
            <w:tcBorders>
              <w:right w:val="single" w:sz="4" w:space="0" w:color="auto"/>
            </w:tcBorders>
            <w:vAlign w:val="center"/>
          </w:tcPr>
          <w:p w:rsidR="005D4E38" w:rsidRDefault="005D4E38" w:rsidP="00726F48">
            <w:pPr>
              <w:widowControl/>
              <w:spacing w:line="320" w:lineRule="exact"/>
              <w:jc w:val="center"/>
              <w:rPr>
                <w:rFonts w:ascii="宋体" w:hAnsi="宋体" w:cs="宋体"/>
                <w:szCs w:val="21"/>
              </w:rPr>
            </w:pPr>
          </w:p>
        </w:tc>
        <w:tc>
          <w:tcPr>
            <w:tcW w:w="1108" w:type="dxa"/>
            <w:vMerge/>
            <w:tcBorders>
              <w:left w:val="single" w:sz="4" w:space="0" w:color="auto"/>
              <w:right w:val="single" w:sz="4" w:space="0" w:color="auto"/>
            </w:tcBorders>
            <w:vAlign w:val="center"/>
          </w:tcPr>
          <w:p w:rsidR="005D4E38" w:rsidRDefault="005D4E38" w:rsidP="00726F48">
            <w:pPr>
              <w:spacing w:line="320" w:lineRule="exact"/>
              <w:jc w:val="center"/>
              <w:rPr>
                <w:rFonts w:ascii="宋体" w:hAnsi="宋体" w:cs="宋体"/>
                <w:szCs w:val="21"/>
              </w:rPr>
            </w:pPr>
          </w:p>
        </w:tc>
        <w:tc>
          <w:tcPr>
            <w:tcW w:w="846" w:type="dxa"/>
            <w:vMerge/>
            <w:tcBorders>
              <w:left w:val="single" w:sz="4" w:space="0" w:color="auto"/>
              <w:right w:val="single" w:sz="4" w:space="0" w:color="auto"/>
            </w:tcBorders>
            <w:vAlign w:val="center"/>
          </w:tcPr>
          <w:p w:rsidR="005D4E38" w:rsidRDefault="005D4E38" w:rsidP="00726F48">
            <w:pPr>
              <w:spacing w:line="320" w:lineRule="exact"/>
              <w:jc w:val="center"/>
              <w:rPr>
                <w:rFonts w:ascii="宋体" w:hAnsi="宋体" w:cs="宋体"/>
                <w:szCs w:val="21"/>
              </w:rPr>
            </w:pPr>
          </w:p>
        </w:tc>
        <w:tc>
          <w:tcPr>
            <w:tcW w:w="7035" w:type="dxa"/>
            <w:tcBorders>
              <w:top w:val="single" w:sz="4" w:space="0" w:color="auto"/>
              <w:left w:val="single" w:sz="4" w:space="0" w:color="auto"/>
              <w:bottom w:val="single" w:sz="4" w:space="0" w:color="auto"/>
            </w:tcBorders>
          </w:tcPr>
          <w:p w:rsidR="005D4E38" w:rsidRDefault="005D4E38" w:rsidP="00726F48">
            <w:pPr>
              <w:widowControl/>
              <w:tabs>
                <w:tab w:val="left" w:pos="1988"/>
              </w:tabs>
              <w:spacing w:line="360" w:lineRule="exact"/>
              <w:rPr>
                <w:rFonts w:ascii="宋体" w:hAnsi="宋体"/>
                <w:szCs w:val="21"/>
              </w:rPr>
            </w:pPr>
            <w:r>
              <w:rPr>
                <w:rFonts w:ascii="宋体" w:hAnsi="宋体" w:hint="eastAsia"/>
                <w:szCs w:val="21"/>
              </w:rPr>
              <w:t>投标人具有ISO9001质量管理体系认证和</w:t>
            </w:r>
            <w:r>
              <w:rPr>
                <w:rFonts w:ascii="宋体" w:hAnsi="宋体"/>
                <w:szCs w:val="21"/>
              </w:rPr>
              <w:t>ISO27001</w:t>
            </w:r>
            <w:r>
              <w:rPr>
                <w:rFonts w:ascii="宋体" w:hAnsi="宋体" w:hint="eastAsia"/>
                <w:szCs w:val="21"/>
              </w:rPr>
              <w:t>信息安全管理体系认证的每个计2.5</w:t>
            </w:r>
            <w:r>
              <w:rPr>
                <w:rFonts w:ascii="宋体" w:hAnsi="宋体"/>
                <w:szCs w:val="21"/>
              </w:rPr>
              <w:t>分</w:t>
            </w:r>
            <w:r>
              <w:rPr>
                <w:rFonts w:ascii="宋体" w:hAnsi="宋体" w:hint="eastAsia"/>
                <w:szCs w:val="21"/>
              </w:rPr>
              <w:t>，最高计5分。（提供证书复印件并加盖公章）</w:t>
            </w:r>
          </w:p>
          <w:p w:rsidR="005D4E38" w:rsidRPr="000405E5" w:rsidRDefault="005D4E38" w:rsidP="00726F48">
            <w:pPr>
              <w:widowControl/>
              <w:tabs>
                <w:tab w:val="left" w:pos="1988"/>
              </w:tabs>
              <w:spacing w:line="360" w:lineRule="exact"/>
              <w:rPr>
                <w:rFonts w:ascii="宋体" w:hAnsi="宋体"/>
                <w:szCs w:val="21"/>
              </w:rPr>
            </w:pPr>
          </w:p>
        </w:tc>
      </w:tr>
      <w:tr w:rsidR="005D4E38" w:rsidTr="00726F48">
        <w:trPr>
          <w:trHeight w:val="576"/>
          <w:jc w:val="center"/>
        </w:trPr>
        <w:tc>
          <w:tcPr>
            <w:tcW w:w="1052" w:type="dxa"/>
            <w:vMerge/>
            <w:tcBorders>
              <w:right w:val="single" w:sz="4" w:space="0" w:color="auto"/>
            </w:tcBorders>
            <w:vAlign w:val="center"/>
          </w:tcPr>
          <w:p w:rsidR="005D4E38" w:rsidRDefault="005D4E38" w:rsidP="00726F48">
            <w:pPr>
              <w:widowControl/>
              <w:spacing w:line="320" w:lineRule="exact"/>
              <w:jc w:val="center"/>
              <w:rPr>
                <w:rFonts w:ascii="宋体" w:hAnsi="宋体" w:cs="宋体"/>
                <w:szCs w:val="21"/>
              </w:rPr>
            </w:pPr>
          </w:p>
        </w:tc>
        <w:tc>
          <w:tcPr>
            <w:tcW w:w="1108" w:type="dxa"/>
            <w:tcBorders>
              <w:left w:val="single" w:sz="4" w:space="0" w:color="auto"/>
              <w:right w:val="single" w:sz="4" w:space="0" w:color="auto"/>
            </w:tcBorders>
            <w:vAlign w:val="center"/>
          </w:tcPr>
          <w:p w:rsidR="005D4E38" w:rsidRDefault="005D4E38" w:rsidP="00726F48">
            <w:pPr>
              <w:spacing w:line="320" w:lineRule="exact"/>
              <w:jc w:val="center"/>
              <w:rPr>
                <w:rFonts w:ascii="宋体" w:eastAsia="宋体" w:hAnsi="宋体" w:cs="宋体"/>
                <w:szCs w:val="21"/>
              </w:rPr>
            </w:pPr>
            <w:r>
              <w:rPr>
                <w:rFonts w:ascii="宋体" w:hAnsi="宋体" w:cs="宋体" w:hint="eastAsia"/>
                <w:szCs w:val="21"/>
              </w:rPr>
              <w:t>同类业绩</w:t>
            </w:r>
          </w:p>
        </w:tc>
        <w:tc>
          <w:tcPr>
            <w:tcW w:w="846" w:type="dxa"/>
            <w:tcBorders>
              <w:left w:val="single" w:sz="4" w:space="0" w:color="auto"/>
              <w:right w:val="single" w:sz="4" w:space="0" w:color="auto"/>
            </w:tcBorders>
            <w:vAlign w:val="center"/>
          </w:tcPr>
          <w:p w:rsidR="005D4E38" w:rsidRDefault="005D4E38" w:rsidP="00726F48">
            <w:pPr>
              <w:spacing w:line="320" w:lineRule="exact"/>
              <w:jc w:val="center"/>
              <w:rPr>
                <w:rFonts w:ascii="宋体" w:eastAsia="宋体" w:hAnsi="宋体" w:cs="宋体"/>
                <w:szCs w:val="21"/>
              </w:rPr>
            </w:pPr>
            <w:r>
              <w:rPr>
                <w:rFonts w:ascii="宋体" w:hAnsi="宋体" w:cs="宋体" w:hint="eastAsia"/>
                <w:szCs w:val="21"/>
              </w:rPr>
              <w:t>5分</w:t>
            </w:r>
          </w:p>
        </w:tc>
        <w:tc>
          <w:tcPr>
            <w:tcW w:w="7035" w:type="dxa"/>
            <w:tcBorders>
              <w:top w:val="single" w:sz="4" w:space="0" w:color="auto"/>
              <w:left w:val="single" w:sz="4" w:space="0" w:color="auto"/>
              <w:bottom w:val="single" w:sz="4" w:space="0" w:color="auto"/>
            </w:tcBorders>
          </w:tcPr>
          <w:p w:rsidR="005D4E38" w:rsidRDefault="005D4E38" w:rsidP="00726F48">
            <w:pPr>
              <w:widowControl/>
              <w:tabs>
                <w:tab w:val="left" w:pos="1988"/>
              </w:tabs>
              <w:spacing w:line="360" w:lineRule="exact"/>
              <w:rPr>
                <w:rFonts w:ascii="宋体" w:hAnsi="宋体"/>
                <w:szCs w:val="21"/>
              </w:rPr>
            </w:pPr>
            <w:r>
              <w:rPr>
                <w:rFonts w:ascii="宋体" w:eastAsia="宋体" w:hAnsi="宋体" w:cs="宋体" w:hint="eastAsia"/>
                <w:bCs/>
                <w:szCs w:val="21"/>
              </w:rPr>
              <w:t>投标人提供201</w:t>
            </w:r>
            <w:r>
              <w:rPr>
                <w:rFonts w:ascii="宋体" w:hAnsi="宋体" w:cs="宋体" w:hint="eastAsia"/>
                <w:bCs/>
                <w:szCs w:val="21"/>
              </w:rPr>
              <w:t>8</w:t>
            </w:r>
            <w:r>
              <w:rPr>
                <w:rFonts w:ascii="宋体" w:eastAsia="宋体" w:hAnsi="宋体" w:cs="宋体" w:hint="eastAsia"/>
                <w:bCs/>
                <w:szCs w:val="21"/>
              </w:rPr>
              <w:t>年以来</w:t>
            </w:r>
            <w:r w:rsidR="00F31E83">
              <w:rPr>
                <w:rFonts w:ascii="宋体" w:eastAsia="宋体" w:hAnsi="宋体" w:cs="宋体" w:hint="eastAsia"/>
                <w:bCs/>
                <w:szCs w:val="21"/>
              </w:rPr>
              <w:t>三级医院</w:t>
            </w:r>
            <w:r>
              <w:rPr>
                <w:rFonts w:ascii="宋体" w:eastAsia="宋体" w:hAnsi="宋体" w:cs="宋体" w:hint="eastAsia"/>
                <w:bCs/>
                <w:szCs w:val="21"/>
              </w:rPr>
              <w:t>等保测评案例，每个计1分，最多5分。（须提供加盖投标人公章的项目合同首、尾、关键页；未提供合同复印件的，不予计分）</w:t>
            </w:r>
          </w:p>
        </w:tc>
      </w:tr>
      <w:tr w:rsidR="005D4E38" w:rsidTr="008661BE">
        <w:trPr>
          <w:trHeight w:val="1305"/>
          <w:jc w:val="center"/>
        </w:trPr>
        <w:tc>
          <w:tcPr>
            <w:tcW w:w="1052" w:type="dxa"/>
            <w:vMerge/>
            <w:tcBorders>
              <w:right w:val="single" w:sz="4" w:space="0" w:color="auto"/>
            </w:tcBorders>
            <w:vAlign w:val="center"/>
          </w:tcPr>
          <w:p w:rsidR="005D4E38" w:rsidRDefault="005D4E38" w:rsidP="00726F48">
            <w:pPr>
              <w:widowControl/>
              <w:spacing w:line="320" w:lineRule="exact"/>
              <w:jc w:val="center"/>
              <w:rPr>
                <w:rFonts w:ascii="宋体" w:hAnsi="宋体" w:cs="宋体"/>
                <w:szCs w:val="21"/>
              </w:rPr>
            </w:pPr>
          </w:p>
        </w:tc>
        <w:tc>
          <w:tcPr>
            <w:tcW w:w="1108" w:type="dxa"/>
            <w:tcBorders>
              <w:top w:val="single" w:sz="4" w:space="0" w:color="auto"/>
              <w:left w:val="single" w:sz="4" w:space="0" w:color="auto"/>
              <w:right w:val="single" w:sz="4" w:space="0" w:color="auto"/>
            </w:tcBorders>
            <w:vAlign w:val="center"/>
          </w:tcPr>
          <w:p w:rsidR="005D4E38" w:rsidRDefault="005D4E38" w:rsidP="00334967">
            <w:pPr>
              <w:tabs>
                <w:tab w:val="left" w:pos="1988"/>
              </w:tabs>
              <w:spacing w:beforeLines="50" w:afterLines="50"/>
              <w:jc w:val="center"/>
              <w:rPr>
                <w:rFonts w:ascii="宋体" w:eastAsia="宋体" w:hAnsi="宋体" w:cs="宋体"/>
                <w:bCs/>
                <w:szCs w:val="21"/>
              </w:rPr>
            </w:pPr>
            <w:r>
              <w:rPr>
                <w:rFonts w:ascii="宋体" w:eastAsia="宋体" w:hAnsi="宋体" w:cs="宋体" w:hint="eastAsia"/>
                <w:bCs/>
                <w:szCs w:val="21"/>
              </w:rPr>
              <w:t>本地服务能力</w:t>
            </w:r>
          </w:p>
        </w:tc>
        <w:tc>
          <w:tcPr>
            <w:tcW w:w="846" w:type="dxa"/>
            <w:tcBorders>
              <w:left w:val="single" w:sz="4" w:space="0" w:color="auto"/>
              <w:right w:val="single" w:sz="4" w:space="0" w:color="auto"/>
            </w:tcBorders>
            <w:vAlign w:val="center"/>
          </w:tcPr>
          <w:p w:rsidR="005D4E38" w:rsidRDefault="005D4E38" w:rsidP="00334967">
            <w:pPr>
              <w:tabs>
                <w:tab w:val="left" w:pos="1988"/>
              </w:tabs>
              <w:spacing w:beforeLines="50" w:afterLines="50"/>
              <w:jc w:val="center"/>
              <w:rPr>
                <w:rFonts w:ascii="宋体" w:eastAsia="宋体" w:hAnsi="宋体" w:cs="宋体"/>
                <w:bCs/>
                <w:szCs w:val="21"/>
              </w:rPr>
            </w:pPr>
            <w:r>
              <w:rPr>
                <w:rFonts w:ascii="宋体" w:eastAsia="宋体" w:hAnsi="宋体" w:cs="宋体" w:hint="eastAsia"/>
                <w:bCs/>
                <w:szCs w:val="21"/>
              </w:rPr>
              <w:t>5分</w:t>
            </w:r>
          </w:p>
        </w:tc>
        <w:tc>
          <w:tcPr>
            <w:tcW w:w="7035" w:type="dxa"/>
            <w:tcBorders>
              <w:top w:val="single" w:sz="4" w:space="0" w:color="auto"/>
              <w:left w:val="single" w:sz="4" w:space="0" w:color="auto"/>
            </w:tcBorders>
            <w:vAlign w:val="center"/>
          </w:tcPr>
          <w:p w:rsidR="005D4E38" w:rsidRDefault="005D4E38" w:rsidP="00334967">
            <w:pPr>
              <w:adjustRightInd w:val="0"/>
              <w:snapToGrid w:val="0"/>
              <w:spacing w:beforeLines="50" w:afterLines="50"/>
              <w:rPr>
                <w:rFonts w:ascii="宋体" w:eastAsia="宋体" w:hAnsi="宋体" w:cs="宋体"/>
                <w:bCs/>
                <w:szCs w:val="21"/>
              </w:rPr>
            </w:pPr>
            <w:r>
              <w:rPr>
                <w:rFonts w:ascii="宋体" w:eastAsia="宋体" w:hAnsi="宋体" w:cs="宋体" w:hint="eastAsia"/>
                <w:bCs/>
                <w:szCs w:val="21"/>
              </w:rPr>
              <w:t>投标人在湖南省本地设有服务机构的计5分；承诺中标后在湖南省成立服务机构的计2分（须提供湖南省的工商注册证明文件复印件或承诺函原件）。</w:t>
            </w:r>
          </w:p>
        </w:tc>
      </w:tr>
      <w:tr w:rsidR="005D4E38" w:rsidTr="00726F48">
        <w:trPr>
          <w:trHeight w:val="1032"/>
          <w:jc w:val="center"/>
        </w:trPr>
        <w:tc>
          <w:tcPr>
            <w:tcW w:w="1052" w:type="dxa"/>
            <w:vMerge/>
            <w:tcBorders>
              <w:right w:val="single" w:sz="4" w:space="0" w:color="auto"/>
            </w:tcBorders>
            <w:vAlign w:val="center"/>
          </w:tcPr>
          <w:p w:rsidR="005D4E38" w:rsidRDefault="005D4E38" w:rsidP="00726F48">
            <w:pPr>
              <w:widowControl/>
              <w:spacing w:line="320" w:lineRule="exact"/>
              <w:jc w:val="center"/>
              <w:rPr>
                <w:rFonts w:ascii="宋体" w:hAnsi="宋体" w:cs="宋体"/>
                <w:szCs w:val="21"/>
              </w:rPr>
            </w:pPr>
          </w:p>
        </w:tc>
        <w:tc>
          <w:tcPr>
            <w:tcW w:w="1108" w:type="dxa"/>
            <w:tcBorders>
              <w:top w:val="single" w:sz="4" w:space="0" w:color="auto"/>
              <w:left w:val="single" w:sz="4" w:space="0" w:color="auto"/>
              <w:right w:val="single" w:sz="4" w:space="0" w:color="auto"/>
            </w:tcBorders>
            <w:vAlign w:val="center"/>
          </w:tcPr>
          <w:p w:rsidR="005D4E38" w:rsidRPr="00CD1D1E" w:rsidRDefault="005D4E38" w:rsidP="00726F48">
            <w:pPr>
              <w:spacing w:line="280" w:lineRule="exact"/>
              <w:jc w:val="center"/>
              <w:rPr>
                <w:rFonts w:ascii="宋体" w:hAnsi="宋体" w:cs="宋体"/>
                <w:szCs w:val="21"/>
              </w:rPr>
            </w:pPr>
            <w:r w:rsidRPr="00CD1D1E">
              <w:rPr>
                <w:rFonts w:ascii="宋体" w:hAnsi="宋体" w:cs="宋体" w:hint="eastAsia"/>
                <w:szCs w:val="21"/>
              </w:rPr>
              <w:t>售后服务</w:t>
            </w:r>
          </w:p>
        </w:tc>
        <w:tc>
          <w:tcPr>
            <w:tcW w:w="846" w:type="dxa"/>
            <w:tcBorders>
              <w:left w:val="single" w:sz="4" w:space="0" w:color="auto"/>
              <w:right w:val="single" w:sz="4" w:space="0" w:color="auto"/>
            </w:tcBorders>
            <w:vAlign w:val="center"/>
          </w:tcPr>
          <w:p w:rsidR="005D4E38" w:rsidRPr="00CD1D1E" w:rsidRDefault="005D4E38" w:rsidP="00726F48">
            <w:pPr>
              <w:spacing w:line="280" w:lineRule="exact"/>
              <w:jc w:val="center"/>
              <w:rPr>
                <w:rFonts w:ascii="宋体" w:hAnsi="宋体" w:cs="宋体"/>
                <w:szCs w:val="21"/>
              </w:rPr>
            </w:pPr>
            <w:r>
              <w:rPr>
                <w:rFonts w:ascii="宋体" w:hAnsi="宋体" w:cs="宋体" w:hint="eastAsia"/>
                <w:szCs w:val="21"/>
              </w:rPr>
              <w:t>5分</w:t>
            </w:r>
          </w:p>
        </w:tc>
        <w:tc>
          <w:tcPr>
            <w:tcW w:w="7035" w:type="dxa"/>
            <w:tcBorders>
              <w:top w:val="single" w:sz="4" w:space="0" w:color="auto"/>
              <w:left w:val="single" w:sz="4" w:space="0" w:color="auto"/>
            </w:tcBorders>
          </w:tcPr>
          <w:p w:rsidR="005D4E38" w:rsidRPr="00CD1D1E" w:rsidRDefault="005D4E38" w:rsidP="00726F48">
            <w:pPr>
              <w:spacing w:line="280" w:lineRule="exact"/>
              <w:rPr>
                <w:rFonts w:ascii="宋体" w:hAnsi="宋体" w:cs="宋体"/>
                <w:szCs w:val="21"/>
              </w:rPr>
            </w:pPr>
            <w:r w:rsidRPr="00CD1D1E">
              <w:rPr>
                <w:rFonts w:ascii="宋体" w:hAnsi="宋体" w:cs="宋体" w:hint="eastAsia"/>
                <w:szCs w:val="21"/>
              </w:rPr>
              <w:t>售后服务方案内容完整，有完善的售后服务体系，有售前、售中、售后专职协调人员与服务保障人员，能提供良好的本地化服务，服务措施具体，响应时间短，分档计分，服务方案优的计5分，良的计4分，一般的计3</w:t>
            </w:r>
            <w:r>
              <w:rPr>
                <w:rFonts w:ascii="宋体" w:hAnsi="宋体" w:cs="宋体" w:hint="eastAsia"/>
                <w:szCs w:val="21"/>
              </w:rPr>
              <w:t>分，</w:t>
            </w:r>
            <w:r w:rsidRPr="00CD1D1E">
              <w:rPr>
                <w:rFonts w:ascii="宋体" w:hAnsi="宋体" w:cs="宋体" w:hint="eastAsia"/>
                <w:szCs w:val="21"/>
              </w:rPr>
              <w:t>未提供的不计分。</w:t>
            </w:r>
          </w:p>
        </w:tc>
      </w:tr>
      <w:tr w:rsidR="005D4E38" w:rsidTr="00726F48">
        <w:trPr>
          <w:trHeight w:val="1623"/>
          <w:jc w:val="center"/>
        </w:trPr>
        <w:tc>
          <w:tcPr>
            <w:tcW w:w="1052" w:type="dxa"/>
            <w:vMerge w:val="restart"/>
            <w:tcBorders>
              <w:top w:val="single" w:sz="4" w:space="0" w:color="auto"/>
              <w:right w:val="single" w:sz="4" w:space="0" w:color="auto"/>
            </w:tcBorders>
            <w:vAlign w:val="center"/>
          </w:tcPr>
          <w:p w:rsidR="005D4E38" w:rsidRDefault="005D4E38" w:rsidP="00726F48">
            <w:pPr>
              <w:wordWrap w:val="0"/>
              <w:adjustRightInd w:val="0"/>
              <w:snapToGrid w:val="0"/>
              <w:spacing w:line="320" w:lineRule="exact"/>
              <w:jc w:val="center"/>
              <w:rPr>
                <w:rFonts w:ascii="宋体" w:hAnsi="宋体" w:cs="宋体"/>
                <w:szCs w:val="21"/>
              </w:rPr>
            </w:pPr>
            <w:r>
              <w:rPr>
                <w:rFonts w:ascii="宋体" w:hAnsi="宋体" w:cs="宋体" w:hint="eastAsia"/>
                <w:szCs w:val="21"/>
              </w:rPr>
              <w:t>技术</w:t>
            </w:r>
          </w:p>
          <w:p w:rsidR="005D4E38" w:rsidRDefault="005D4E38" w:rsidP="00726F48">
            <w:pPr>
              <w:wordWrap w:val="0"/>
              <w:adjustRightInd w:val="0"/>
              <w:snapToGrid w:val="0"/>
              <w:spacing w:line="320" w:lineRule="exact"/>
              <w:jc w:val="center"/>
              <w:rPr>
                <w:rFonts w:ascii="宋体" w:hAnsi="宋体" w:cs="宋体"/>
                <w:szCs w:val="21"/>
              </w:rPr>
            </w:pPr>
            <w:r>
              <w:rPr>
                <w:rFonts w:ascii="宋体" w:hAnsi="宋体" w:cs="宋体" w:hint="eastAsia"/>
                <w:szCs w:val="21"/>
              </w:rPr>
              <w:t>部分</w:t>
            </w:r>
          </w:p>
          <w:p w:rsidR="005D4E38" w:rsidRDefault="005D4E38" w:rsidP="00726F48">
            <w:pPr>
              <w:widowControl/>
              <w:spacing w:line="320" w:lineRule="exact"/>
              <w:jc w:val="center"/>
              <w:rPr>
                <w:rFonts w:ascii="宋体" w:hAnsi="宋体" w:cs="宋体"/>
                <w:szCs w:val="21"/>
              </w:rPr>
            </w:pPr>
            <w:r>
              <w:rPr>
                <w:rFonts w:ascii="宋体" w:hAnsi="宋体" w:cs="宋体" w:hint="eastAsia"/>
                <w:szCs w:val="21"/>
              </w:rPr>
              <w:t>（50分）</w:t>
            </w:r>
          </w:p>
        </w:tc>
        <w:tc>
          <w:tcPr>
            <w:tcW w:w="1108" w:type="dxa"/>
            <w:tcBorders>
              <w:top w:val="single" w:sz="4" w:space="0" w:color="auto"/>
              <w:left w:val="single" w:sz="4" w:space="0" w:color="auto"/>
              <w:right w:val="single" w:sz="4" w:space="0" w:color="auto"/>
            </w:tcBorders>
            <w:vAlign w:val="center"/>
          </w:tcPr>
          <w:p w:rsidR="005D4E38" w:rsidRDefault="005D4E38" w:rsidP="00726F48">
            <w:pPr>
              <w:spacing w:line="320" w:lineRule="exact"/>
              <w:jc w:val="center"/>
              <w:rPr>
                <w:rFonts w:ascii="宋体" w:eastAsia="宋体" w:hAnsi="宋体" w:cs="宋体"/>
                <w:szCs w:val="21"/>
              </w:rPr>
            </w:pPr>
            <w:r>
              <w:rPr>
                <w:rFonts w:ascii="宋体" w:hAnsi="宋体" w:cs="宋体" w:hint="eastAsia"/>
                <w:szCs w:val="21"/>
              </w:rPr>
              <w:t>等保实施方案</w:t>
            </w:r>
          </w:p>
        </w:tc>
        <w:tc>
          <w:tcPr>
            <w:tcW w:w="846" w:type="dxa"/>
            <w:tcBorders>
              <w:left w:val="single" w:sz="4" w:space="0" w:color="auto"/>
              <w:right w:val="single" w:sz="4" w:space="0" w:color="auto"/>
            </w:tcBorders>
            <w:vAlign w:val="center"/>
          </w:tcPr>
          <w:p w:rsidR="005D4E38" w:rsidRDefault="005D4E38" w:rsidP="00726F48">
            <w:pPr>
              <w:spacing w:line="320" w:lineRule="exact"/>
              <w:jc w:val="center"/>
              <w:rPr>
                <w:rFonts w:ascii="宋体" w:hAnsi="宋体" w:cs="宋体"/>
                <w:szCs w:val="21"/>
              </w:rPr>
            </w:pPr>
            <w:r>
              <w:rPr>
                <w:rFonts w:ascii="宋体" w:hAnsi="宋体" w:cs="宋体" w:hint="eastAsia"/>
                <w:szCs w:val="21"/>
              </w:rPr>
              <w:t>10分</w:t>
            </w:r>
          </w:p>
        </w:tc>
        <w:tc>
          <w:tcPr>
            <w:tcW w:w="7035" w:type="dxa"/>
            <w:tcBorders>
              <w:top w:val="single" w:sz="4" w:space="0" w:color="auto"/>
              <w:left w:val="single" w:sz="4" w:space="0" w:color="auto"/>
              <w:bottom w:val="single" w:sz="4" w:space="0" w:color="auto"/>
            </w:tcBorders>
            <w:vAlign w:val="center"/>
          </w:tcPr>
          <w:p w:rsidR="005D4E38" w:rsidRDefault="005D4E38" w:rsidP="00726F48">
            <w:pPr>
              <w:spacing w:line="320" w:lineRule="exact"/>
              <w:rPr>
                <w:rFonts w:eastAsia="宋体"/>
              </w:rPr>
            </w:pPr>
            <w:r>
              <w:rPr>
                <w:rFonts w:hint="eastAsia"/>
              </w:rPr>
              <w:t>以磋商文件的技术要求为基准，应详细描述项目实施中涉及到的各个方面，包括测评项、测评方法、测评工具、人员安排、安全域划分拓扑图、项目分工界面、现场实施工作表单，符合等保工具测试要求的接入点示意图等。分档计分：方案完整、合理的计</w:t>
            </w:r>
            <w:r>
              <w:rPr>
                <w:rFonts w:hint="eastAsia"/>
              </w:rPr>
              <w:t>10</w:t>
            </w:r>
            <w:r>
              <w:rPr>
                <w:rFonts w:hint="eastAsia"/>
              </w:rPr>
              <w:t>分，方案较完整、较合理计</w:t>
            </w:r>
            <w:r>
              <w:rPr>
                <w:rFonts w:hint="eastAsia"/>
              </w:rPr>
              <w:t>5</w:t>
            </w:r>
            <w:r>
              <w:rPr>
                <w:rFonts w:hint="eastAsia"/>
              </w:rPr>
              <w:t>分，方案一般计</w:t>
            </w:r>
            <w:r>
              <w:rPr>
                <w:rFonts w:hint="eastAsia"/>
              </w:rPr>
              <w:t>3</w:t>
            </w:r>
            <w:r>
              <w:rPr>
                <w:rFonts w:hint="eastAsia"/>
              </w:rPr>
              <w:t>分，方案差或未提供的不计分。</w:t>
            </w:r>
          </w:p>
        </w:tc>
      </w:tr>
      <w:tr w:rsidR="005D4E38" w:rsidTr="00726F48">
        <w:trPr>
          <w:trHeight w:val="43"/>
          <w:jc w:val="center"/>
        </w:trPr>
        <w:tc>
          <w:tcPr>
            <w:tcW w:w="1052" w:type="dxa"/>
            <w:vMerge/>
            <w:tcBorders>
              <w:right w:val="single" w:sz="4" w:space="0" w:color="auto"/>
            </w:tcBorders>
            <w:vAlign w:val="center"/>
          </w:tcPr>
          <w:p w:rsidR="005D4E38" w:rsidRDefault="005D4E38" w:rsidP="00726F48">
            <w:pPr>
              <w:widowControl/>
              <w:spacing w:line="320" w:lineRule="exact"/>
              <w:jc w:val="left"/>
              <w:rPr>
                <w:rFonts w:ascii="宋体" w:hAnsi="宋体" w:cs="宋体"/>
                <w:szCs w:val="21"/>
              </w:rPr>
            </w:pPr>
          </w:p>
        </w:tc>
        <w:tc>
          <w:tcPr>
            <w:tcW w:w="1108" w:type="dxa"/>
            <w:tcBorders>
              <w:left w:val="single" w:sz="4" w:space="0" w:color="auto"/>
              <w:right w:val="single" w:sz="4" w:space="0" w:color="auto"/>
            </w:tcBorders>
            <w:vAlign w:val="center"/>
          </w:tcPr>
          <w:p w:rsidR="005D4E38" w:rsidRDefault="005D4E38" w:rsidP="00726F48">
            <w:pPr>
              <w:spacing w:line="320" w:lineRule="exact"/>
              <w:jc w:val="center"/>
              <w:rPr>
                <w:rFonts w:ascii="宋体" w:hAnsi="宋体" w:cs="宋体"/>
                <w:szCs w:val="21"/>
              </w:rPr>
            </w:pPr>
            <w:r>
              <w:rPr>
                <w:rFonts w:ascii="宋体" w:hAnsi="宋体" w:cs="宋体" w:hint="eastAsia"/>
                <w:szCs w:val="21"/>
              </w:rPr>
              <w:t>技术实力</w:t>
            </w:r>
          </w:p>
        </w:tc>
        <w:tc>
          <w:tcPr>
            <w:tcW w:w="846" w:type="dxa"/>
            <w:tcBorders>
              <w:top w:val="single" w:sz="4" w:space="0" w:color="auto"/>
              <w:left w:val="single" w:sz="4" w:space="0" w:color="auto"/>
              <w:bottom w:val="single" w:sz="4" w:space="0" w:color="auto"/>
              <w:right w:val="single" w:sz="4" w:space="0" w:color="auto"/>
            </w:tcBorders>
            <w:vAlign w:val="center"/>
          </w:tcPr>
          <w:p w:rsidR="005D4E38" w:rsidRDefault="005D4E38" w:rsidP="00726F48">
            <w:pPr>
              <w:spacing w:line="320" w:lineRule="exact"/>
              <w:jc w:val="center"/>
              <w:rPr>
                <w:rFonts w:ascii="宋体" w:hAnsi="宋体" w:cs="宋体"/>
                <w:szCs w:val="21"/>
              </w:rPr>
            </w:pPr>
            <w:r>
              <w:rPr>
                <w:rFonts w:ascii="宋体" w:hAnsi="宋体" w:cs="宋体" w:hint="eastAsia"/>
                <w:szCs w:val="21"/>
              </w:rPr>
              <w:t>20</w:t>
            </w:r>
            <w:r>
              <w:rPr>
                <w:rFonts w:ascii="宋体" w:hAnsi="宋体" w:cs="宋体" w:hint="eastAsia"/>
                <w:kern w:val="0"/>
                <w:szCs w:val="21"/>
              </w:rPr>
              <w:t>分</w:t>
            </w:r>
          </w:p>
        </w:tc>
        <w:tc>
          <w:tcPr>
            <w:tcW w:w="7035" w:type="dxa"/>
            <w:tcBorders>
              <w:top w:val="single" w:sz="4" w:space="0" w:color="auto"/>
              <w:left w:val="single" w:sz="4" w:space="0" w:color="auto"/>
              <w:bottom w:val="single" w:sz="4" w:space="0" w:color="auto"/>
            </w:tcBorders>
            <w:vAlign w:val="center"/>
          </w:tcPr>
          <w:p w:rsidR="005D4E38" w:rsidRDefault="005D4E38" w:rsidP="005D4E38">
            <w:pPr>
              <w:pStyle w:val="af1"/>
              <w:widowControl/>
              <w:numPr>
                <w:ilvl w:val="0"/>
                <w:numId w:val="10"/>
              </w:numPr>
              <w:tabs>
                <w:tab w:val="left" w:pos="1988"/>
              </w:tabs>
              <w:spacing w:line="360" w:lineRule="exact"/>
              <w:ind w:firstLineChars="0" w:firstLine="0"/>
              <w:rPr>
                <w:rFonts w:ascii="宋体" w:hAnsi="宋体"/>
                <w:szCs w:val="21"/>
              </w:rPr>
            </w:pPr>
            <w:r>
              <w:rPr>
                <w:rFonts w:ascii="宋体" w:hAnsi="宋体" w:hint="eastAsia"/>
                <w:szCs w:val="21"/>
              </w:rPr>
              <w:t>投标人自2</w:t>
            </w:r>
            <w:r>
              <w:rPr>
                <w:rFonts w:ascii="宋体" w:hAnsi="宋体"/>
                <w:szCs w:val="21"/>
              </w:rPr>
              <w:t>018</w:t>
            </w:r>
            <w:r>
              <w:rPr>
                <w:rFonts w:ascii="宋体" w:hAnsi="宋体" w:hint="eastAsia"/>
                <w:szCs w:val="21"/>
              </w:rPr>
              <w:t>年以来在全国网络安全等级保护测评机构攻防大赛上获得一等奖的计5分，二等奖计3分，三等奖计</w:t>
            </w:r>
            <w:r>
              <w:rPr>
                <w:rFonts w:ascii="宋体" w:hAnsi="宋体"/>
                <w:szCs w:val="21"/>
              </w:rPr>
              <w:t>1</w:t>
            </w:r>
            <w:r>
              <w:rPr>
                <w:rFonts w:ascii="宋体" w:hAnsi="宋体" w:hint="eastAsia"/>
                <w:szCs w:val="21"/>
              </w:rPr>
              <w:t>分。（提供相关证明复印件并加盖公章否则不计分）</w:t>
            </w:r>
          </w:p>
          <w:p w:rsidR="005D4E38" w:rsidRDefault="005D4E38" w:rsidP="00726F48">
            <w:pPr>
              <w:pStyle w:val="af1"/>
              <w:widowControl/>
              <w:tabs>
                <w:tab w:val="left" w:pos="1988"/>
              </w:tabs>
              <w:spacing w:line="360" w:lineRule="exact"/>
              <w:ind w:firstLineChars="0" w:firstLine="0"/>
              <w:rPr>
                <w:rFonts w:ascii="宋体" w:hAnsi="宋体"/>
                <w:szCs w:val="21"/>
              </w:rPr>
            </w:pPr>
            <w:r>
              <w:rPr>
                <w:rFonts w:ascii="宋体" w:hAnsi="宋体" w:hint="eastAsia"/>
                <w:szCs w:val="21"/>
              </w:rPr>
              <w:t>2、投标人具有中国网络安全审查技术与认证中心颁发信息安全服务资质认证证书（信息系统安全运维）</w:t>
            </w:r>
            <w:r>
              <w:rPr>
                <w:rFonts w:ascii="宋体" w:hAnsi="宋体"/>
                <w:szCs w:val="21"/>
              </w:rPr>
              <w:t>计</w:t>
            </w:r>
            <w:r>
              <w:rPr>
                <w:rFonts w:ascii="宋体" w:hAnsi="宋体" w:hint="eastAsia"/>
                <w:szCs w:val="21"/>
              </w:rPr>
              <w:t>5分。（提供证书复印件并加盖公章）</w:t>
            </w:r>
          </w:p>
          <w:p w:rsidR="005D4E38" w:rsidRDefault="005D4E38" w:rsidP="00726F48">
            <w:pPr>
              <w:pStyle w:val="af1"/>
              <w:tabs>
                <w:tab w:val="left" w:pos="1988"/>
              </w:tabs>
              <w:spacing w:line="360" w:lineRule="exact"/>
              <w:ind w:firstLineChars="0" w:firstLine="0"/>
              <w:rPr>
                <w:rFonts w:ascii="宋体" w:eastAsia="宋体" w:hAnsi="宋体"/>
                <w:szCs w:val="21"/>
              </w:rPr>
            </w:pPr>
            <w:r>
              <w:rPr>
                <w:rFonts w:hint="eastAsia"/>
                <w:kern w:val="0"/>
                <w:szCs w:val="21"/>
              </w:rPr>
              <w:t>3</w:t>
            </w:r>
            <w:r>
              <w:rPr>
                <w:rFonts w:hint="eastAsia"/>
                <w:kern w:val="0"/>
                <w:szCs w:val="21"/>
              </w:rPr>
              <w:t>、</w:t>
            </w:r>
            <w:r>
              <w:rPr>
                <w:rFonts w:ascii="宋体" w:hAnsi="宋体" w:hint="eastAsia"/>
                <w:szCs w:val="21"/>
              </w:rPr>
              <w:t>投标人实施人员具有高级信息安全</w:t>
            </w:r>
            <w:r>
              <w:rPr>
                <w:rFonts w:ascii="宋体" w:hAnsi="宋体"/>
                <w:szCs w:val="21"/>
              </w:rPr>
              <w:t>等级测评师</w:t>
            </w:r>
            <w:r>
              <w:rPr>
                <w:rFonts w:ascii="宋体" w:hAnsi="宋体" w:hint="eastAsia"/>
                <w:szCs w:val="21"/>
              </w:rPr>
              <w:t>且通过商用密码应用安全性评估人员测评能力考核证书的,</w:t>
            </w:r>
            <w:r>
              <w:rPr>
                <w:rFonts w:ascii="宋体" w:hAnsi="宋体"/>
                <w:szCs w:val="21"/>
              </w:rPr>
              <w:t>计</w:t>
            </w:r>
            <w:r>
              <w:rPr>
                <w:rFonts w:ascii="宋体" w:hAnsi="宋体" w:hint="eastAsia"/>
                <w:szCs w:val="21"/>
              </w:rPr>
              <w:t>5分，任何一项不满足的扣3分，扣满5分为止</w:t>
            </w:r>
            <w:r>
              <w:rPr>
                <w:rFonts w:ascii="宋体" w:hAnsi="宋体"/>
                <w:szCs w:val="21"/>
              </w:rPr>
              <w:t>（提供证书复印件和</w:t>
            </w:r>
            <w:r>
              <w:rPr>
                <w:rFonts w:ascii="宋体" w:hAnsi="宋体" w:hint="eastAsia"/>
                <w:szCs w:val="21"/>
              </w:rPr>
              <w:t>相关人员</w:t>
            </w:r>
            <w:r>
              <w:rPr>
                <w:rFonts w:ascii="宋体" w:hAnsi="宋体"/>
                <w:szCs w:val="21"/>
              </w:rPr>
              <w:t>在投标单位近</w:t>
            </w:r>
            <w:r>
              <w:rPr>
                <w:rFonts w:ascii="宋体" w:hAnsi="宋体" w:hint="eastAsia"/>
                <w:szCs w:val="21"/>
              </w:rPr>
              <w:t>三</w:t>
            </w:r>
            <w:r>
              <w:rPr>
                <w:rFonts w:ascii="宋体" w:hAnsi="宋体"/>
                <w:szCs w:val="21"/>
              </w:rPr>
              <w:t>个月的社保证明</w:t>
            </w:r>
            <w:r>
              <w:rPr>
                <w:rFonts w:ascii="宋体" w:hAnsi="宋体" w:hint="eastAsia"/>
                <w:szCs w:val="21"/>
              </w:rPr>
              <w:t>）</w:t>
            </w:r>
            <w:r>
              <w:rPr>
                <w:rFonts w:hint="eastAsia"/>
              </w:rPr>
              <w:t>。</w:t>
            </w:r>
          </w:p>
          <w:p w:rsidR="005D4E38" w:rsidRDefault="005D4E38" w:rsidP="00726F48">
            <w:pPr>
              <w:pStyle w:val="af1"/>
              <w:tabs>
                <w:tab w:val="left" w:pos="1988"/>
              </w:tabs>
              <w:spacing w:line="360" w:lineRule="exact"/>
              <w:ind w:firstLineChars="0" w:firstLine="0"/>
              <w:rPr>
                <w:rFonts w:ascii="宋体" w:hAnsi="宋体"/>
                <w:color w:val="FF0000"/>
                <w:szCs w:val="21"/>
              </w:rPr>
            </w:pPr>
            <w:r>
              <w:rPr>
                <w:rFonts w:hint="eastAsia"/>
              </w:rPr>
              <w:t>4</w:t>
            </w:r>
            <w:r>
              <w:rPr>
                <w:rFonts w:hint="eastAsia"/>
              </w:rPr>
              <w:t>、投标人拟派往本项目的项目经理同时具有高级信息安全等级测评师资质的计</w:t>
            </w:r>
            <w:r>
              <w:rPr>
                <w:rFonts w:hint="eastAsia"/>
              </w:rPr>
              <w:t>5</w:t>
            </w:r>
            <w:r>
              <w:rPr>
                <w:rFonts w:hint="eastAsia"/>
              </w:rPr>
              <w:t>分。（提供证书复印件和相关人员在投标单位近三个月的社保证明材</w:t>
            </w:r>
            <w:r>
              <w:rPr>
                <w:rFonts w:hint="eastAsia"/>
              </w:rPr>
              <w:lastRenderedPageBreak/>
              <w:t>料，并加盖投标人公章，否则不计分）</w:t>
            </w:r>
          </w:p>
        </w:tc>
      </w:tr>
      <w:tr w:rsidR="005D4E38" w:rsidTr="00726F48">
        <w:trPr>
          <w:trHeight w:val="1396"/>
          <w:jc w:val="center"/>
        </w:trPr>
        <w:tc>
          <w:tcPr>
            <w:tcW w:w="1052" w:type="dxa"/>
            <w:tcBorders>
              <w:right w:val="single" w:sz="4" w:space="0" w:color="auto"/>
            </w:tcBorders>
            <w:vAlign w:val="center"/>
          </w:tcPr>
          <w:p w:rsidR="005D4E38" w:rsidRDefault="005D4E38" w:rsidP="00726F48">
            <w:pPr>
              <w:widowControl/>
              <w:spacing w:line="320" w:lineRule="exact"/>
              <w:jc w:val="left"/>
              <w:rPr>
                <w:rFonts w:ascii="宋体" w:hAnsi="宋体" w:cs="宋体"/>
                <w:szCs w:val="21"/>
              </w:rPr>
            </w:pPr>
          </w:p>
        </w:tc>
        <w:tc>
          <w:tcPr>
            <w:tcW w:w="1108" w:type="dxa"/>
            <w:tcBorders>
              <w:left w:val="single" w:sz="4" w:space="0" w:color="auto"/>
              <w:right w:val="single" w:sz="4" w:space="0" w:color="auto"/>
            </w:tcBorders>
            <w:vAlign w:val="center"/>
          </w:tcPr>
          <w:p w:rsidR="005D4E38" w:rsidRDefault="005D4E38" w:rsidP="00726F48">
            <w:pPr>
              <w:spacing w:line="320" w:lineRule="exact"/>
              <w:jc w:val="center"/>
              <w:rPr>
                <w:rFonts w:ascii="宋体" w:hAnsi="宋体" w:cs="宋体"/>
                <w:szCs w:val="21"/>
              </w:rPr>
            </w:pPr>
            <w:r>
              <w:rPr>
                <w:rFonts w:ascii="宋体" w:hAnsi="宋体" w:cs="宋体" w:hint="eastAsia"/>
                <w:szCs w:val="21"/>
              </w:rPr>
              <w:t>安全运维</w:t>
            </w:r>
          </w:p>
        </w:tc>
        <w:tc>
          <w:tcPr>
            <w:tcW w:w="846" w:type="dxa"/>
            <w:tcBorders>
              <w:top w:val="single" w:sz="4" w:space="0" w:color="auto"/>
              <w:left w:val="single" w:sz="4" w:space="0" w:color="auto"/>
              <w:bottom w:val="single" w:sz="4" w:space="0" w:color="auto"/>
              <w:right w:val="single" w:sz="4" w:space="0" w:color="auto"/>
            </w:tcBorders>
            <w:vAlign w:val="center"/>
          </w:tcPr>
          <w:p w:rsidR="005D4E38" w:rsidRDefault="005D4E38" w:rsidP="00726F48">
            <w:pPr>
              <w:spacing w:line="320" w:lineRule="exact"/>
              <w:jc w:val="center"/>
              <w:rPr>
                <w:rFonts w:ascii="宋体" w:hAnsi="宋体" w:cs="宋体"/>
                <w:szCs w:val="21"/>
              </w:rPr>
            </w:pPr>
            <w:r>
              <w:rPr>
                <w:rFonts w:ascii="宋体" w:hAnsi="宋体" w:cs="宋体" w:hint="eastAsia"/>
                <w:szCs w:val="21"/>
              </w:rPr>
              <w:t>20分</w:t>
            </w:r>
          </w:p>
        </w:tc>
        <w:tc>
          <w:tcPr>
            <w:tcW w:w="7035" w:type="dxa"/>
            <w:tcBorders>
              <w:top w:val="single" w:sz="4" w:space="0" w:color="auto"/>
              <w:left w:val="single" w:sz="4" w:space="0" w:color="auto"/>
              <w:bottom w:val="single" w:sz="4" w:space="0" w:color="auto"/>
            </w:tcBorders>
            <w:vAlign w:val="center"/>
          </w:tcPr>
          <w:p w:rsidR="005D4E38" w:rsidRPr="00B33607" w:rsidRDefault="005D4E38" w:rsidP="00726F48">
            <w:pPr>
              <w:tabs>
                <w:tab w:val="left" w:pos="1988"/>
              </w:tabs>
              <w:spacing w:line="360" w:lineRule="exact"/>
              <w:rPr>
                <w:rFonts w:ascii="宋体" w:hAnsi="宋体"/>
                <w:szCs w:val="21"/>
              </w:rPr>
            </w:pPr>
            <w:r w:rsidRPr="00B33607">
              <w:rPr>
                <w:rFonts w:ascii="宋体" w:hAnsi="宋体" w:hint="eastAsia"/>
                <w:szCs w:val="21"/>
              </w:rPr>
              <w:t>1</w:t>
            </w:r>
            <w:r>
              <w:rPr>
                <w:rFonts w:ascii="宋体" w:hAnsi="宋体" w:hint="eastAsia"/>
                <w:szCs w:val="21"/>
              </w:rPr>
              <w:t>、</w:t>
            </w:r>
            <w:r w:rsidRPr="00B33607">
              <w:rPr>
                <w:rFonts w:ascii="宋体" w:hAnsi="宋体" w:hint="eastAsia"/>
                <w:szCs w:val="21"/>
              </w:rPr>
              <w:t>安全巡检服务方案</w:t>
            </w:r>
            <w:r>
              <w:rPr>
                <w:rFonts w:ascii="宋体" w:hAnsi="宋体" w:hint="eastAsia"/>
                <w:szCs w:val="21"/>
              </w:rPr>
              <w:t xml:space="preserve"> 有完善的安全巡检方案，且保障每年4次以上现场巡检计5分，任何一项不满足的扣3分，扣满5分为止</w:t>
            </w:r>
          </w:p>
          <w:p w:rsidR="005D4E38" w:rsidRPr="00B33607" w:rsidRDefault="005D4E38" w:rsidP="00726F48">
            <w:pPr>
              <w:tabs>
                <w:tab w:val="left" w:pos="1988"/>
              </w:tabs>
              <w:spacing w:line="360" w:lineRule="exact"/>
              <w:rPr>
                <w:rFonts w:ascii="宋体" w:hAnsi="宋体"/>
                <w:szCs w:val="21"/>
              </w:rPr>
            </w:pPr>
            <w:r>
              <w:rPr>
                <w:rFonts w:ascii="宋体" w:hAnsi="宋体" w:hint="eastAsia"/>
                <w:szCs w:val="21"/>
              </w:rPr>
              <w:t>2、</w:t>
            </w:r>
            <w:r w:rsidRPr="00934C15">
              <w:rPr>
                <w:rFonts w:ascii="宋体" w:hAnsi="宋体" w:hint="eastAsia"/>
                <w:szCs w:val="21"/>
              </w:rPr>
              <w:t>安全加固服务方案</w:t>
            </w:r>
            <w:r>
              <w:rPr>
                <w:rFonts w:ascii="宋体" w:hAnsi="宋体" w:hint="eastAsia"/>
                <w:szCs w:val="21"/>
              </w:rPr>
              <w:t xml:space="preserve"> 有完善的安全加固方案，且有专门技术人员对甲方设备进行安全加固计5分，任何一项不满足的扣3分，扣满5分</w:t>
            </w:r>
            <w:bookmarkStart w:id="0" w:name="_GoBack"/>
            <w:bookmarkEnd w:id="0"/>
            <w:r>
              <w:rPr>
                <w:rFonts w:ascii="宋体" w:hAnsi="宋体" w:hint="eastAsia"/>
                <w:szCs w:val="21"/>
              </w:rPr>
              <w:t>为止</w:t>
            </w:r>
          </w:p>
          <w:p w:rsidR="005D4E38" w:rsidRDefault="005D4E38" w:rsidP="00726F48">
            <w:pPr>
              <w:pStyle w:val="af1"/>
              <w:tabs>
                <w:tab w:val="left" w:pos="1988"/>
              </w:tabs>
              <w:spacing w:line="360" w:lineRule="exact"/>
              <w:ind w:firstLineChars="0" w:firstLine="0"/>
              <w:rPr>
                <w:rFonts w:ascii="宋体" w:hAnsi="宋体"/>
                <w:szCs w:val="21"/>
              </w:rPr>
            </w:pPr>
            <w:r>
              <w:rPr>
                <w:rFonts w:ascii="宋体" w:hAnsi="宋体" w:hint="eastAsia"/>
                <w:szCs w:val="21"/>
              </w:rPr>
              <w:t>3、</w:t>
            </w:r>
            <w:r w:rsidRPr="00934C15">
              <w:rPr>
                <w:rFonts w:ascii="宋体" w:hAnsi="宋体" w:hint="eastAsia"/>
                <w:szCs w:val="21"/>
              </w:rPr>
              <w:t>应急响应服务方案</w:t>
            </w:r>
            <w:r w:rsidR="00F31E83">
              <w:rPr>
                <w:rFonts w:ascii="宋体" w:hAnsi="宋体" w:hint="eastAsia"/>
                <w:szCs w:val="21"/>
              </w:rPr>
              <w:t>有完善的安全响应服务方案，且安排有专人全天候应急处置</w:t>
            </w:r>
            <w:r w:rsidRPr="00CD1D1E">
              <w:rPr>
                <w:rFonts w:ascii="宋体" w:hAnsi="宋体" w:hint="eastAsia"/>
                <w:szCs w:val="21"/>
              </w:rPr>
              <w:t>计</w:t>
            </w:r>
            <w:r w:rsidRPr="00CD1D1E">
              <w:rPr>
                <w:rFonts w:ascii="宋体" w:hAnsi="宋体"/>
                <w:szCs w:val="21"/>
              </w:rPr>
              <w:t>5</w:t>
            </w:r>
            <w:r>
              <w:rPr>
                <w:rFonts w:ascii="宋体" w:hAnsi="宋体" w:hint="eastAsia"/>
                <w:szCs w:val="21"/>
              </w:rPr>
              <w:t>分，</w:t>
            </w:r>
            <w:r w:rsidR="00F31E83">
              <w:rPr>
                <w:rFonts w:ascii="宋体" w:hAnsi="宋体" w:hint="eastAsia"/>
                <w:szCs w:val="21"/>
              </w:rPr>
              <w:t>且能</w:t>
            </w:r>
            <w:r>
              <w:rPr>
                <w:rFonts w:ascii="宋体" w:hAnsi="宋体" w:hint="eastAsia"/>
                <w:szCs w:val="21"/>
              </w:rPr>
              <w:t>任何一项不满足的扣3分，扣满5分为止</w:t>
            </w:r>
          </w:p>
          <w:p w:rsidR="005D4E38" w:rsidRDefault="005D4E38" w:rsidP="00726F48">
            <w:pPr>
              <w:spacing w:line="280" w:lineRule="exact"/>
              <w:rPr>
                <w:rFonts w:ascii="宋体" w:hAnsi="宋体"/>
                <w:szCs w:val="21"/>
              </w:rPr>
            </w:pPr>
            <w:r>
              <w:rPr>
                <w:rFonts w:ascii="宋体" w:hAnsi="宋体" w:hint="eastAsia"/>
                <w:szCs w:val="21"/>
              </w:rPr>
              <w:t>4、安全培训方案 有完善的安全培训方案且能提供院级培训和信息科专业培训的计5分，任何一项不满足的扣3分，扣满5分为止</w:t>
            </w:r>
          </w:p>
        </w:tc>
      </w:tr>
      <w:tr w:rsidR="005D4E38" w:rsidTr="00726F48">
        <w:trPr>
          <w:trHeight w:val="292"/>
          <w:jc w:val="center"/>
        </w:trPr>
        <w:tc>
          <w:tcPr>
            <w:tcW w:w="2160" w:type="dxa"/>
            <w:gridSpan w:val="2"/>
            <w:vAlign w:val="center"/>
          </w:tcPr>
          <w:p w:rsidR="005D4E38" w:rsidRDefault="005D4E38" w:rsidP="00726F48">
            <w:pPr>
              <w:adjustRightInd w:val="0"/>
              <w:snapToGrid w:val="0"/>
              <w:spacing w:line="320" w:lineRule="exact"/>
              <w:jc w:val="center"/>
              <w:rPr>
                <w:rFonts w:ascii="宋体" w:hAnsi="宋体" w:cs="宋体"/>
                <w:szCs w:val="21"/>
              </w:rPr>
            </w:pPr>
            <w:r>
              <w:rPr>
                <w:rFonts w:ascii="宋体" w:hAnsi="宋体" w:cs="宋体" w:hint="eastAsia"/>
                <w:szCs w:val="21"/>
              </w:rPr>
              <w:t>合计</w:t>
            </w:r>
          </w:p>
        </w:tc>
        <w:tc>
          <w:tcPr>
            <w:tcW w:w="846" w:type="dxa"/>
            <w:vAlign w:val="center"/>
          </w:tcPr>
          <w:p w:rsidR="005D4E38" w:rsidRDefault="005D4E38" w:rsidP="00726F48">
            <w:pPr>
              <w:adjustRightInd w:val="0"/>
              <w:snapToGrid w:val="0"/>
              <w:spacing w:line="320" w:lineRule="exact"/>
              <w:jc w:val="center"/>
              <w:rPr>
                <w:rFonts w:ascii="宋体" w:hAnsi="宋体" w:cs="宋体"/>
                <w:szCs w:val="21"/>
              </w:rPr>
            </w:pPr>
            <w:r>
              <w:rPr>
                <w:rFonts w:ascii="宋体" w:hAnsi="宋体" w:cs="宋体" w:hint="eastAsia"/>
                <w:szCs w:val="21"/>
              </w:rPr>
              <w:t>100</w:t>
            </w:r>
          </w:p>
        </w:tc>
        <w:tc>
          <w:tcPr>
            <w:tcW w:w="7035" w:type="dxa"/>
            <w:vAlign w:val="center"/>
          </w:tcPr>
          <w:p w:rsidR="005D4E38" w:rsidRDefault="005D4E38" w:rsidP="00726F48">
            <w:pPr>
              <w:adjustRightInd w:val="0"/>
              <w:snapToGrid w:val="0"/>
              <w:spacing w:line="320" w:lineRule="exact"/>
              <w:rPr>
                <w:rFonts w:ascii="宋体" w:hAnsi="宋体" w:cs="宋体"/>
                <w:szCs w:val="21"/>
              </w:rPr>
            </w:pPr>
          </w:p>
        </w:tc>
      </w:tr>
      <w:tr w:rsidR="005D4E38" w:rsidTr="00726F48">
        <w:trPr>
          <w:trHeight w:val="292"/>
          <w:jc w:val="center"/>
        </w:trPr>
        <w:tc>
          <w:tcPr>
            <w:tcW w:w="2160" w:type="dxa"/>
            <w:gridSpan w:val="2"/>
            <w:vAlign w:val="center"/>
          </w:tcPr>
          <w:p w:rsidR="005D4E38" w:rsidRDefault="005D4E38" w:rsidP="00726F48">
            <w:pPr>
              <w:adjustRightInd w:val="0"/>
              <w:snapToGrid w:val="0"/>
              <w:spacing w:line="320" w:lineRule="exact"/>
              <w:jc w:val="center"/>
              <w:rPr>
                <w:rFonts w:ascii="宋体" w:hAnsi="宋体" w:cs="宋体"/>
                <w:szCs w:val="21"/>
              </w:rPr>
            </w:pPr>
          </w:p>
        </w:tc>
        <w:tc>
          <w:tcPr>
            <w:tcW w:w="846" w:type="dxa"/>
            <w:vAlign w:val="center"/>
          </w:tcPr>
          <w:p w:rsidR="005D4E38" w:rsidRDefault="005D4E38" w:rsidP="00726F48">
            <w:pPr>
              <w:adjustRightInd w:val="0"/>
              <w:snapToGrid w:val="0"/>
              <w:spacing w:line="320" w:lineRule="exact"/>
              <w:jc w:val="center"/>
              <w:rPr>
                <w:rFonts w:ascii="宋体" w:hAnsi="宋体" w:cs="宋体"/>
                <w:szCs w:val="21"/>
              </w:rPr>
            </w:pPr>
          </w:p>
        </w:tc>
        <w:tc>
          <w:tcPr>
            <w:tcW w:w="7035" w:type="dxa"/>
            <w:vAlign w:val="center"/>
          </w:tcPr>
          <w:p w:rsidR="005D4E38" w:rsidRDefault="005D4E38" w:rsidP="00726F48">
            <w:pPr>
              <w:adjustRightInd w:val="0"/>
              <w:snapToGrid w:val="0"/>
              <w:spacing w:line="320" w:lineRule="exact"/>
              <w:rPr>
                <w:rFonts w:ascii="宋体" w:hAnsi="宋体" w:cs="宋体"/>
                <w:szCs w:val="21"/>
              </w:rPr>
            </w:pPr>
          </w:p>
        </w:tc>
      </w:tr>
    </w:tbl>
    <w:p w:rsidR="00166A22" w:rsidRDefault="00166A22" w:rsidP="005D4E38">
      <w:pPr>
        <w:jc w:val="center"/>
        <w:outlineLvl w:val="1"/>
        <w:rPr>
          <w:rFonts w:eastAsia="黑体"/>
          <w:b/>
          <w:color w:val="000000"/>
          <w:spacing w:val="20"/>
          <w:sz w:val="36"/>
          <w:szCs w:val="36"/>
        </w:rPr>
      </w:pPr>
      <w:r>
        <w:rPr>
          <w:rFonts w:eastAsia="黑体" w:hint="eastAsia"/>
          <w:b/>
          <w:color w:val="000000"/>
          <w:spacing w:val="20"/>
          <w:sz w:val="36"/>
          <w:szCs w:val="36"/>
        </w:rPr>
        <w:t>第三章项目需求</w:t>
      </w:r>
    </w:p>
    <w:p w:rsidR="00166A22" w:rsidRPr="007D255F" w:rsidRDefault="00166A22" w:rsidP="00166A22">
      <w:pPr>
        <w:pStyle w:val="2"/>
        <w:keepNext w:val="0"/>
        <w:keepLines w:val="0"/>
        <w:widowControl/>
        <w:spacing w:before="0" w:after="0" w:line="420" w:lineRule="exact"/>
        <w:jc w:val="left"/>
        <w:textAlignment w:val="baseline"/>
        <w:rPr>
          <w:rFonts w:ascii="Times New Roman" w:eastAsia="宋体" w:hAnsi="Times New Roman"/>
          <w:bCs w:val="0"/>
          <w:color w:val="000000"/>
          <w:sz w:val="24"/>
          <w:szCs w:val="24"/>
        </w:rPr>
      </w:pPr>
      <w:r w:rsidRPr="007D255F">
        <w:rPr>
          <w:rFonts w:ascii="Times New Roman" w:eastAsia="宋体" w:hAnsi="Times New Roman" w:hint="eastAsia"/>
          <w:bCs w:val="0"/>
          <w:color w:val="000000"/>
          <w:sz w:val="24"/>
          <w:szCs w:val="24"/>
        </w:rPr>
        <w:t>一、项目名称：</w:t>
      </w:r>
    </w:p>
    <w:p w:rsidR="00166A22" w:rsidRPr="007D255F" w:rsidRDefault="00166A22" w:rsidP="007D255F">
      <w:pPr>
        <w:spacing w:line="420" w:lineRule="exact"/>
        <w:ind w:firstLineChars="196" w:firstLine="470"/>
        <w:rPr>
          <w:color w:val="000000"/>
          <w:sz w:val="24"/>
          <w:szCs w:val="24"/>
        </w:rPr>
      </w:pPr>
      <w:r w:rsidRPr="007D255F">
        <w:rPr>
          <w:rFonts w:hint="eastAsia"/>
          <w:color w:val="000000"/>
          <w:sz w:val="24"/>
          <w:szCs w:val="24"/>
        </w:rPr>
        <w:t>项目名称</w:t>
      </w:r>
      <w:r w:rsidR="00826618">
        <w:rPr>
          <w:rFonts w:hint="eastAsia"/>
          <w:color w:val="000000"/>
          <w:sz w:val="24"/>
          <w:szCs w:val="24"/>
        </w:rPr>
        <w:t>一</w:t>
      </w:r>
      <w:r w:rsidRPr="007D255F">
        <w:rPr>
          <w:rFonts w:hint="eastAsia"/>
          <w:color w:val="000000"/>
          <w:sz w:val="24"/>
          <w:szCs w:val="24"/>
        </w:rPr>
        <w:t>：</w:t>
      </w:r>
      <w:r w:rsidR="00F16B93">
        <w:rPr>
          <w:rFonts w:hint="eastAsia"/>
          <w:color w:val="000000"/>
          <w:sz w:val="24"/>
          <w:szCs w:val="24"/>
        </w:rPr>
        <w:t>浏阳市人民医院</w:t>
      </w:r>
      <w:r w:rsidR="00FA6B16">
        <w:rPr>
          <w:rFonts w:hint="eastAsia"/>
          <w:color w:val="000000"/>
          <w:sz w:val="24"/>
          <w:szCs w:val="24"/>
        </w:rPr>
        <w:t>信息系统安全等级保护测评服务</w:t>
      </w:r>
      <w:r w:rsidR="00826618">
        <w:rPr>
          <w:rFonts w:hint="eastAsia"/>
          <w:color w:val="000000"/>
          <w:sz w:val="24"/>
          <w:szCs w:val="24"/>
        </w:rPr>
        <w:t>项目</w:t>
      </w:r>
    </w:p>
    <w:p w:rsidR="00166A22" w:rsidRDefault="00166A22" w:rsidP="007D255F">
      <w:pPr>
        <w:adjustRightInd w:val="0"/>
        <w:snapToGrid w:val="0"/>
        <w:spacing w:line="420" w:lineRule="exact"/>
        <w:ind w:firstLineChars="200" w:firstLine="480"/>
        <w:rPr>
          <w:sz w:val="24"/>
          <w:szCs w:val="24"/>
        </w:rPr>
      </w:pPr>
      <w:r w:rsidRPr="007D255F">
        <w:rPr>
          <w:rFonts w:hint="eastAsia"/>
          <w:color w:val="000000"/>
          <w:sz w:val="24"/>
          <w:szCs w:val="24"/>
        </w:rPr>
        <w:t>项目预算：</w:t>
      </w:r>
      <w:r w:rsidRPr="007D255F">
        <w:rPr>
          <w:rFonts w:hint="eastAsia"/>
          <w:sz w:val="24"/>
          <w:szCs w:val="24"/>
        </w:rPr>
        <w:t>人民币万元，超预算投标为无效投标。</w:t>
      </w:r>
    </w:p>
    <w:p w:rsidR="00826618" w:rsidRDefault="00826618" w:rsidP="007D255F">
      <w:pPr>
        <w:adjustRightInd w:val="0"/>
        <w:snapToGrid w:val="0"/>
        <w:spacing w:line="420" w:lineRule="exact"/>
        <w:ind w:firstLineChars="200" w:firstLine="480"/>
        <w:rPr>
          <w:sz w:val="24"/>
          <w:szCs w:val="24"/>
        </w:rPr>
      </w:pPr>
      <w:r>
        <w:rPr>
          <w:rFonts w:hint="eastAsia"/>
          <w:sz w:val="24"/>
          <w:szCs w:val="24"/>
        </w:rPr>
        <w:t>项目名称二：浏阳市人民医院安全运维项目</w:t>
      </w:r>
    </w:p>
    <w:p w:rsidR="00826618" w:rsidRDefault="00826618" w:rsidP="00826618">
      <w:pPr>
        <w:adjustRightInd w:val="0"/>
        <w:snapToGrid w:val="0"/>
        <w:spacing w:line="420" w:lineRule="exact"/>
        <w:ind w:firstLineChars="200" w:firstLine="480"/>
        <w:rPr>
          <w:sz w:val="24"/>
          <w:szCs w:val="24"/>
        </w:rPr>
      </w:pPr>
      <w:r w:rsidRPr="007D255F">
        <w:rPr>
          <w:rFonts w:hint="eastAsia"/>
          <w:color w:val="000000"/>
          <w:sz w:val="24"/>
          <w:szCs w:val="24"/>
        </w:rPr>
        <w:t>项目预算：</w:t>
      </w:r>
      <w:r w:rsidRPr="007D255F">
        <w:rPr>
          <w:rFonts w:hint="eastAsia"/>
          <w:sz w:val="24"/>
          <w:szCs w:val="24"/>
        </w:rPr>
        <w:t>人民币万元，超预算投标为无效投标。</w:t>
      </w:r>
    </w:p>
    <w:p w:rsidR="00826618" w:rsidRPr="00826618" w:rsidRDefault="00826618" w:rsidP="007D255F">
      <w:pPr>
        <w:adjustRightInd w:val="0"/>
        <w:snapToGrid w:val="0"/>
        <w:spacing w:line="420" w:lineRule="exact"/>
        <w:ind w:firstLineChars="200" w:firstLine="480"/>
        <w:rPr>
          <w:sz w:val="24"/>
          <w:szCs w:val="24"/>
        </w:rPr>
      </w:pPr>
    </w:p>
    <w:p w:rsidR="00166A22" w:rsidRPr="007D255F" w:rsidRDefault="00166A22" w:rsidP="0048729B">
      <w:pPr>
        <w:pStyle w:val="2"/>
        <w:rPr>
          <w:rFonts w:ascii="Times New Roman" w:eastAsia="宋体" w:hAnsi="Times New Roman"/>
          <w:bCs w:val="0"/>
          <w:color w:val="000000"/>
          <w:sz w:val="24"/>
          <w:szCs w:val="24"/>
        </w:rPr>
      </w:pPr>
      <w:bookmarkStart w:id="1" w:name="_Toc135244613"/>
      <w:bookmarkStart w:id="2" w:name="_Toc135243809"/>
      <w:bookmarkStart w:id="3" w:name="_Toc135242637"/>
      <w:bookmarkStart w:id="4" w:name="_Toc135244607"/>
      <w:bookmarkStart w:id="5" w:name="_Toc135243803"/>
      <w:bookmarkStart w:id="6" w:name="_Toc135242631"/>
      <w:bookmarkStart w:id="7" w:name="_Toc135244606"/>
      <w:bookmarkStart w:id="8" w:name="_Toc135243802"/>
      <w:bookmarkStart w:id="9" w:name="_Toc135242630"/>
      <w:bookmarkStart w:id="10" w:name="_Toc135244601"/>
      <w:bookmarkStart w:id="11" w:name="_Toc135243797"/>
      <w:bookmarkStart w:id="12" w:name="_Toc135242625"/>
      <w:bookmarkEnd w:id="1"/>
      <w:bookmarkEnd w:id="2"/>
      <w:bookmarkEnd w:id="3"/>
      <w:bookmarkEnd w:id="4"/>
      <w:bookmarkEnd w:id="5"/>
      <w:bookmarkEnd w:id="6"/>
      <w:bookmarkEnd w:id="7"/>
      <w:bookmarkEnd w:id="8"/>
      <w:bookmarkEnd w:id="9"/>
      <w:bookmarkEnd w:id="10"/>
      <w:bookmarkEnd w:id="11"/>
      <w:bookmarkEnd w:id="12"/>
      <w:r w:rsidRPr="007D255F">
        <w:rPr>
          <w:rFonts w:ascii="Times New Roman" w:eastAsia="宋体" w:hAnsi="Times New Roman" w:hint="eastAsia"/>
          <w:bCs w:val="0"/>
          <w:color w:val="000000"/>
          <w:sz w:val="24"/>
          <w:szCs w:val="24"/>
        </w:rPr>
        <w:t>二、项目概述：</w:t>
      </w:r>
    </w:p>
    <w:p w:rsidR="00166A22" w:rsidRPr="007D255F" w:rsidRDefault="00FA6B16" w:rsidP="007D255F">
      <w:pPr>
        <w:spacing w:line="420" w:lineRule="exact"/>
        <w:ind w:firstLineChars="196" w:firstLine="470"/>
        <w:rPr>
          <w:color w:val="000000"/>
          <w:sz w:val="24"/>
          <w:szCs w:val="24"/>
        </w:rPr>
      </w:pPr>
      <w:r>
        <w:rPr>
          <w:rFonts w:hint="eastAsia"/>
          <w:color w:val="000000"/>
          <w:sz w:val="24"/>
          <w:szCs w:val="24"/>
        </w:rPr>
        <w:t>根据《中华人民共和国网络安全法》的要求，国家实行网络</w:t>
      </w:r>
      <w:r w:rsidR="00166A22" w:rsidRPr="007D255F">
        <w:rPr>
          <w:rFonts w:hint="eastAsia"/>
          <w:color w:val="000000"/>
          <w:sz w:val="24"/>
          <w:szCs w:val="24"/>
        </w:rPr>
        <w:t>安全等级保护制度，公安部、国家保密局、国家密码管理局、国务院信息化工作办公室联合转发的《关于信息安全等级保护工作的实施意见》（公通字</w:t>
      </w:r>
      <w:r w:rsidR="00166A22" w:rsidRPr="007D255F">
        <w:rPr>
          <w:color w:val="000000"/>
          <w:sz w:val="24"/>
          <w:szCs w:val="24"/>
        </w:rPr>
        <w:t>[2004]66</w:t>
      </w:r>
      <w:r w:rsidR="00166A22" w:rsidRPr="007D255F">
        <w:rPr>
          <w:rFonts w:hint="eastAsia"/>
          <w:color w:val="000000"/>
          <w:sz w:val="24"/>
          <w:szCs w:val="24"/>
        </w:rPr>
        <w:t>号）强调了开展信息安全等级保护工作的重要意义，规定了实施信息安全等级保护制度的原则、内容、基本要求和实施规划。</w:t>
      </w:r>
      <w:r w:rsidR="007D255F" w:rsidRPr="007D255F">
        <w:rPr>
          <w:rFonts w:hint="eastAsia"/>
          <w:color w:val="000000"/>
          <w:sz w:val="24"/>
          <w:szCs w:val="24"/>
        </w:rPr>
        <w:t>卫生部</w:t>
      </w:r>
      <w:r w:rsidR="007D255F" w:rsidRPr="007D255F">
        <w:rPr>
          <w:rFonts w:ascii="宋体" w:hAnsi="宋体" w:hint="eastAsia"/>
          <w:sz w:val="24"/>
          <w:szCs w:val="24"/>
        </w:rPr>
        <w:t>《湖南省卫生行业信息系统信息安全等级保护实施方案 》（湘卫办发[2012]28</w:t>
      </w:r>
      <w:r w:rsidR="007D255F" w:rsidRPr="00256F32">
        <w:rPr>
          <w:rFonts w:hint="eastAsia"/>
          <w:color w:val="000000"/>
          <w:sz w:val="24"/>
          <w:szCs w:val="24"/>
        </w:rPr>
        <w:t>号）</w:t>
      </w:r>
      <w:r w:rsidR="00256F32" w:rsidRPr="00256F32">
        <w:rPr>
          <w:rFonts w:hint="eastAsia"/>
          <w:color w:val="000000"/>
          <w:sz w:val="24"/>
          <w:szCs w:val="24"/>
        </w:rPr>
        <w:t>、</w:t>
      </w:r>
      <w:r w:rsidR="00256F32" w:rsidRPr="00256F32">
        <w:rPr>
          <w:sz w:val="24"/>
          <w:szCs w:val="24"/>
        </w:rPr>
        <w:t>《关于印发</w:t>
      </w:r>
      <w:r w:rsidR="00256F32">
        <w:rPr>
          <w:rFonts w:hint="eastAsia"/>
          <w:sz w:val="24"/>
          <w:szCs w:val="24"/>
        </w:rPr>
        <w:t>&lt;</w:t>
      </w:r>
      <w:r w:rsidR="00256F32" w:rsidRPr="00256F32">
        <w:rPr>
          <w:sz w:val="24"/>
          <w:szCs w:val="24"/>
        </w:rPr>
        <w:t>长沙市卫生计生行业信息系统安全等级保护工作实施方案</w:t>
      </w:r>
      <w:r w:rsidR="00256F32">
        <w:rPr>
          <w:rFonts w:hint="eastAsia"/>
          <w:sz w:val="24"/>
          <w:szCs w:val="24"/>
        </w:rPr>
        <w:t>&gt;</w:t>
      </w:r>
      <w:r w:rsidR="00256F32" w:rsidRPr="00256F32">
        <w:rPr>
          <w:sz w:val="24"/>
          <w:szCs w:val="24"/>
        </w:rPr>
        <w:t>的通知》</w:t>
      </w:r>
      <w:r w:rsidR="00256F32">
        <w:rPr>
          <w:rFonts w:hint="eastAsia"/>
          <w:color w:val="000000"/>
          <w:sz w:val="24"/>
          <w:szCs w:val="24"/>
        </w:rPr>
        <w:t>（</w:t>
      </w:r>
      <w:r w:rsidR="00256F32" w:rsidRPr="00256F32">
        <w:rPr>
          <w:rFonts w:hint="eastAsia"/>
          <w:color w:val="000000"/>
          <w:sz w:val="24"/>
          <w:szCs w:val="24"/>
        </w:rPr>
        <w:t>长卫发【</w:t>
      </w:r>
      <w:r w:rsidR="00256F32" w:rsidRPr="00256F32">
        <w:rPr>
          <w:rFonts w:hint="eastAsia"/>
          <w:color w:val="000000"/>
          <w:sz w:val="24"/>
          <w:szCs w:val="24"/>
        </w:rPr>
        <w:t>2</w:t>
      </w:r>
      <w:r w:rsidR="00256F32" w:rsidRPr="00256F32">
        <w:rPr>
          <w:color w:val="000000"/>
          <w:sz w:val="24"/>
          <w:szCs w:val="24"/>
        </w:rPr>
        <w:t>018</w:t>
      </w:r>
      <w:r w:rsidR="00256F32" w:rsidRPr="00256F32">
        <w:rPr>
          <w:rFonts w:hint="eastAsia"/>
          <w:color w:val="000000"/>
          <w:sz w:val="24"/>
          <w:szCs w:val="24"/>
        </w:rPr>
        <w:t>】</w:t>
      </w:r>
      <w:r w:rsidR="00256F32" w:rsidRPr="00256F32">
        <w:rPr>
          <w:rFonts w:hint="eastAsia"/>
          <w:color w:val="000000"/>
          <w:sz w:val="24"/>
          <w:szCs w:val="24"/>
        </w:rPr>
        <w:t>2</w:t>
      </w:r>
      <w:r w:rsidR="00256F32" w:rsidRPr="00256F32">
        <w:rPr>
          <w:color w:val="000000"/>
          <w:sz w:val="24"/>
          <w:szCs w:val="24"/>
        </w:rPr>
        <w:t>7</w:t>
      </w:r>
      <w:r w:rsidR="00256F32" w:rsidRPr="00256F32">
        <w:rPr>
          <w:rFonts w:hint="eastAsia"/>
          <w:color w:val="000000"/>
          <w:sz w:val="24"/>
          <w:szCs w:val="24"/>
        </w:rPr>
        <w:t>号</w:t>
      </w:r>
      <w:r w:rsidR="00256F32">
        <w:rPr>
          <w:rFonts w:hint="eastAsia"/>
          <w:color w:val="000000"/>
          <w:sz w:val="24"/>
          <w:szCs w:val="24"/>
        </w:rPr>
        <w:t>）</w:t>
      </w:r>
      <w:r w:rsidR="00166A22" w:rsidRPr="007D255F">
        <w:rPr>
          <w:rFonts w:hint="eastAsia"/>
          <w:color w:val="000000"/>
          <w:sz w:val="24"/>
          <w:szCs w:val="24"/>
        </w:rPr>
        <w:t>等文件对</w:t>
      </w:r>
      <w:r w:rsidR="007D255F" w:rsidRPr="007D255F">
        <w:rPr>
          <w:rFonts w:hint="eastAsia"/>
          <w:color w:val="000000"/>
          <w:sz w:val="24"/>
          <w:szCs w:val="24"/>
        </w:rPr>
        <w:t>卫生行业</w:t>
      </w:r>
      <w:r w:rsidR="00166A22" w:rsidRPr="007D255F">
        <w:rPr>
          <w:rFonts w:hint="eastAsia"/>
          <w:color w:val="000000"/>
          <w:sz w:val="24"/>
          <w:szCs w:val="24"/>
        </w:rPr>
        <w:t>做出了具体的要求。</w:t>
      </w:r>
    </w:p>
    <w:p w:rsidR="00166A22" w:rsidRPr="007D255F" w:rsidRDefault="00166A22" w:rsidP="007D255F">
      <w:pPr>
        <w:spacing w:line="420" w:lineRule="exact"/>
        <w:ind w:firstLineChars="196" w:firstLine="470"/>
        <w:rPr>
          <w:color w:val="000000"/>
          <w:sz w:val="24"/>
          <w:szCs w:val="24"/>
        </w:rPr>
      </w:pPr>
      <w:r w:rsidRPr="007D255F">
        <w:rPr>
          <w:rFonts w:hint="eastAsia"/>
          <w:color w:val="000000"/>
          <w:sz w:val="24"/>
          <w:szCs w:val="24"/>
        </w:rPr>
        <w:t>为落实上述国家与</w:t>
      </w:r>
      <w:r w:rsidR="007D255F" w:rsidRPr="007D255F">
        <w:rPr>
          <w:rFonts w:hint="eastAsia"/>
          <w:color w:val="000000"/>
          <w:sz w:val="24"/>
          <w:szCs w:val="24"/>
        </w:rPr>
        <w:t>卫生</w:t>
      </w:r>
      <w:r w:rsidRPr="007D255F">
        <w:rPr>
          <w:rFonts w:hint="eastAsia"/>
          <w:color w:val="000000"/>
          <w:sz w:val="24"/>
          <w:szCs w:val="24"/>
        </w:rPr>
        <w:t>主管部门的政策要求，本项目拟对</w:t>
      </w:r>
      <w:r w:rsidR="00F16B93">
        <w:rPr>
          <w:rFonts w:hint="eastAsia"/>
          <w:color w:val="000000"/>
          <w:sz w:val="24"/>
          <w:szCs w:val="24"/>
        </w:rPr>
        <w:t>浏阳市人民医院</w:t>
      </w:r>
      <w:r w:rsidR="00256F32">
        <w:rPr>
          <w:color w:val="000000"/>
          <w:sz w:val="24"/>
          <w:szCs w:val="24"/>
        </w:rPr>
        <w:t xml:space="preserve"> 4</w:t>
      </w:r>
      <w:r w:rsidR="00256F32">
        <w:rPr>
          <w:color w:val="000000"/>
          <w:sz w:val="24"/>
          <w:szCs w:val="24"/>
        </w:rPr>
        <w:t>个</w:t>
      </w:r>
      <w:r w:rsidR="007D255F" w:rsidRPr="007D255F">
        <w:rPr>
          <w:rFonts w:hint="eastAsia"/>
          <w:color w:val="000000"/>
          <w:sz w:val="24"/>
          <w:szCs w:val="24"/>
        </w:rPr>
        <w:t>医院</w:t>
      </w:r>
      <w:r w:rsidRPr="007D255F">
        <w:rPr>
          <w:rFonts w:hint="eastAsia"/>
          <w:color w:val="000000"/>
          <w:sz w:val="24"/>
          <w:szCs w:val="24"/>
        </w:rPr>
        <w:t>业务系统</w:t>
      </w:r>
      <w:r w:rsidR="007D255F" w:rsidRPr="007D255F">
        <w:rPr>
          <w:rFonts w:hint="eastAsia"/>
          <w:color w:val="000000"/>
          <w:sz w:val="24"/>
          <w:szCs w:val="24"/>
        </w:rPr>
        <w:t>开展</w:t>
      </w:r>
      <w:r w:rsidRPr="007D255F">
        <w:rPr>
          <w:rFonts w:hint="eastAsia"/>
          <w:color w:val="000000"/>
          <w:sz w:val="24"/>
          <w:szCs w:val="24"/>
        </w:rPr>
        <w:t>一次</w:t>
      </w:r>
      <w:r w:rsidR="00FA6B16">
        <w:rPr>
          <w:rFonts w:hint="eastAsia"/>
          <w:color w:val="000000"/>
          <w:sz w:val="24"/>
          <w:szCs w:val="24"/>
        </w:rPr>
        <w:t>网络</w:t>
      </w:r>
      <w:r w:rsidRPr="007D255F">
        <w:rPr>
          <w:rFonts w:hint="eastAsia"/>
          <w:color w:val="000000"/>
          <w:sz w:val="24"/>
          <w:szCs w:val="24"/>
        </w:rPr>
        <w:t>安全等级保护测评</w:t>
      </w:r>
      <w:r w:rsidR="007D255F" w:rsidRPr="007D255F">
        <w:rPr>
          <w:rFonts w:hint="eastAsia"/>
          <w:color w:val="000000"/>
          <w:sz w:val="24"/>
          <w:szCs w:val="24"/>
        </w:rPr>
        <w:t>工作</w:t>
      </w:r>
      <w:r w:rsidRPr="007D255F">
        <w:rPr>
          <w:rFonts w:hint="eastAsia"/>
          <w:color w:val="000000"/>
          <w:sz w:val="24"/>
          <w:szCs w:val="24"/>
        </w:rPr>
        <w:t>，通过全面深入的等级保护测评，</w:t>
      </w:r>
      <w:r w:rsidR="00FA6B16">
        <w:rPr>
          <w:rFonts w:hint="eastAsia"/>
          <w:color w:val="000000"/>
          <w:sz w:val="24"/>
          <w:szCs w:val="24"/>
        </w:rPr>
        <w:t>进一步</w:t>
      </w:r>
      <w:r w:rsidRPr="007D255F">
        <w:rPr>
          <w:rFonts w:hint="eastAsia"/>
          <w:color w:val="000000"/>
          <w:sz w:val="24"/>
          <w:szCs w:val="24"/>
        </w:rPr>
        <w:t>了解</w:t>
      </w:r>
      <w:r w:rsidR="007D255F" w:rsidRPr="007D255F">
        <w:rPr>
          <w:rFonts w:hint="eastAsia"/>
          <w:color w:val="000000"/>
          <w:sz w:val="24"/>
          <w:szCs w:val="24"/>
        </w:rPr>
        <w:t>我院医院</w:t>
      </w:r>
      <w:r w:rsidRPr="007D255F">
        <w:rPr>
          <w:rFonts w:hint="eastAsia"/>
          <w:color w:val="000000"/>
          <w:sz w:val="24"/>
          <w:szCs w:val="24"/>
        </w:rPr>
        <w:t>业务系统安全等级保护工作的现状，明确</w:t>
      </w:r>
      <w:r w:rsidR="00FA6B16">
        <w:rPr>
          <w:rFonts w:hint="eastAsia"/>
          <w:color w:val="000000"/>
          <w:sz w:val="24"/>
          <w:szCs w:val="24"/>
        </w:rPr>
        <w:t>这批</w:t>
      </w:r>
      <w:r w:rsidRPr="007D255F">
        <w:rPr>
          <w:rFonts w:hint="eastAsia"/>
          <w:color w:val="000000"/>
          <w:sz w:val="24"/>
          <w:szCs w:val="24"/>
        </w:rPr>
        <w:t>系统当前的等级保护差距</w:t>
      </w:r>
      <w:r w:rsidR="007D255F" w:rsidRPr="007D255F">
        <w:rPr>
          <w:rFonts w:hint="eastAsia"/>
          <w:color w:val="000000"/>
          <w:sz w:val="24"/>
          <w:szCs w:val="24"/>
        </w:rPr>
        <w:t>和系统所存在的安全风险</w:t>
      </w:r>
      <w:r w:rsidRPr="007D255F">
        <w:rPr>
          <w:rFonts w:hint="eastAsia"/>
          <w:color w:val="000000"/>
          <w:sz w:val="24"/>
          <w:szCs w:val="24"/>
        </w:rPr>
        <w:t>，并针对存在的差距与问题及时进行安全整改建设，通过测评与整改</w:t>
      </w:r>
      <w:r w:rsidR="00FA6B16">
        <w:rPr>
          <w:rFonts w:hint="eastAsia"/>
          <w:color w:val="000000"/>
          <w:sz w:val="24"/>
          <w:szCs w:val="24"/>
        </w:rPr>
        <w:t>提高</w:t>
      </w:r>
      <w:r w:rsidRPr="007D255F">
        <w:rPr>
          <w:rFonts w:hint="eastAsia"/>
          <w:color w:val="000000"/>
          <w:sz w:val="24"/>
          <w:szCs w:val="24"/>
        </w:rPr>
        <w:t>相关业务系统的信息安全</w:t>
      </w:r>
      <w:r w:rsidR="00FA6B16">
        <w:rPr>
          <w:rFonts w:hint="eastAsia"/>
          <w:color w:val="000000"/>
          <w:sz w:val="24"/>
          <w:szCs w:val="24"/>
        </w:rPr>
        <w:t>保障能力</w:t>
      </w:r>
      <w:r w:rsidRPr="007D255F">
        <w:rPr>
          <w:rFonts w:hint="eastAsia"/>
          <w:color w:val="000000"/>
          <w:sz w:val="24"/>
          <w:szCs w:val="24"/>
        </w:rPr>
        <w:t>，并取得</w:t>
      </w:r>
      <w:r w:rsidR="007D255F" w:rsidRPr="007D255F">
        <w:rPr>
          <w:rFonts w:hint="eastAsia"/>
          <w:color w:val="000000"/>
          <w:sz w:val="24"/>
          <w:szCs w:val="24"/>
        </w:rPr>
        <w:t>长沙市</w:t>
      </w:r>
      <w:r w:rsidRPr="007D255F">
        <w:rPr>
          <w:rFonts w:hint="eastAsia"/>
          <w:color w:val="000000"/>
          <w:sz w:val="24"/>
          <w:szCs w:val="24"/>
        </w:rPr>
        <w:t>公安行政主管部门核发的等级保护备案证明。</w:t>
      </w:r>
    </w:p>
    <w:p w:rsidR="00166A22" w:rsidRPr="007D255F" w:rsidRDefault="007D255F" w:rsidP="00166A22">
      <w:pPr>
        <w:spacing w:line="420" w:lineRule="exact"/>
        <w:rPr>
          <w:b/>
          <w:color w:val="000000"/>
          <w:sz w:val="24"/>
          <w:szCs w:val="24"/>
        </w:rPr>
      </w:pPr>
      <w:bookmarkStart w:id="13" w:name="_Toc329255367"/>
      <w:bookmarkStart w:id="14" w:name="_Toc276462944"/>
      <w:bookmarkEnd w:id="13"/>
      <w:r w:rsidRPr="007D255F">
        <w:rPr>
          <w:rFonts w:hint="eastAsia"/>
          <w:b/>
          <w:color w:val="000000"/>
          <w:sz w:val="24"/>
          <w:szCs w:val="24"/>
        </w:rPr>
        <w:lastRenderedPageBreak/>
        <w:t>三、</w:t>
      </w:r>
      <w:r w:rsidR="00166A22" w:rsidRPr="007D255F">
        <w:rPr>
          <w:rFonts w:hint="eastAsia"/>
          <w:b/>
          <w:color w:val="000000"/>
          <w:sz w:val="24"/>
          <w:szCs w:val="24"/>
        </w:rPr>
        <w:t>项目采购内容</w:t>
      </w:r>
      <w:bookmarkEnd w:id="14"/>
      <w:r w:rsidR="00826618">
        <w:rPr>
          <w:rFonts w:hint="eastAsia"/>
          <w:b/>
          <w:color w:val="000000"/>
          <w:sz w:val="24"/>
          <w:szCs w:val="24"/>
        </w:rPr>
        <w:t>一</w:t>
      </w:r>
    </w:p>
    <w:p w:rsidR="00166A22" w:rsidRPr="007D255F" w:rsidRDefault="00166A22" w:rsidP="007D255F">
      <w:pPr>
        <w:spacing w:line="420" w:lineRule="exact"/>
        <w:ind w:firstLineChars="196" w:firstLine="470"/>
        <w:rPr>
          <w:color w:val="000000"/>
          <w:sz w:val="24"/>
          <w:szCs w:val="24"/>
        </w:rPr>
      </w:pPr>
      <w:bookmarkStart w:id="15" w:name="_Toc233082055"/>
      <w:bookmarkStart w:id="16" w:name="_Toc237233865"/>
      <w:bookmarkEnd w:id="15"/>
      <w:r w:rsidRPr="007D255F">
        <w:rPr>
          <w:rFonts w:hint="eastAsia"/>
          <w:color w:val="000000"/>
          <w:sz w:val="24"/>
          <w:szCs w:val="24"/>
        </w:rPr>
        <w:t>本次采购项目拟选定一家从事信息安全测评工作的专业机构对</w:t>
      </w:r>
      <w:r w:rsidR="00F16B93">
        <w:rPr>
          <w:rFonts w:hint="eastAsia"/>
          <w:color w:val="000000"/>
          <w:sz w:val="24"/>
          <w:szCs w:val="24"/>
        </w:rPr>
        <w:t>浏阳市人民医院</w:t>
      </w:r>
      <w:r w:rsidR="00B32E6A">
        <w:rPr>
          <w:rFonts w:hint="eastAsia"/>
          <w:color w:val="000000"/>
          <w:sz w:val="24"/>
          <w:szCs w:val="24"/>
        </w:rPr>
        <w:t>5</w:t>
      </w:r>
      <w:r w:rsidR="00256F32">
        <w:rPr>
          <w:color w:val="000000"/>
          <w:sz w:val="24"/>
          <w:szCs w:val="24"/>
        </w:rPr>
        <w:t>个</w:t>
      </w:r>
      <w:r w:rsidR="005B350F">
        <w:rPr>
          <w:rFonts w:hint="eastAsia"/>
          <w:color w:val="000000"/>
          <w:sz w:val="24"/>
          <w:szCs w:val="24"/>
        </w:rPr>
        <w:t>医院业务系统</w:t>
      </w:r>
      <w:r w:rsidRPr="007D255F">
        <w:rPr>
          <w:rFonts w:hint="eastAsia"/>
          <w:color w:val="000000"/>
          <w:sz w:val="24"/>
          <w:szCs w:val="24"/>
        </w:rPr>
        <w:t>提供全面深入的</w:t>
      </w:r>
      <w:r w:rsidR="00FA6B16">
        <w:rPr>
          <w:rFonts w:hint="eastAsia"/>
          <w:color w:val="000000"/>
          <w:sz w:val="24"/>
          <w:szCs w:val="24"/>
        </w:rPr>
        <w:t>网络</w:t>
      </w:r>
      <w:r w:rsidRPr="007D255F">
        <w:rPr>
          <w:rFonts w:hint="eastAsia"/>
          <w:color w:val="000000"/>
          <w:sz w:val="24"/>
          <w:szCs w:val="24"/>
        </w:rPr>
        <w:t>安全等级保护测评工作，根据测评中发现的等级保护差距和安全问题，提出安全整改</w:t>
      </w:r>
      <w:r w:rsidR="005B350F">
        <w:rPr>
          <w:rFonts w:hint="eastAsia"/>
          <w:color w:val="000000"/>
          <w:sz w:val="24"/>
          <w:szCs w:val="24"/>
        </w:rPr>
        <w:t>建议</w:t>
      </w:r>
      <w:r w:rsidRPr="007D255F">
        <w:rPr>
          <w:rFonts w:hint="eastAsia"/>
          <w:color w:val="000000"/>
          <w:sz w:val="24"/>
          <w:szCs w:val="24"/>
        </w:rPr>
        <w:t>方案，对</w:t>
      </w:r>
      <w:r w:rsidR="005B350F">
        <w:rPr>
          <w:rFonts w:hint="eastAsia"/>
          <w:color w:val="000000"/>
          <w:sz w:val="24"/>
          <w:szCs w:val="24"/>
        </w:rPr>
        <w:t>安全</w:t>
      </w:r>
      <w:r w:rsidRPr="007D255F">
        <w:rPr>
          <w:rFonts w:hint="eastAsia"/>
          <w:color w:val="000000"/>
          <w:sz w:val="24"/>
          <w:szCs w:val="24"/>
        </w:rPr>
        <w:t>整改过程提供咨询服务，并帮助</w:t>
      </w:r>
      <w:r w:rsidR="005B350F">
        <w:rPr>
          <w:rFonts w:hint="eastAsia"/>
          <w:color w:val="000000"/>
          <w:sz w:val="24"/>
          <w:szCs w:val="24"/>
        </w:rPr>
        <w:t>我院</w:t>
      </w:r>
      <w:r w:rsidRPr="007D255F">
        <w:rPr>
          <w:rFonts w:hint="eastAsia"/>
          <w:color w:val="000000"/>
          <w:sz w:val="24"/>
          <w:szCs w:val="24"/>
        </w:rPr>
        <w:t>最终取得</w:t>
      </w:r>
      <w:bookmarkStart w:id="17" w:name="OLE_LINK24"/>
      <w:r w:rsidRPr="007D255F">
        <w:rPr>
          <w:rFonts w:hint="eastAsia"/>
          <w:color w:val="000000"/>
          <w:sz w:val="24"/>
          <w:szCs w:val="24"/>
        </w:rPr>
        <w:t>当地公安行政主管部门</w:t>
      </w:r>
      <w:bookmarkEnd w:id="17"/>
      <w:r w:rsidRPr="007D255F">
        <w:rPr>
          <w:rFonts w:hint="eastAsia"/>
          <w:color w:val="000000"/>
          <w:sz w:val="24"/>
          <w:szCs w:val="24"/>
        </w:rPr>
        <w:t>的</w:t>
      </w:r>
      <w:r w:rsidR="005B350F">
        <w:rPr>
          <w:rFonts w:hint="eastAsia"/>
          <w:color w:val="000000"/>
          <w:sz w:val="24"/>
          <w:szCs w:val="24"/>
        </w:rPr>
        <w:t>信息系统安全</w:t>
      </w:r>
      <w:r w:rsidRPr="007D255F">
        <w:rPr>
          <w:rFonts w:hint="eastAsia"/>
          <w:color w:val="000000"/>
          <w:sz w:val="24"/>
          <w:szCs w:val="24"/>
        </w:rPr>
        <w:t>等级保护备案证明。</w:t>
      </w:r>
      <w:bookmarkEnd w:id="16"/>
    </w:p>
    <w:p w:rsidR="00166A22" w:rsidRPr="007D255F" w:rsidRDefault="00166A22" w:rsidP="00166A22">
      <w:pPr>
        <w:spacing w:line="420" w:lineRule="exact"/>
        <w:rPr>
          <w:b/>
          <w:color w:val="000000"/>
          <w:sz w:val="24"/>
          <w:szCs w:val="24"/>
        </w:rPr>
      </w:pPr>
      <w:r w:rsidRPr="007D255F">
        <w:rPr>
          <w:b/>
          <w:color w:val="000000"/>
          <w:sz w:val="24"/>
          <w:szCs w:val="24"/>
        </w:rPr>
        <w:t>1</w:t>
      </w:r>
      <w:r w:rsidRPr="007D255F">
        <w:rPr>
          <w:rFonts w:hint="eastAsia"/>
          <w:b/>
          <w:color w:val="000000"/>
          <w:sz w:val="24"/>
          <w:szCs w:val="24"/>
        </w:rPr>
        <w:t>．测评对象：</w:t>
      </w:r>
    </w:p>
    <w:p w:rsidR="00166A22" w:rsidRPr="007D255F" w:rsidRDefault="00166A22" w:rsidP="007D255F">
      <w:pPr>
        <w:spacing w:line="420" w:lineRule="exact"/>
        <w:ind w:firstLineChars="196" w:firstLine="470"/>
        <w:rPr>
          <w:color w:val="000000"/>
          <w:sz w:val="24"/>
          <w:szCs w:val="24"/>
        </w:rPr>
      </w:pPr>
      <w:r w:rsidRPr="007D255F">
        <w:rPr>
          <w:rFonts w:hint="eastAsia"/>
          <w:color w:val="000000"/>
          <w:sz w:val="24"/>
          <w:szCs w:val="24"/>
        </w:rPr>
        <w:t>本项目信息安全等级保护测评服务对象如下表所列：</w:t>
      </w:r>
    </w:p>
    <w:tbl>
      <w:tblPr>
        <w:tblW w:w="8502" w:type="dxa"/>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2519"/>
        <w:gridCol w:w="1028"/>
        <w:gridCol w:w="1128"/>
        <w:gridCol w:w="1276"/>
        <w:gridCol w:w="1134"/>
        <w:gridCol w:w="1417"/>
      </w:tblGrid>
      <w:tr w:rsidR="00256F32" w:rsidRPr="007D255F" w:rsidTr="005321A1">
        <w:trPr>
          <w:tblCellSpacing w:w="0" w:type="dxa"/>
        </w:trPr>
        <w:tc>
          <w:tcPr>
            <w:tcW w:w="2519" w:type="dxa"/>
            <w:vAlign w:val="center"/>
          </w:tcPr>
          <w:p w:rsidR="00256F32" w:rsidRPr="005B350F" w:rsidRDefault="00256F32" w:rsidP="005B350F">
            <w:pPr>
              <w:rPr>
                <w:sz w:val="24"/>
                <w:szCs w:val="24"/>
              </w:rPr>
            </w:pPr>
            <w:r w:rsidRPr="005B350F">
              <w:rPr>
                <w:rFonts w:hint="eastAsia"/>
                <w:sz w:val="24"/>
                <w:szCs w:val="24"/>
              </w:rPr>
              <w:t>信息系统名称</w:t>
            </w:r>
          </w:p>
        </w:tc>
        <w:tc>
          <w:tcPr>
            <w:tcW w:w="1028" w:type="dxa"/>
            <w:vAlign w:val="center"/>
          </w:tcPr>
          <w:p w:rsidR="00256F32" w:rsidRPr="005B350F" w:rsidRDefault="00256F32" w:rsidP="005B350F">
            <w:pPr>
              <w:rPr>
                <w:sz w:val="24"/>
                <w:szCs w:val="24"/>
              </w:rPr>
            </w:pPr>
            <w:r w:rsidRPr="005B350F">
              <w:rPr>
                <w:rFonts w:hint="eastAsia"/>
                <w:sz w:val="24"/>
                <w:szCs w:val="24"/>
              </w:rPr>
              <w:t>第一级</w:t>
            </w:r>
          </w:p>
        </w:tc>
        <w:tc>
          <w:tcPr>
            <w:tcW w:w="1128" w:type="dxa"/>
            <w:vAlign w:val="center"/>
          </w:tcPr>
          <w:p w:rsidR="00256F32" w:rsidRPr="005B350F" w:rsidRDefault="00256F32" w:rsidP="005B350F">
            <w:pPr>
              <w:rPr>
                <w:sz w:val="24"/>
                <w:szCs w:val="24"/>
              </w:rPr>
            </w:pPr>
            <w:r w:rsidRPr="005B350F">
              <w:rPr>
                <w:rFonts w:hint="eastAsia"/>
                <w:sz w:val="24"/>
                <w:szCs w:val="24"/>
              </w:rPr>
              <w:t>第二级</w:t>
            </w:r>
          </w:p>
        </w:tc>
        <w:tc>
          <w:tcPr>
            <w:tcW w:w="1276" w:type="dxa"/>
            <w:vAlign w:val="center"/>
          </w:tcPr>
          <w:p w:rsidR="00256F32" w:rsidRPr="005B350F" w:rsidRDefault="00256F32" w:rsidP="005B350F">
            <w:pPr>
              <w:jc w:val="center"/>
              <w:rPr>
                <w:sz w:val="24"/>
                <w:szCs w:val="24"/>
              </w:rPr>
            </w:pPr>
            <w:r w:rsidRPr="005B350F">
              <w:rPr>
                <w:rFonts w:hint="eastAsia"/>
                <w:sz w:val="24"/>
                <w:szCs w:val="24"/>
              </w:rPr>
              <w:t>第三级</w:t>
            </w:r>
          </w:p>
        </w:tc>
        <w:tc>
          <w:tcPr>
            <w:tcW w:w="1134" w:type="dxa"/>
            <w:vAlign w:val="center"/>
          </w:tcPr>
          <w:p w:rsidR="00256F32" w:rsidRPr="005B350F" w:rsidRDefault="00256F32" w:rsidP="005B350F">
            <w:pPr>
              <w:rPr>
                <w:sz w:val="24"/>
                <w:szCs w:val="24"/>
              </w:rPr>
            </w:pPr>
            <w:r w:rsidRPr="005B350F">
              <w:rPr>
                <w:rFonts w:hint="eastAsia"/>
                <w:sz w:val="24"/>
                <w:szCs w:val="24"/>
              </w:rPr>
              <w:t>第四级</w:t>
            </w:r>
          </w:p>
        </w:tc>
        <w:tc>
          <w:tcPr>
            <w:tcW w:w="1417" w:type="dxa"/>
            <w:vAlign w:val="center"/>
          </w:tcPr>
          <w:p w:rsidR="00256F32" w:rsidRPr="005B350F" w:rsidRDefault="00256F32" w:rsidP="005B350F">
            <w:pPr>
              <w:rPr>
                <w:sz w:val="24"/>
                <w:szCs w:val="24"/>
              </w:rPr>
            </w:pPr>
            <w:r w:rsidRPr="005B350F">
              <w:rPr>
                <w:rFonts w:hint="eastAsia"/>
                <w:sz w:val="24"/>
                <w:szCs w:val="24"/>
              </w:rPr>
              <w:t>第五级</w:t>
            </w:r>
          </w:p>
        </w:tc>
      </w:tr>
      <w:tr w:rsidR="00256F32" w:rsidRPr="007D255F" w:rsidTr="005321A1">
        <w:trPr>
          <w:trHeight w:val="619"/>
          <w:tblCellSpacing w:w="0" w:type="dxa"/>
        </w:trPr>
        <w:tc>
          <w:tcPr>
            <w:tcW w:w="2519" w:type="dxa"/>
          </w:tcPr>
          <w:p w:rsidR="00256F32" w:rsidRPr="005B350F" w:rsidRDefault="00256F32" w:rsidP="00256F32">
            <w:r>
              <w:rPr>
                <w:rFonts w:ascii="等线" w:hAnsi="等线"/>
                <w:sz w:val="24"/>
              </w:rPr>
              <w:t>1</w:t>
            </w:r>
            <w:r w:rsidRPr="00553036">
              <w:rPr>
                <w:rFonts w:ascii="等线" w:hAnsi="等线" w:hint="eastAsia"/>
                <w:sz w:val="24"/>
              </w:rPr>
              <w:t>、医院信息系统</w:t>
            </w:r>
          </w:p>
        </w:tc>
        <w:tc>
          <w:tcPr>
            <w:tcW w:w="1028" w:type="dxa"/>
            <w:vAlign w:val="center"/>
          </w:tcPr>
          <w:p w:rsidR="00256F32" w:rsidRPr="007D255F" w:rsidRDefault="00256F32" w:rsidP="00256F32">
            <w:pPr>
              <w:spacing w:line="420" w:lineRule="exact"/>
              <w:ind w:firstLineChars="196" w:firstLine="470"/>
              <w:rPr>
                <w:color w:val="000000"/>
                <w:sz w:val="24"/>
                <w:szCs w:val="24"/>
              </w:rPr>
            </w:pPr>
          </w:p>
        </w:tc>
        <w:tc>
          <w:tcPr>
            <w:tcW w:w="1128" w:type="dxa"/>
            <w:vAlign w:val="center"/>
          </w:tcPr>
          <w:p w:rsidR="00256F32" w:rsidRPr="007D255F" w:rsidRDefault="00256F32" w:rsidP="00256F32">
            <w:pPr>
              <w:spacing w:line="420" w:lineRule="exact"/>
              <w:ind w:firstLineChars="196" w:firstLine="470"/>
              <w:rPr>
                <w:color w:val="000000"/>
                <w:sz w:val="24"/>
                <w:szCs w:val="24"/>
              </w:rPr>
            </w:pPr>
          </w:p>
        </w:tc>
        <w:tc>
          <w:tcPr>
            <w:tcW w:w="1276" w:type="dxa"/>
            <w:vAlign w:val="center"/>
          </w:tcPr>
          <w:p w:rsidR="00256F32" w:rsidRPr="007D255F" w:rsidRDefault="00402DF9" w:rsidP="00402DF9">
            <w:pPr>
              <w:spacing w:line="420" w:lineRule="exact"/>
              <w:ind w:firstLineChars="200" w:firstLine="480"/>
              <w:rPr>
                <w:color w:val="000000"/>
                <w:sz w:val="24"/>
                <w:szCs w:val="24"/>
              </w:rPr>
            </w:pPr>
            <w:r w:rsidRPr="007D255F">
              <w:rPr>
                <w:rFonts w:hint="eastAsia"/>
                <w:color w:val="000000"/>
                <w:sz w:val="24"/>
                <w:szCs w:val="24"/>
              </w:rPr>
              <w:t>■</w:t>
            </w:r>
          </w:p>
        </w:tc>
        <w:tc>
          <w:tcPr>
            <w:tcW w:w="1134" w:type="dxa"/>
            <w:vAlign w:val="center"/>
          </w:tcPr>
          <w:p w:rsidR="00256F32" w:rsidRPr="007D255F" w:rsidRDefault="00256F32" w:rsidP="00256F32">
            <w:pPr>
              <w:spacing w:line="420" w:lineRule="exact"/>
              <w:ind w:firstLineChars="196" w:firstLine="470"/>
              <w:rPr>
                <w:color w:val="000000"/>
                <w:sz w:val="24"/>
                <w:szCs w:val="24"/>
              </w:rPr>
            </w:pPr>
          </w:p>
        </w:tc>
        <w:tc>
          <w:tcPr>
            <w:tcW w:w="1417" w:type="dxa"/>
            <w:vAlign w:val="center"/>
          </w:tcPr>
          <w:p w:rsidR="00256F32" w:rsidRPr="007D255F" w:rsidRDefault="00256F32" w:rsidP="00256F32">
            <w:pPr>
              <w:spacing w:line="420" w:lineRule="exact"/>
              <w:ind w:firstLineChars="196" w:firstLine="470"/>
              <w:rPr>
                <w:color w:val="000000"/>
                <w:sz w:val="24"/>
                <w:szCs w:val="24"/>
              </w:rPr>
            </w:pPr>
          </w:p>
        </w:tc>
      </w:tr>
      <w:tr w:rsidR="00256F32" w:rsidRPr="007D255F" w:rsidTr="005321A1">
        <w:trPr>
          <w:trHeight w:val="407"/>
          <w:tblCellSpacing w:w="0" w:type="dxa"/>
        </w:trPr>
        <w:tc>
          <w:tcPr>
            <w:tcW w:w="2519" w:type="dxa"/>
          </w:tcPr>
          <w:p w:rsidR="00256F32" w:rsidRPr="005B350F" w:rsidRDefault="00402DF9" w:rsidP="00256F32">
            <w:r>
              <w:rPr>
                <w:rFonts w:ascii="等线" w:hAnsi="等线" w:hint="eastAsia"/>
                <w:sz w:val="24"/>
              </w:rPr>
              <w:t>2</w:t>
            </w:r>
            <w:r w:rsidR="00256F32" w:rsidRPr="00553036">
              <w:rPr>
                <w:rFonts w:ascii="等线" w:hAnsi="等线" w:hint="eastAsia"/>
                <w:sz w:val="24"/>
              </w:rPr>
              <w:t>、医学影像信息系统</w:t>
            </w:r>
          </w:p>
        </w:tc>
        <w:tc>
          <w:tcPr>
            <w:tcW w:w="1028" w:type="dxa"/>
            <w:vAlign w:val="center"/>
          </w:tcPr>
          <w:p w:rsidR="00256F32" w:rsidRPr="007D255F" w:rsidRDefault="00256F32" w:rsidP="00256F32">
            <w:pPr>
              <w:spacing w:line="420" w:lineRule="exact"/>
              <w:rPr>
                <w:color w:val="000000"/>
                <w:sz w:val="24"/>
                <w:szCs w:val="24"/>
              </w:rPr>
            </w:pPr>
          </w:p>
        </w:tc>
        <w:tc>
          <w:tcPr>
            <w:tcW w:w="1128" w:type="dxa"/>
            <w:vAlign w:val="center"/>
          </w:tcPr>
          <w:p w:rsidR="00256F32" w:rsidRPr="007D255F" w:rsidRDefault="00256F32" w:rsidP="00256F32">
            <w:pPr>
              <w:spacing w:line="420" w:lineRule="exact"/>
              <w:rPr>
                <w:color w:val="000000"/>
                <w:sz w:val="24"/>
                <w:szCs w:val="24"/>
              </w:rPr>
            </w:pPr>
          </w:p>
        </w:tc>
        <w:tc>
          <w:tcPr>
            <w:tcW w:w="1276" w:type="dxa"/>
            <w:vAlign w:val="center"/>
          </w:tcPr>
          <w:p w:rsidR="00256F32" w:rsidRPr="007D255F" w:rsidRDefault="00256F32" w:rsidP="00256F32">
            <w:pPr>
              <w:spacing w:line="420" w:lineRule="exact"/>
              <w:jc w:val="center"/>
              <w:rPr>
                <w:color w:val="000000"/>
                <w:sz w:val="24"/>
                <w:szCs w:val="24"/>
              </w:rPr>
            </w:pPr>
            <w:r w:rsidRPr="007D255F">
              <w:rPr>
                <w:rFonts w:hint="eastAsia"/>
                <w:color w:val="000000"/>
                <w:sz w:val="24"/>
                <w:szCs w:val="24"/>
              </w:rPr>
              <w:t>■</w:t>
            </w:r>
          </w:p>
        </w:tc>
        <w:tc>
          <w:tcPr>
            <w:tcW w:w="1134" w:type="dxa"/>
            <w:vAlign w:val="center"/>
          </w:tcPr>
          <w:p w:rsidR="00256F32" w:rsidRPr="007D255F" w:rsidRDefault="00256F32" w:rsidP="00256F32">
            <w:pPr>
              <w:spacing w:line="420" w:lineRule="exact"/>
              <w:rPr>
                <w:color w:val="000000"/>
                <w:sz w:val="24"/>
                <w:szCs w:val="24"/>
              </w:rPr>
            </w:pPr>
          </w:p>
        </w:tc>
        <w:tc>
          <w:tcPr>
            <w:tcW w:w="1417" w:type="dxa"/>
            <w:vAlign w:val="center"/>
          </w:tcPr>
          <w:p w:rsidR="00256F32" w:rsidRPr="007D255F" w:rsidRDefault="00256F32" w:rsidP="00256F32">
            <w:pPr>
              <w:spacing w:line="420" w:lineRule="exact"/>
              <w:rPr>
                <w:color w:val="000000"/>
                <w:sz w:val="24"/>
                <w:szCs w:val="24"/>
              </w:rPr>
            </w:pPr>
          </w:p>
        </w:tc>
      </w:tr>
      <w:tr w:rsidR="00256F32" w:rsidRPr="007D255F" w:rsidTr="005321A1">
        <w:trPr>
          <w:trHeight w:val="385"/>
          <w:tblCellSpacing w:w="0" w:type="dxa"/>
        </w:trPr>
        <w:tc>
          <w:tcPr>
            <w:tcW w:w="2519" w:type="dxa"/>
          </w:tcPr>
          <w:p w:rsidR="00256F32" w:rsidRPr="005B350F" w:rsidRDefault="00402DF9" w:rsidP="00256F32">
            <w:r>
              <w:rPr>
                <w:rFonts w:ascii="等线" w:hAnsi="等线" w:hint="eastAsia"/>
                <w:sz w:val="24"/>
              </w:rPr>
              <w:t>3</w:t>
            </w:r>
            <w:r w:rsidR="00256F32" w:rsidRPr="00553036">
              <w:rPr>
                <w:rFonts w:ascii="等线" w:hAnsi="等线" w:hint="eastAsia"/>
                <w:sz w:val="24"/>
              </w:rPr>
              <w:t>、电子病历系统</w:t>
            </w:r>
          </w:p>
        </w:tc>
        <w:tc>
          <w:tcPr>
            <w:tcW w:w="1028" w:type="dxa"/>
            <w:vAlign w:val="center"/>
          </w:tcPr>
          <w:p w:rsidR="00256F32" w:rsidRPr="007D255F" w:rsidRDefault="00256F32" w:rsidP="00256F32">
            <w:pPr>
              <w:spacing w:line="420" w:lineRule="exact"/>
              <w:rPr>
                <w:color w:val="000000"/>
                <w:sz w:val="24"/>
                <w:szCs w:val="24"/>
              </w:rPr>
            </w:pPr>
          </w:p>
        </w:tc>
        <w:tc>
          <w:tcPr>
            <w:tcW w:w="1128" w:type="dxa"/>
            <w:vAlign w:val="center"/>
          </w:tcPr>
          <w:p w:rsidR="00256F32" w:rsidRPr="007D255F" w:rsidRDefault="00256F32" w:rsidP="00256F32">
            <w:pPr>
              <w:spacing w:line="420" w:lineRule="exact"/>
              <w:rPr>
                <w:color w:val="000000"/>
                <w:sz w:val="24"/>
                <w:szCs w:val="24"/>
              </w:rPr>
            </w:pPr>
          </w:p>
        </w:tc>
        <w:tc>
          <w:tcPr>
            <w:tcW w:w="1276" w:type="dxa"/>
            <w:vAlign w:val="center"/>
          </w:tcPr>
          <w:p w:rsidR="00256F32" w:rsidRPr="007D255F" w:rsidRDefault="00256F32" w:rsidP="00256F32">
            <w:pPr>
              <w:spacing w:line="420" w:lineRule="exact"/>
              <w:jc w:val="center"/>
              <w:rPr>
                <w:color w:val="000000"/>
                <w:sz w:val="24"/>
                <w:szCs w:val="24"/>
              </w:rPr>
            </w:pPr>
            <w:r w:rsidRPr="007D255F">
              <w:rPr>
                <w:rFonts w:hint="eastAsia"/>
                <w:color w:val="000000"/>
                <w:sz w:val="24"/>
                <w:szCs w:val="24"/>
              </w:rPr>
              <w:t>■</w:t>
            </w:r>
          </w:p>
        </w:tc>
        <w:tc>
          <w:tcPr>
            <w:tcW w:w="1134" w:type="dxa"/>
            <w:vAlign w:val="center"/>
          </w:tcPr>
          <w:p w:rsidR="00256F32" w:rsidRPr="007D255F" w:rsidRDefault="00256F32" w:rsidP="00256F32">
            <w:pPr>
              <w:spacing w:line="420" w:lineRule="exact"/>
              <w:rPr>
                <w:color w:val="000000"/>
                <w:sz w:val="24"/>
                <w:szCs w:val="24"/>
              </w:rPr>
            </w:pPr>
          </w:p>
        </w:tc>
        <w:tc>
          <w:tcPr>
            <w:tcW w:w="1417" w:type="dxa"/>
            <w:vAlign w:val="center"/>
          </w:tcPr>
          <w:p w:rsidR="00256F32" w:rsidRPr="007D255F" w:rsidRDefault="00256F32" w:rsidP="00256F32">
            <w:pPr>
              <w:spacing w:line="420" w:lineRule="exact"/>
              <w:rPr>
                <w:color w:val="000000"/>
                <w:sz w:val="24"/>
                <w:szCs w:val="24"/>
              </w:rPr>
            </w:pPr>
          </w:p>
        </w:tc>
      </w:tr>
      <w:tr w:rsidR="00B32E6A" w:rsidRPr="007D255F" w:rsidTr="005321A1">
        <w:trPr>
          <w:trHeight w:val="385"/>
          <w:tblCellSpacing w:w="0" w:type="dxa"/>
        </w:trPr>
        <w:tc>
          <w:tcPr>
            <w:tcW w:w="2519" w:type="dxa"/>
          </w:tcPr>
          <w:p w:rsidR="00B32E6A" w:rsidRDefault="00402DF9" w:rsidP="00B32E6A">
            <w:pPr>
              <w:rPr>
                <w:rFonts w:ascii="等线" w:hAnsi="等线"/>
                <w:sz w:val="24"/>
              </w:rPr>
            </w:pPr>
            <w:r>
              <w:rPr>
                <w:rFonts w:ascii="等线" w:hAnsi="等线" w:hint="eastAsia"/>
                <w:sz w:val="24"/>
              </w:rPr>
              <w:t>4</w:t>
            </w:r>
            <w:r w:rsidR="00B32E6A">
              <w:rPr>
                <w:rFonts w:ascii="等线" w:hAnsi="等线" w:hint="eastAsia"/>
                <w:sz w:val="24"/>
              </w:rPr>
              <w:t>、互联网医院</w:t>
            </w:r>
          </w:p>
        </w:tc>
        <w:tc>
          <w:tcPr>
            <w:tcW w:w="1028" w:type="dxa"/>
            <w:vAlign w:val="center"/>
          </w:tcPr>
          <w:p w:rsidR="00B32E6A" w:rsidRPr="007D255F" w:rsidRDefault="00B32E6A" w:rsidP="00256F32">
            <w:pPr>
              <w:spacing w:line="420" w:lineRule="exact"/>
              <w:rPr>
                <w:color w:val="000000"/>
                <w:sz w:val="24"/>
                <w:szCs w:val="24"/>
              </w:rPr>
            </w:pPr>
          </w:p>
        </w:tc>
        <w:tc>
          <w:tcPr>
            <w:tcW w:w="1128" w:type="dxa"/>
            <w:vAlign w:val="center"/>
          </w:tcPr>
          <w:p w:rsidR="00B32E6A" w:rsidRPr="007D255F" w:rsidRDefault="00B32E6A" w:rsidP="00256F32">
            <w:pPr>
              <w:spacing w:line="420" w:lineRule="exact"/>
              <w:rPr>
                <w:color w:val="000000"/>
                <w:sz w:val="24"/>
                <w:szCs w:val="24"/>
              </w:rPr>
            </w:pPr>
          </w:p>
        </w:tc>
        <w:tc>
          <w:tcPr>
            <w:tcW w:w="1276" w:type="dxa"/>
            <w:vAlign w:val="center"/>
          </w:tcPr>
          <w:p w:rsidR="00B32E6A" w:rsidRPr="007D255F" w:rsidRDefault="00B32E6A" w:rsidP="00256F32">
            <w:pPr>
              <w:spacing w:line="420" w:lineRule="exact"/>
              <w:jc w:val="center"/>
              <w:rPr>
                <w:color w:val="000000"/>
                <w:sz w:val="24"/>
                <w:szCs w:val="24"/>
              </w:rPr>
            </w:pPr>
            <w:r w:rsidRPr="007D255F">
              <w:rPr>
                <w:rFonts w:hint="eastAsia"/>
                <w:color w:val="000000"/>
                <w:sz w:val="24"/>
                <w:szCs w:val="24"/>
              </w:rPr>
              <w:t>■</w:t>
            </w:r>
          </w:p>
        </w:tc>
        <w:tc>
          <w:tcPr>
            <w:tcW w:w="1134" w:type="dxa"/>
            <w:vAlign w:val="center"/>
          </w:tcPr>
          <w:p w:rsidR="00B32E6A" w:rsidRPr="007D255F" w:rsidRDefault="00B32E6A" w:rsidP="00256F32">
            <w:pPr>
              <w:spacing w:line="420" w:lineRule="exact"/>
              <w:rPr>
                <w:color w:val="000000"/>
                <w:sz w:val="24"/>
                <w:szCs w:val="24"/>
              </w:rPr>
            </w:pPr>
          </w:p>
        </w:tc>
        <w:tc>
          <w:tcPr>
            <w:tcW w:w="1417" w:type="dxa"/>
            <w:vAlign w:val="center"/>
          </w:tcPr>
          <w:p w:rsidR="00B32E6A" w:rsidRPr="007D255F" w:rsidRDefault="00B32E6A" w:rsidP="00256F32">
            <w:pPr>
              <w:spacing w:line="420" w:lineRule="exact"/>
              <w:rPr>
                <w:color w:val="000000"/>
                <w:sz w:val="24"/>
                <w:szCs w:val="24"/>
              </w:rPr>
            </w:pPr>
          </w:p>
        </w:tc>
      </w:tr>
      <w:tr w:rsidR="00256F32" w:rsidRPr="007D255F" w:rsidTr="005321A1">
        <w:trPr>
          <w:tblCellSpacing w:w="0" w:type="dxa"/>
        </w:trPr>
        <w:tc>
          <w:tcPr>
            <w:tcW w:w="2519" w:type="dxa"/>
            <w:vAlign w:val="center"/>
          </w:tcPr>
          <w:p w:rsidR="00256F32" w:rsidRPr="007D255F" w:rsidRDefault="00256F32" w:rsidP="00F0527D">
            <w:pPr>
              <w:spacing w:line="420" w:lineRule="exact"/>
              <w:rPr>
                <w:color w:val="000000"/>
                <w:sz w:val="24"/>
                <w:szCs w:val="24"/>
              </w:rPr>
            </w:pPr>
            <w:r w:rsidRPr="007D255F">
              <w:rPr>
                <w:rFonts w:hint="eastAsia"/>
                <w:color w:val="000000"/>
                <w:sz w:val="24"/>
                <w:szCs w:val="24"/>
              </w:rPr>
              <w:t>信息系统数量</w:t>
            </w:r>
          </w:p>
        </w:tc>
        <w:tc>
          <w:tcPr>
            <w:tcW w:w="1028" w:type="dxa"/>
            <w:vAlign w:val="center"/>
          </w:tcPr>
          <w:p w:rsidR="00256F32" w:rsidRPr="007D255F" w:rsidRDefault="00256F32" w:rsidP="00F0527D">
            <w:pPr>
              <w:spacing w:line="420" w:lineRule="exact"/>
              <w:rPr>
                <w:color w:val="000000"/>
                <w:sz w:val="24"/>
                <w:szCs w:val="24"/>
              </w:rPr>
            </w:pPr>
            <w:r w:rsidRPr="007D255F">
              <w:rPr>
                <w:color w:val="000000"/>
                <w:sz w:val="24"/>
                <w:szCs w:val="24"/>
              </w:rPr>
              <w:t>0</w:t>
            </w:r>
            <w:r w:rsidRPr="007D255F">
              <w:rPr>
                <w:rFonts w:hint="eastAsia"/>
                <w:color w:val="000000"/>
                <w:sz w:val="24"/>
                <w:szCs w:val="24"/>
              </w:rPr>
              <w:t>个</w:t>
            </w:r>
          </w:p>
        </w:tc>
        <w:tc>
          <w:tcPr>
            <w:tcW w:w="1128" w:type="dxa"/>
            <w:vAlign w:val="center"/>
          </w:tcPr>
          <w:p w:rsidR="00256F32" w:rsidRPr="007D255F" w:rsidRDefault="00256F32" w:rsidP="00F0527D">
            <w:pPr>
              <w:spacing w:line="420" w:lineRule="exact"/>
              <w:rPr>
                <w:color w:val="000000"/>
                <w:sz w:val="24"/>
                <w:szCs w:val="24"/>
              </w:rPr>
            </w:pPr>
            <w:r>
              <w:rPr>
                <w:color w:val="000000"/>
                <w:sz w:val="24"/>
                <w:szCs w:val="24"/>
              </w:rPr>
              <w:t>0</w:t>
            </w:r>
            <w:r>
              <w:rPr>
                <w:rFonts w:hint="eastAsia"/>
                <w:color w:val="000000"/>
                <w:sz w:val="24"/>
                <w:szCs w:val="24"/>
              </w:rPr>
              <w:t>个</w:t>
            </w:r>
          </w:p>
        </w:tc>
        <w:tc>
          <w:tcPr>
            <w:tcW w:w="1276" w:type="dxa"/>
            <w:vAlign w:val="center"/>
          </w:tcPr>
          <w:p w:rsidR="00256F32" w:rsidRPr="007D255F" w:rsidRDefault="00826618" w:rsidP="005B350F">
            <w:pPr>
              <w:spacing w:line="420" w:lineRule="exact"/>
              <w:jc w:val="center"/>
              <w:rPr>
                <w:color w:val="000000"/>
                <w:sz w:val="24"/>
                <w:szCs w:val="24"/>
              </w:rPr>
            </w:pPr>
            <w:r>
              <w:rPr>
                <w:rFonts w:hint="eastAsia"/>
                <w:color w:val="000000"/>
                <w:sz w:val="24"/>
                <w:szCs w:val="24"/>
              </w:rPr>
              <w:t>4</w:t>
            </w:r>
            <w:r w:rsidR="00256F32" w:rsidRPr="007D255F">
              <w:rPr>
                <w:rFonts w:hint="eastAsia"/>
                <w:color w:val="000000"/>
                <w:sz w:val="24"/>
                <w:szCs w:val="24"/>
              </w:rPr>
              <w:t>个</w:t>
            </w:r>
          </w:p>
        </w:tc>
        <w:tc>
          <w:tcPr>
            <w:tcW w:w="1134" w:type="dxa"/>
            <w:vAlign w:val="center"/>
          </w:tcPr>
          <w:p w:rsidR="00256F32" w:rsidRPr="007D255F" w:rsidRDefault="00256F32" w:rsidP="00F0527D">
            <w:pPr>
              <w:spacing w:line="420" w:lineRule="exact"/>
              <w:rPr>
                <w:color w:val="000000"/>
                <w:sz w:val="24"/>
                <w:szCs w:val="24"/>
              </w:rPr>
            </w:pPr>
            <w:r w:rsidRPr="007D255F">
              <w:rPr>
                <w:color w:val="000000"/>
                <w:sz w:val="24"/>
                <w:szCs w:val="24"/>
              </w:rPr>
              <w:t xml:space="preserve">0 </w:t>
            </w:r>
            <w:r>
              <w:rPr>
                <w:rFonts w:hint="eastAsia"/>
                <w:color w:val="000000"/>
                <w:sz w:val="24"/>
                <w:szCs w:val="24"/>
              </w:rPr>
              <w:t>个</w:t>
            </w:r>
          </w:p>
        </w:tc>
        <w:tc>
          <w:tcPr>
            <w:tcW w:w="1417" w:type="dxa"/>
            <w:vAlign w:val="center"/>
          </w:tcPr>
          <w:p w:rsidR="00256F32" w:rsidRPr="007D255F" w:rsidRDefault="00256F32" w:rsidP="00F0527D">
            <w:pPr>
              <w:spacing w:line="420" w:lineRule="exact"/>
              <w:rPr>
                <w:color w:val="000000"/>
                <w:sz w:val="24"/>
                <w:szCs w:val="24"/>
              </w:rPr>
            </w:pPr>
            <w:r w:rsidRPr="007D255F">
              <w:rPr>
                <w:color w:val="000000"/>
                <w:sz w:val="24"/>
                <w:szCs w:val="24"/>
              </w:rPr>
              <w:t>0</w:t>
            </w:r>
            <w:r w:rsidRPr="007D255F">
              <w:rPr>
                <w:rFonts w:hint="eastAsia"/>
                <w:color w:val="000000"/>
                <w:sz w:val="24"/>
                <w:szCs w:val="24"/>
              </w:rPr>
              <w:t>个</w:t>
            </w:r>
          </w:p>
        </w:tc>
      </w:tr>
      <w:tr w:rsidR="00256F32" w:rsidRPr="007D255F" w:rsidTr="005321A1">
        <w:trPr>
          <w:tblCellSpacing w:w="0" w:type="dxa"/>
        </w:trPr>
        <w:tc>
          <w:tcPr>
            <w:tcW w:w="2519" w:type="dxa"/>
            <w:vAlign w:val="center"/>
          </w:tcPr>
          <w:p w:rsidR="00256F32" w:rsidRPr="007D255F" w:rsidRDefault="00256F32" w:rsidP="00F0527D">
            <w:pPr>
              <w:spacing w:line="420" w:lineRule="exact"/>
              <w:rPr>
                <w:color w:val="000000"/>
                <w:sz w:val="24"/>
                <w:szCs w:val="24"/>
              </w:rPr>
            </w:pPr>
            <w:r w:rsidRPr="007D255F">
              <w:rPr>
                <w:rFonts w:hint="eastAsia"/>
                <w:color w:val="000000"/>
                <w:sz w:val="24"/>
                <w:szCs w:val="24"/>
              </w:rPr>
              <w:t>信息系统总数</w:t>
            </w:r>
          </w:p>
        </w:tc>
        <w:tc>
          <w:tcPr>
            <w:tcW w:w="5983" w:type="dxa"/>
            <w:gridSpan w:val="5"/>
            <w:vAlign w:val="center"/>
          </w:tcPr>
          <w:p w:rsidR="00256F32" w:rsidRPr="007D255F" w:rsidRDefault="00826618" w:rsidP="005B350F">
            <w:pPr>
              <w:spacing w:line="420" w:lineRule="exact"/>
              <w:jc w:val="center"/>
              <w:rPr>
                <w:color w:val="000000"/>
                <w:sz w:val="24"/>
                <w:szCs w:val="24"/>
              </w:rPr>
            </w:pPr>
            <w:r>
              <w:rPr>
                <w:rFonts w:hint="eastAsia"/>
                <w:color w:val="000000"/>
                <w:sz w:val="24"/>
                <w:szCs w:val="24"/>
              </w:rPr>
              <w:t>4</w:t>
            </w:r>
            <w:r w:rsidR="00256F32">
              <w:rPr>
                <w:color w:val="000000"/>
                <w:sz w:val="24"/>
                <w:szCs w:val="24"/>
              </w:rPr>
              <w:t>个</w:t>
            </w:r>
          </w:p>
        </w:tc>
      </w:tr>
    </w:tbl>
    <w:p w:rsidR="00F86C42" w:rsidRDefault="00F86C42" w:rsidP="00166A22">
      <w:pPr>
        <w:spacing w:line="420" w:lineRule="exact"/>
        <w:rPr>
          <w:b/>
          <w:color w:val="000000"/>
          <w:sz w:val="24"/>
          <w:szCs w:val="24"/>
        </w:rPr>
      </w:pPr>
    </w:p>
    <w:p w:rsidR="00256F32" w:rsidRDefault="00166A22" w:rsidP="00166A22">
      <w:pPr>
        <w:spacing w:line="420" w:lineRule="exact"/>
        <w:rPr>
          <w:b/>
          <w:color w:val="000000"/>
          <w:sz w:val="24"/>
          <w:szCs w:val="24"/>
        </w:rPr>
      </w:pPr>
      <w:r w:rsidRPr="007D255F">
        <w:rPr>
          <w:b/>
          <w:color w:val="000000"/>
          <w:sz w:val="24"/>
          <w:szCs w:val="24"/>
        </w:rPr>
        <w:t>2</w:t>
      </w:r>
      <w:r w:rsidRPr="007D255F">
        <w:rPr>
          <w:rFonts w:hint="eastAsia"/>
          <w:b/>
          <w:color w:val="000000"/>
          <w:sz w:val="24"/>
          <w:szCs w:val="24"/>
        </w:rPr>
        <w:t>．测评内容及要求：</w:t>
      </w:r>
    </w:p>
    <w:tbl>
      <w:tblPr>
        <w:tblpPr w:leftFromText="180" w:rightFromText="180" w:vertAnchor="text" w:horzAnchor="margin" w:tblpX="27" w:tblpY="31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992"/>
        <w:gridCol w:w="3969"/>
        <w:gridCol w:w="1134"/>
        <w:gridCol w:w="1417"/>
      </w:tblGrid>
      <w:tr w:rsidR="005321A1" w:rsidRPr="005321A1" w:rsidTr="005321A1">
        <w:trPr>
          <w:trHeight w:hRule="exact" w:val="861"/>
        </w:trPr>
        <w:tc>
          <w:tcPr>
            <w:tcW w:w="988"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jc w:val="center"/>
              <w:rPr>
                <w:rFonts w:asciiTheme="minorEastAsia" w:hAnsiTheme="minorEastAsia"/>
                <w:b/>
                <w:szCs w:val="21"/>
              </w:rPr>
            </w:pPr>
            <w:r w:rsidRPr="005321A1">
              <w:rPr>
                <w:rFonts w:asciiTheme="minorEastAsia" w:hAnsiTheme="minorEastAsia" w:hint="eastAsia"/>
                <w:b/>
                <w:szCs w:val="21"/>
              </w:rPr>
              <w:t>服务</w:t>
            </w:r>
          </w:p>
          <w:p w:rsidR="00BD4230" w:rsidRPr="005321A1" w:rsidRDefault="00BD4230" w:rsidP="00490315">
            <w:pPr>
              <w:spacing w:line="440" w:lineRule="exact"/>
              <w:jc w:val="center"/>
              <w:rPr>
                <w:rFonts w:asciiTheme="minorEastAsia" w:hAnsiTheme="minorEastAsia"/>
                <w:b/>
                <w:szCs w:val="21"/>
              </w:rPr>
            </w:pPr>
            <w:r w:rsidRPr="005321A1">
              <w:rPr>
                <w:rFonts w:asciiTheme="minorEastAsia" w:hAnsiTheme="minorEastAsia" w:hint="eastAsia"/>
                <w:b/>
                <w:szCs w:val="21"/>
              </w:rPr>
              <w:t>类别</w:t>
            </w:r>
          </w:p>
        </w:tc>
        <w:tc>
          <w:tcPr>
            <w:tcW w:w="992"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jc w:val="center"/>
              <w:rPr>
                <w:rFonts w:asciiTheme="minorEastAsia" w:hAnsiTheme="minorEastAsia"/>
                <w:b/>
                <w:szCs w:val="21"/>
              </w:rPr>
            </w:pPr>
            <w:r w:rsidRPr="005321A1">
              <w:rPr>
                <w:rFonts w:asciiTheme="minorEastAsia" w:hAnsiTheme="minorEastAsia" w:hint="eastAsia"/>
                <w:b/>
                <w:szCs w:val="21"/>
              </w:rPr>
              <w:t>服务子项</w:t>
            </w:r>
          </w:p>
        </w:tc>
        <w:tc>
          <w:tcPr>
            <w:tcW w:w="3969"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jc w:val="center"/>
              <w:rPr>
                <w:rFonts w:asciiTheme="minorEastAsia" w:hAnsiTheme="minorEastAsia"/>
                <w:b/>
                <w:szCs w:val="21"/>
              </w:rPr>
            </w:pPr>
            <w:r w:rsidRPr="005321A1">
              <w:rPr>
                <w:rFonts w:asciiTheme="minorEastAsia" w:hAnsiTheme="minorEastAsia" w:hint="eastAsia"/>
                <w:b/>
                <w:szCs w:val="21"/>
              </w:rPr>
              <w:t>服务要点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jc w:val="center"/>
              <w:rPr>
                <w:rFonts w:asciiTheme="minorEastAsia" w:hAnsiTheme="minorEastAsia"/>
                <w:b/>
                <w:szCs w:val="21"/>
              </w:rPr>
            </w:pPr>
            <w:r w:rsidRPr="005321A1">
              <w:rPr>
                <w:rFonts w:asciiTheme="minorEastAsia" w:hAnsiTheme="minorEastAsia" w:hint="eastAsia"/>
                <w:b/>
                <w:szCs w:val="21"/>
              </w:rPr>
              <w:t>交付</w:t>
            </w:r>
          </w:p>
          <w:p w:rsidR="00BD4230" w:rsidRPr="005321A1" w:rsidRDefault="00BD4230" w:rsidP="00490315">
            <w:pPr>
              <w:spacing w:line="440" w:lineRule="exact"/>
              <w:jc w:val="center"/>
              <w:rPr>
                <w:rFonts w:asciiTheme="minorEastAsia" w:hAnsiTheme="minorEastAsia"/>
                <w:b/>
                <w:szCs w:val="21"/>
              </w:rPr>
            </w:pPr>
            <w:r w:rsidRPr="005321A1">
              <w:rPr>
                <w:rFonts w:asciiTheme="minorEastAsia" w:hAnsiTheme="minorEastAsia" w:hint="eastAsia"/>
                <w:b/>
                <w:szCs w:val="21"/>
              </w:rPr>
              <w:t>成果</w:t>
            </w:r>
          </w:p>
        </w:tc>
        <w:tc>
          <w:tcPr>
            <w:tcW w:w="1417"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b/>
                <w:szCs w:val="21"/>
              </w:rPr>
            </w:pPr>
            <w:r w:rsidRPr="005321A1">
              <w:rPr>
                <w:rFonts w:asciiTheme="minorEastAsia" w:hAnsiTheme="minorEastAsia" w:hint="eastAsia"/>
                <w:b/>
                <w:szCs w:val="21"/>
              </w:rPr>
              <w:t>备注</w:t>
            </w:r>
          </w:p>
        </w:tc>
      </w:tr>
      <w:tr w:rsidR="005321A1" w:rsidRPr="005321A1" w:rsidTr="005321A1">
        <w:trPr>
          <w:trHeight w:hRule="exact" w:val="3122"/>
        </w:trPr>
        <w:tc>
          <w:tcPr>
            <w:tcW w:w="988"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1、等级保护系统注册</w:t>
            </w:r>
          </w:p>
        </w:tc>
        <w:tc>
          <w:tcPr>
            <w:tcW w:w="992"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协助等级保护定级备案</w:t>
            </w:r>
          </w:p>
        </w:tc>
        <w:tc>
          <w:tcPr>
            <w:tcW w:w="3969"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基于国家信息系统安全等级保护相关文件的要求，结合浏阳市人民医院的组织架构、业务要求、信息系统的实际情况，协助进行信息系统的等级评定。严格来讲共分为定级准备、摸底调查、初步定级、评审和审批、协助备案、定级总结等环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备案表、定级报告、专家评审意见表</w:t>
            </w:r>
          </w:p>
        </w:tc>
        <w:tc>
          <w:tcPr>
            <w:tcW w:w="1417"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各系统备案表与定级报告等材料送公安备案并获取备案证明扫描件</w:t>
            </w:r>
          </w:p>
        </w:tc>
      </w:tr>
      <w:tr w:rsidR="005321A1" w:rsidRPr="005321A1" w:rsidTr="005321A1">
        <w:trPr>
          <w:trHeight w:val="2681"/>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lastRenderedPageBreak/>
              <w:t>2、等级保护差距分析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对每个系统开展等级保护差距分析</w:t>
            </w:r>
          </w:p>
        </w:tc>
        <w:tc>
          <w:tcPr>
            <w:tcW w:w="3969"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一是单元测评：包含的内容包括信息系统安全技术（物理安全、网络安全、系统安全、应用安全、数据安全）和安全管理（安全管理机构、安全管理制度、人员安全管理、系统建设管理、系统运维管理）十个方面的各个安全控制措施，涉及到7</w:t>
            </w:r>
            <w:r w:rsidRPr="005321A1">
              <w:rPr>
                <w:rFonts w:asciiTheme="minorEastAsia" w:hAnsiTheme="minorEastAsia"/>
                <w:szCs w:val="21"/>
              </w:rPr>
              <w:t>1</w:t>
            </w:r>
            <w:r w:rsidRPr="005321A1">
              <w:rPr>
                <w:rFonts w:asciiTheme="minorEastAsia" w:hAnsiTheme="minorEastAsia" w:hint="eastAsia"/>
                <w:szCs w:val="21"/>
              </w:rPr>
              <w:t>个单元测评，2</w:t>
            </w:r>
            <w:r w:rsidRPr="005321A1">
              <w:rPr>
                <w:rFonts w:asciiTheme="minorEastAsia" w:hAnsiTheme="minorEastAsia"/>
                <w:szCs w:val="21"/>
              </w:rPr>
              <w:t>12</w:t>
            </w:r>
            <w:r w:rsidRPr="005321A1">
              <w:rPr>
                <w:rFonts w:asciiTheme="minorEastAsia" w:hAnsiTheme="minorEastAsia" w:hint="eastAsia"/>
                <w:szCs w:val="21"/>
              </w:rPr>
              <w:t>个测评要求项。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信息系统等级保护问题清单或等级保护整改建议方案</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D4230" w:rsidRPr="005321A1" w:rsidRDefault="00BD4230" w:rsidP="00490315">
            <w:pPr>
              <w:spacing w:line="440" w:lineRule="exact"/>
              <w:rPr>
                <w:rFonts w:asciiTheme="minorEastAsia" w:hAnsiTheme="minorEastAsia"/>
                <w:szCs w:val="21"/>
              </w:rPr>
            </w:pPr>
          </w:p>
        </w:tc>
      </w:tr>
      <w:tr w:rsidR="005321A1" w:rsidRPr="005321A1" w:rsidTr="005321A1">
        <w:trPr>
          <w:trHeight w:val="3271"/>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widowControl/>
              <w:spacing w:line="440" w:lineRule="exact"/>
              <w:jc w:val="left"/>
              <w:rPr>
                <w:rFonts w:asciiTheme="minorEastAsia" w:hAnsiTheme="minorEastAsia"/>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widowControl/>
              <w:spacing w:line="440" w:lineRule="exact"/>
              <w:jc w:val="left"/>
              <w:rPr>
                <w:rFonts w:ascii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pStyle w:val="ae"/>
              <w:spacing w:line="440" w:lineRule="exact"/>
              <w:ind w:firstLineChars="0" w:firstLine="0"/>
              <w:rPr>
                <w:rFonts w:asciiTheme="minorEastAsia" w:hAnsiTheme="minorEastAsia"/>
                <w:sz w:val="21"/>
                <w:szCs w:val="21"/>
              </w:rPr>
            </w:pPr>
            <w:r w:rsidRPr="005321A1">
              <w:rPr>
                <w:rFonts w:asciiTheme="minorEastAsia" w:hAnsiTheme="minorEastAsia" w:hint="eastAsia"/>
                <w:sz w:val="21"/>
                <w:szCs w:val="21"/>
              </w:rPr>
              <w:t>二是整体测评：主要包括安全控制间、层面间和区域间相互作用的安全测评以及系统结构的安全测评等，主要是结合系统业务数据流分析不同区域和不同边界与安全保护措施的关系等，参照纵深防御的要求，识别信息系统的安全防范是否突出重点、层层深入，综合判定信息系统的整体安全防范是否恰当合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widowControl/>
              <w:spacing w:line="440" w:lineRule="exact"/>
              <w:jc w:val="left"/>
              <w:rPr>
                <w:rFonts w:asciiTheme="minorEastAsia" w:hAnsiTheme="minorEastAsia"/>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widowControl/>
              <w:spacing w:line="440" w:lineRule="exact"/>
              <w:jc w:val="left"/>
              <w:rPr>
                <w:rFonts w:asciiTheme="minorEastAsia" w:hAnsiTheme="minorEastAsia"/>
                <w:szCs w:val="21"/>
              </w:rPr>
            </w:pPr>
          </w:p>
        </w:tc>
      </w:tr>
      <w:tr w:rsidR="005321A1" w:rsidRPr="005321A1" w:rsidTr="005321A1">
        <w:trPr>
          <w:trHeight w:hRule="exact" w:val="3978"/>
        </w:trPr>
        <w:tc>
          <w:tcPr>
            <w:tcW w:w="988" w:type="dxa"/>
            <w:tcBorders>
              <w:top w:val="single" w:sz="4" w:space="0" w:color="auto"/>
              <w:left w:val="single" w:sz="4" w:space="0" w:color="auto"/>
              <w:bottom w:val="single" w:sz="4" w:space="0" w:color="auto"/>
              <w:right w:val="single" w:sz="4" w:space="0" w:color="auto"/>
            </w:tcBorders>
            <w:vAlign w:val="center"/>
          </w:tcPr>
          <w:p w:rsidR="00BD4230" w:rsidRPr="005321A1" w:rsidRDefault="00BD4230" w:rsidP="00490315">
            <w:pPr>
              <w:spacing w:line="440" w:lineRule="exact"/>
              <w:rPr>
                <w:rFonts w:asciiTheme="minorEastAsia" w:hAnsiTheme="minorEastAsia"/>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widowControl/>
              <w:spacing w:line="440" w:lineRule="exact"/>
              <w:jc w:val="left"/>
              <w:rPr>
                <w:rFonts w:ascii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BD4230" w:rsidRPr="005321A1" w:rsidRDefault="00BD4230" w:rsidP="00490315">
            <w:pPr>
              <w:pStyle w:val="ae"/>
              <w:spacing w:line="440" w:lineRule="exact"/>
              <w:ind w:firstLineChars="183" w:firstLine="384"/>
              <w:rPr>
                <w:rFonts w:asciiTheme="minorEastAsia" w:hAnsiTheme="minorEastAsia"/>
                <w:sz w:val="21"/>
                <w:szCs w:val="21"/>
              </w:rPr>
            </w:pPr>
            <w:r w:rsidRPr="005321A1">
              <w:rPr>
                <w:rFonts w:asciiTheme="minorEastAsia" w:hAnsiTheme="minorEastAsia" w:hint="eastAsia"/>
                <w:sz w:val="21"/>
                <w:szCs w:val="21"/>
              </w:rPr>
              <w:t>三是撰写系统等级测评报告：完成现场差距分析之后，整改项目组归纳整理、分析现场记录，找出目前信息系统与等级保护安全要求之间的差距，并进一步根据风险分析的结果进行调整，去掉不适用项，增加不能满足客户信息系统需求的安全要求，明确不符合项，生成《等级保护等保测评报告》。</w:t>
            </w:r>
          </w:p>
          <w:p w:rsidR="00BD4230" w:rsidRPr="005321A1" w:rsidRDefault="00BD4230" w:rsidP="00490315">
            <w:pPr>
              <w:spacing w:line="440" w:lineRule="exact"/>
              <w:rPr>
                <w:rFonts w:ascii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widowControl/>
              <w:spacing w:line="440" w:lineRule="exact"/>
              <w:jc w:val="left"/>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D4230" w:rsidRPr="005321A1" w:rsidRDefault="00BD4230" w:rsidP="00490315">
            <w:pPr>
              <w:spacing w:line="440" w:lineRule="exact"/>
              <w:rPr>
                <w:rFonts w:asciiTheme="minorEastAsia" w:hAnsiTheme="minorEastAsia"/>
                <w:szCs w:val="21"/>
              </w:rPr>
            </w:pPr>
          </w:p>
        </w:tc>
      </w:tr>
      <w:tr w:rsidR="005321A1" w:rsidRPr="005321A1" w:rsidTr="005321A1">
        <w:trPr>
          <w:trHeight w:val="1731"/>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等级保护整改咨询</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整改方案设计和指导等级保护整改工作</w:t>
            </w:r>
          </w:p>
        </w:tc>
        <w:tc>
          <w:tcPr>
            <w:tcW w:w="3969"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依据上述等保差距分析与测评的结果，明确等级保护整改工作的工作目标，提出等级保护整改建议方案。开展安全建设整改实施方案的评审、产品选型等咨询工作。</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评审意见、管理制度模板等咨询文档</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D4230" w:rsidRPr="005321A1" w:rsidRDefault="00BD4230" w:rsidP="00490315">
            <w:pPr>
              <w:spacing w:line="440" w:lineRule="exact"/>
              <w:rPr>
                <w:rFonts w:asciiTheme="minorEastAsia" w:hAnsiTheme="minorEastAsia"/>
                <w:szCs w:val="21"/>
              </w:rPr>
            </w:pPr>
          </w:p>
        </w:tc>
      </w:tr>
      <w:tr w:rsidR="005321A1" w:rsidRPr="005321A1" w:rsidTr="005321A1">
        <w:trPr>
          <w:trHeight w:val="1235"/>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widowControl/>
              <w:spacing w:line="440" w:lineRule="exact"/>
              <w:jc w:val="left"/>
              <w:rPr>
                <w:rFonts w:asciiTheme="minorEastAsia" w:hAnsiTheme="minorEastAsia"/>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widowControl/>
              <w:spacing w:line="440" w:lineRule="exact"/>
              <w:jc w:val="left"/>
              <w:rPr>
                <w:rFonts w:ascii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指导业主、运维方或开发方进行技术和管理两方面的整改工作，包括指导系统安全加固，指导安全管理制度修订，对加固效</w:t>
            </w:r>
            <w:r w:rsidRPr="005321A1">
              <w:rPr>
                <w:rFonts w:asciiTheme="minorEastAsia" w:hAnsiTheme="minorEastAsia" w:hint="eastAsia"/>
                <w:szCs w:val="21"/>
              </w:rPr>
              <w:lastRenderedPageBreak/>
              <w:t>果进行检验。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widowControl/>
              <w:spacing w:line="440" w:lineRule="exact"/>
              <w:jc w:val="left"/>
              <w:rPr>
                <w:rFonts w:asciiTheme="minorEastAsia" w:hAnsiTheme="minorEastAsia"/>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widowControl/>
              <w:spacing w:line="440" w:lineRule="exact"/>
              <w:jc w:val="left"/>
              <w:rPr>
                <w:rFonts w:asciiTheme="minorEastAsia" w:hAnsiTheme="minorEastAsia"/>
                <w:szCs w:val="21"/>
              </w:rPr>
            </w:pPr>
          </w:p>
        </w:tc>
      </w:tr>
      <w:tr w:rsidR="005321A1" w:rsidRPr="005321A1" w:rsidTr="005321A1">
        <w:trPr>
          <w:trHeight w:hRule="exact" w:val="1707"/>
        </w:trPr>
        <w:tc>
          <w:tcPr>
            <w:tcW w:w="988"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lastRenderedPageBreak/>
              <w:t>等级保护测评</w:t>
            </w:r>
          </w:p>
        </w:tc>
        <w:tc>
          <w:tcPr>
            <w:tcW w:w="992"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等级保护回归测试</w:t>
            </w:r>
          </w:p>
        </w:tc>
        <w:tc>
          <w:tcPr>
            <w:tcW w:w="3969"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在提供等级保护整改建议方案后的半年内可负责对安全整改加固建设是否达到等保要求进行回归测试，并出具等级保护回归测试报告。</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信息系统等级测评报告</w:t>
            </w:r>
          </w:p>
        </w:tc>
        <w:tc>
          <w:tcPr>
            <w:tcW w:w="1417"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每个系统出具一份等级测评报告。</w:t>
            </w:r>
          </w:p>
        </w:tc>
      </w:tr>
      <w:tr w:rsidR="005321A1" w:rsidRPr="005321A1" w:rsidTr="005321A1">
        <w:trPr>
          <w:trHeight w:val="558"/>
        </w:trPr>
        <w:tc>
          <w:tcPr>
            <w:tcW w:w="988"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等级保护备案</w:t>
            </w:r>
          </w:p>
        </w:tc>
        <w:tc>
          <w:tcPr>
            <w:tcW w:w="992"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协助备案与迎检</w:t>
            </w:r>
          </w:p>
        </w:tc>
        <w:tc>
          <w:tcPr>
            <w:tcW w:w="3969"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协助客户完善等级保护主管部门备案所需要的文档和资料，并协助客户完成信息安全等级保护备案，配合迎接当地公安的系统备案现场检查，协助最终取得等级保护备案证明。</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4230" w:rsidRPr="005321A1" w:rsidRDefault="00BD4230" w:rsidP="00490315">
            <w:pPr>
              <w:spacing w:line="440" w:lineRule="exact"/>
              <w:rPr>
                <w:rFonts w:asciiTheme="minorEastAsia" w:hAnsiTheme="minorEastAsia"/>
                <w:szCs w:val="21"/>
              </w:rPr>
            </w:pPr>
            <w:r w:rsidRPr="005321A1">
              <w:rPr>
                <w:rFonts w:asciiTheme="minorEastAsia" w:hAnsiTheme="minorEastAsia" w:hint="eastAsia"/>
                <w:szCs w:val="21"/>
              </w:rPr>
              <w:t>各个系统备案资料、等级保护备案证明</w:t>
            </w:r>
          </w:p>
        </w:tc>
        <w:tc>
          <w:tcPr>
            <w:tcW w:w="1417" w:type="dxa"/>
            <w:tcBorders>
              <w:top w:val="single" w:sz="4" w:space="0" w:color="auto"/>
              <w:left w:val="single" w:sz="4" w:space="0" w:color="auto"/>
              <w:bottom w:val="single" w:sz="4" w:space="0" w:color="auto"/>
              <w:right w:val="single" w:sz="4" w:space="0" w:color="auto"/>
            </w:tcBorders>
            <w:vAlign w:val="center"/>
          </w:tcPr>
          <w:p w:rsidR="00BD4230" w:rsidRPr="005321A1" w:rsidRDefault="00BD4230" w:rsidP="00490315">
            <w:pPr>
              <w:spacing w:line="440" w:lineRule="exact"/>
              <w:rPr>
                <w:rFonts w:asciiTheme="minorEastAsia" w:hAnsiTheme="minorEastAsia"/>
                <w:szCs w:val="21"/>
              </w:rPr>
            </w:pPr>
          </w:p>
        </w:tc>
      </w:tr>
    </w:tbl>
    <w:p w:rsidR="00826618" w:rsidRDefault="00826618" w:rsidP="00334967">
      <w:pPr>
        <w:pStyle w:val="1"/>
        <w:spacing w:beforeLines="250" w:beforeAutospacing="0" w:afterAutospacing="0" w:line="360" w:lineRule="auto"/>
        <w:ind w:left="567" w:hanging="567"/>
        <w:rPr>
          <w:rFonts w:hint="default"/>
        </w:rPr>
      </w:pPr>
      <w:r>
        <w:rPr>
          <w:rFonts w:asciiTheme="minorEastAsia" w:hAnsiTheme="minorEastAsia"/>
          <w:b w:val="0"/>
          <w:color w:val="000000"/>
          <w:sz w:val="24"/>
          <w:szCs w:val="24"/>
        </w:rPr>
        <w:t>项目采购内容二：</w:t>
      </w:r>
      <w:bookmarkStart w:id="18" w:name="_Toc3998"/>
      <w:bookmarkStart w:id="19" w:name="_Toc11326"/>
      <w:r>
        <w:t>安全运维服务方案</w:t>
      </w:r>
      <w:bookmarkEnd w:id="18"/>
    </w:p>
    <w:p w:rsidR="00826618" w:rsidRDefault="00826618" w:rsidP="00334967">
      <w:pPr>
        <w:pStyle w:val="2"/>
        <w:keepNext w:val="0"/>
        <w:keepLines w:val="0"/>
        <w:numPr>
          <w:ilvl w:val="1"/>
          <w:numId w:val="0"/>
        </w:numPr>
        <w:spacing w:beforeLines="100" w:after="0" w:line="360" w:lineRule="auto"/>
        <w:ind w:left="567" w:hanging="567"/>
        <w:jc w:val="left"/>
      </w:pPr>
      <w:bookmarkStart w:id="20" w:name="_Toc6722"/>
      <w:r>
        <w:rPr>
          <w:rFonts w:hint="eastAsia"/>
        </w:rPr>
        <w:t>资产梳理</w:t>
      </w:r>
      <w:bookmarkEnd w:id="19"/>
      <w:bookmarkEnd w:id="20"/>
    </w:p>
    <w:p w:rsidR="00826618" w:rsidRDefault="00826618" w:rsidP="00334967">
      <w:pPr>
        <w:pStyle w:val="30"/>
        <w:keepNext w:val="0"/>
        <w:keepLines w:val="0"/>
        <w:numPr>
          <w:ilvl w:val="2"/>
          <w:numId w:val="0"/>
        </w:numPr>
        <w:spacing w:beforeLines="50" w:afterLines="50" w:line="360" w:lineRule="auto"/>
        <w:ind w:left="709" w:hanging="709"/>
        <w:jc w:val="left"/>
      </w:pPr>
      <w:bookmarkStart w:id="21" w:name="_Toc25262"/>
      <w:r>
        <w:rPr>
          <w:rFonts w:hint="eastAsia"/>
        </w:rPr>
        <w:t>资产调研</w:t>
      </w:r>
      <w:bookmarkEnd w:id="21"/>
    </w:p>
    <w:p w:rsidR="00826618" w:rsidRDefault="00826618" w:rsidP="00826618">
      <w:pPr>
        <w:spacing w:line="360" w:lineRule="auto"/>
        <w:ind w:firstLine="883"/>
        <w:rPr>
          <w:sz w:val="24"/>
          <w:szCs w:val="24"/>
        </w:rPr>
      </w:pPr>
      <w:r>
        <w:rPr>
          <w:rFonts w:ascii="Times New Roman" w:hAnsi="Times New Roman" w:cs="Times New Roman"/>
          <w:sz w:val="24"/>
          <w:szCs w:val="24"/>
        </w:rPr>
        <w:t>调查并纪录服务范围内各设备和系统的种类、型号、功能、物理位置、端口对应情况、部署情况等资产详细信息</w:t>
      </w:r>
      <w:r>
        <w:rPr>
          <w:rFonts w:ascii="Times New Roman" w:hAnsi="Times New Roman" w:cs="Times New Roman" w:hint="eastAsia"/>
          <w:sz w:val="24"/>
          <w:szCs w:val="24"/>
        </w:rPr>
        <w:t>。</w:t>
      </w:r>
    </w:p>
    <w:p w:rsidR="00826618" w:rsidRDefault="00826618" w:rsidP="00826618">
      <w:pPr>
        <w:spacing w:line="360" w:lineRule="auto"/>
        <w:ind w:firstLine="883"/>
        <w:rPr>
          <w:sz w:val="24"/>
          <w:szCs w:val="24"/>
        </w:rPr>
      </w:pPr>
      <w:r>
        <w:rPr>
          <w:rFonts w:ascii="Times New Roman" w:hAnsi="Times New Roman" w:cs="Times New Roman" w:hint="eastAsia"/>
          <w:sz w:val="24"/>
          <w:szCs w:val="24"/>
        </w:rPr>
        <w:t>本次通过安全服务专业工具和工现场调研，输出《资产调研表》。</w:t>
      </w:r>
    </w:p>
    <w:p w:rsidR="00826618" w:rsidRDefault="00826618" w:rsidP="00334967">
      <w:pPr>
        <w:pStyle w:val="30"/>
        <w:keepNext w:val="0"/>
        <w:keepLines w:val="0"/>
        <w:numPr>
          <w:ilvl w:val="2"/>
          <w:numId w:val="0"/>
        </w:numPr>
        <w:spacing w:beforeLines="50" w:afterLines="50" w:line="360" w:lineRule="auto"/>
        <w:ind w:left="709" w:hanging="709"/>
        <w:jc w:val="left"/>
      </w:pPr>
      <w:bookmarkStart w:id="22" w:name="_Toc511836457"/>
      <w:bookmarkStart w:id="23" w:name="_Toc30035"/>
      <w:bookmarkStart w:id="24" w:name="_Toc511836354"/>
      <w:r>
        <w:rPr>
          <w:rFonts w:hint="eastAsia"/>
        </w:rPr>
        <w:t>基础资料建档</w:t>
      </w:r>
      <w:bookmarkEnd w:id="22"/>
      <w:bookmarkEnd w:id="23"/>
      <w:bookmarkEnd w:id="24"/>
    </w:p>
    <w:p w:rsidR="00826618" w:rsidRDefault="00826618" w:rsidP="00826618">
      <w:pPr>
        <w:spacing w:line="360" w:lineRule="auto"/>
        <w:ind w:firstLine="883"/>
      </w:pPr>
      <w:r>
        <w:rPr>
          <w:rFonts w:ascii="Times New Roman" w:hAnsi="Times New Roman" w:cs="Times New Roman"/>
        </w:rPr>
        <w:t>利用资产调查的数据进行物理设备建档，绘制网络拓扑，统计信息点分布以及各硬件设备和软件系统的数量、拓扑位置、用途等信息</w:t>
      </w:r>
      <w:r>
        <w:rPr>
          <w:rFonts w:ascii="Times New Roman" w:hAnsi="Times New Roman" w:cs="Times New Roman" w:hint="eastAsia"/>
        </w:rPr>
        <w:t>。项目启动后有专业人员现场整理后，建立基础资料档案库。</w:t>
      </w:r>
    </w:p>
    <w:p w:rsidR="00826618" w:rsidRDefault="00826618" w:rsidP="00826618">
      <w:pPr>
        <w:spacing w:line="360" w:lineRule="auto"/>
        <w:ind w:firstLineChars="200" w:firstLine="422"/>
        <w:rPr>
          <w:rFonts w:ascii="宋体" w:hAnsi="宋体"/>
          <w:b/>
          <w:szCs w:val="21"/>
        </w:rPr>
      </w:pPr>
      <w:r>
        <w:rPr>
          <w:rFonts w:ascii="宋体" w:eastAsia="宋体" w:hAnsi="宋体" w:cs="Times New Roman" w:hint="eastAsia"/>
          <w:b/>
          <w:szCs w:val="21"/>
        </w:rPr>
        <w:t>示例如下表：（包含但不限于此表格内容）</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1276"/>
        <w:gridCol w:w="1134"/>
        <w:gridCol w:w="873"/>
        <w:gridCol w:w="1401"/>
        <w:gridCol w:w="1608"/>
        <w:gridCol w:w="1304"/>
      </w:tblGrid>
      <w:tr w:rsidR="00826618" w:rsidTr="00490315">
        <w:tc>
          <w:tcPr>
            <w:tcW w:w="694" w:type="dxa"/>
            <w:shd w:val="clear" w:color="auto" w:fill="D8D8D8" w:themeFill="background1" w:themeFillShade="D8"/>
            <w:vAlign w:val="center"/>
          </w:tcPr>
          <w:p w:rsidR="00826618" w:rsidRDefault="00826618" w:rsidP="00826618">
            <w:pPr>
              <w:spacing w:line="360" w:lineRule="auto"/>
              <w:ind w:firstLine="422"/>
              <w:jc w:val="center"/>
              <w:rPr>
                <w:rFonts w:ascii="宋体" w:hAnsi="宋体"/>
                <w:b/>
                <w:bCs/>
                <w:szCs w:val="21"/>
              </w:rPr>
            </w:pPr>
            <w:r>
              <w:rPr>
                <w:rFonts w:ascii="宋体" w:hAnsi="宋体" w:hint="eastAsia"/>
                <w:b/>
                <w:bCs/>
                <w:szCs w:val="21"/>
              </w:rPr>
              <w:t>序号</w:t>
            </w:r>
          </w:p>
        </w:tc>
        <w:tc>
          <w:tcPr>
            <w:tcW w:w="1276" w:type="dxa"/>
            <w:shd w:val="clear" w:color="auto" w:fill="D8D8D8" w:themeFill="background1" w:themeFillShade="D8"/>
            <w:vAlign w:val="center"/>
          </w:tcPr>
          <w:p w:rsidR="00826618" w:rsidRDefault="00826618" w:rsidP="00826618">
            <w:pPr>
              <w:spacing w:line="360" w:lineRule="auto"/>
              <w:ind w:firstLine="422"/>
              <w:jc w:val="center"/>
              <w:rPr>
                <w:rFonts w:ascii="宋体" w:hAnsi="宋体"/>
                <w:b/>
                <w:bCs/>
                <w:szCs w:val="21"/>
              </w:rPr>
            </w:pPr>
            <w:r>
              <w:rPr>
                <w:rFonts w:ascii="宋体" w:hAnsi="宋体" w:hint="eastAsia"/>
                <w:b/>
                <w:bCs/>
                <w:szCs w:val="21"/>
              </w:rPr>
              <w:t>设备类型</w:t>
            </w:r>
          </w:p>
        </w:tc>
        <w:tc>
          <w:tcPr>
            <w:tcW w:w="1134" w:type="dxa"/>
            <w:shd w:val="clear" w:color="auto" w:fill="D8D8D8" w:themeFill="background1" w:themeFillShade="D8"/>
            <w:vAlign w:val="center"/>
          </w:tcPr>
          <w:p w:rsidR="00826618" w:rsidRDefault="00826618" w:rsidP="00826618">
            <w:pPr>
              <w:spacing w:line="360" w:lineRule="auto"/>
              <w:ind w:firstLine="422"/>
              <w:jc w:val="center"/>
              <w:rPr>
                <w:rFonts w:ascii="宋体" w:hAnsi="宋体"/>
                <w:b/>
                <w:bCs/>
                <w:szCs w:val="21"/>
              </w:rPr>
            </w:pPr>
            <w:r>
              <w:rPr>
                <w:rFonts w:ascii="宋体" w:hAnsi="宋体" w:hint="eastAsia"/>
                <w:b/>
                <w:bCs/>
                <w:szCs w:val="21"/>
              </w:rPr>
              <w:t>设备名称</w:t>
            </w:r>
          </w:p>
        </w:tc>
        <w:tc>
          <w:tcPr>
            <w:tcW w:w="873" w:type="dxa"/>
            <w:shd w:val="clear" w:color="auto" w:fill="D8D8D8" w:themeFill="background1" w:themeFillShade="D8"/>
            <w:vAlign w:val="center"/>
          </w:tcPr>
          <w:p w:rsidR="00826618" w:rsidRDefault="00826618" w:rsidP="00826618">
            <w:pPr>
              <w:spacing w:line="360" w:lineRule="auto"/>
              <w:ind w:firstLine="422"/>
              <w:jc w:val="center"/>
              <w:rPr>
                <w:rFonts w:ascii="宋体" w:hAnsi="宋体"/>
                <w:b/>
                <w:bCs/>
                <w:szCs w:val="21"/>
              </w:rPr>
            </w:pPr>
            <w:r>
              <w:rPr>
                <w:rFonts w:ascii="宋体" w:hAnsi="宋体" w:hint="eastAsia"/>
                <w:b/>
                <w:bCs/>
                <w:szCs w:val="21"/>
              </w:rPr>
              <w:t>数量</w:t>
            </w:r>
          </w:p>
        </w:tc>
        <w:tc>
          <w:tcPr>
            <w:tcW w:w="1401" w:type="dxa"/>
            <w:shd w:val="clear" w:color="auto" w:fill="D8D8D8" w:themeFill="background1" w:themeFillShade="D8"/>
            <w:vAlign w:val="center"/>
          </w:tcPr>
          <w:p w:rsidR="00826618" w:rsidRDefault="00826618" w:rsidP="00826618">
            <w:pPr>
              <w:spacing w:line="360" w:lineRule="auto"/>
              <w:ind w:firstLine="422"/>
              <w:jc w:val="center"/>
              <w:rPr>
                <w:rFonts w:ascii="宋体" w:hAnsi="宋体"/>
                <w:b/>
                <w:bCs/>
                <w:szCs w:val="21"/>
              </w:rPr>
            </w:pPr>
            <w:r>
              <w:rPr>
                <w:rFonts w:ascii="宋体" w:hAnsi="宋体" w:hint="eastAsia"/>
                <w:b/>
                <w:bCs/>
                <w:szCs w:val="21"/>
              </w:rPr>
              <w:t>部署位置</w:t>
            </w:r>
          </w:p>
        </w:tc>
        <w:tc>
          <w:tcPr>
            <w:tcW w:w="1608" w:type="dxa"/>
            <w:shd w:val="clear" w:color="auto" w:fill="D8D8D8" w:themeFill="background1" w:themeFillShade="D8"/>
            <w:vAlign w:val="center"/>
          </w:tcPr>
          <w:p w:rsidR="00826618" w:rsidRDefault="00826618" w:rsidP="00826618">
            <w:pPr>
              <w:spacing w:line="360" w:lineRule="auto"/>
              <w:ind w:firstLine="422"/>
              <w:jc w:val="center"/>
              <w:rPr>
                <w:rFonts w:ascii="宋体" w:hAnsi="宋体"/>
                <w:b/>
                <w:bCs/>
                <w:szCs w:val="21"/>
              </w:rPr>
            </w:pPr>
            <w:r>
              <w:rPr>
                <w:rFonts w:ascii="宋体" w:hAnsi="宋体" w:hint="eastAsia"/>
                <w:b/>
                <w:bCs/>
                <w:szCs w:val="21"/>
              </w:rPr>
              <w:t>管理地址</w:t>
            </w:r>
          </w:p>
        </w:tc>
        <w:tc>
          <w:tcPr>
            <w:tcW w:w="1304" w:type="dxa"/>
            <w:shd w:val="clear" w:color="auto" w:fill="D8D8D8" w:themeFill="background1" w:themeFillShade="D8"/>
            <w:vAlign w:val="center"/>
          </w:tcPr>
          <w:p w:rsidR="00826618" w:rsidRDefault="00826618" w:rsidP="00826618">
            <w:pPr>
              <w:spacing w:line="360" w:lineRule="auto"/>
              <w:ind w:firstLine="422"/>
              <w:jc w:val="center"/>
              <w:rPr>
                <w:rFonts w:ascii="宋体" w:hAnsi="宋体"/>
                <w:b/>
                <w:bCs/>
                <w:szCs w:val="21"/>
              </w:rPr>
            </w:pPr>
            <w:r>
              <w:rPr>
                <w:rFonts w:ascii="宋体" w:hAnsi="宋体" w:hint="eastAsia"/>
                <w:b/>
                <w:bCs/>
                <w:szCs w:val="21"/>
              </w:rPr>
              <w:t>备注</w:t>
            </w:r>
          </w:p>
        </w:tc>
      </w:tr>
      <w:tr w:rsidR="00826618" w:rsidTr="00490315">
        <w:trPr>
          <w:trHeight w:val="312"/>
        </w:trPr>
        <w:tc>
          <w:tcPr>
            <w:tcW w:w="694" w:type="dxa"/>
            <w:vMerge w:val="restart"/>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lastRenderedPageBreak/>
              <w:t>1</w:t>
            </w:r>
          </w:p>
        </w:tc>
        <w:tc>
          <w:tcPr>
            <w:tcW w:w="1276" w:type="dxa"/>
            <w:vMerge w:val="restart"/>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网络设备</w:t>
            </w:r>
          </w:p>
        </w:tc>
        <w:tc>
          <w:tcPr>
            <w:tcW w:w="1134" w:type="dxa"/>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路由器</w:t>
            </w:r>
          </w:p>
        </w:tc>
        <w:tc>
          <w:tcPr>
            <w:tcW w:w="873" w:type="dxa"/>
            <w:vAlign w:val="center"/>
          </w:tcPr>
          <w:p w:rsidR="00826618" w:rsidRDefault="00826618" w:rsidP="00826618">
            <w:pPr>
              <w:spacing w:line="360" w:lineRule="auto"/>
              <w:ind w:firstLine="420"/>
              <w:jc w:val="center"/>
              <w:rPr>
                <w:rFonts w:ascii="宋体" w:hAnsi="宋体"/>
                <w:szCs w:val="21"/>
              </w:rPr>
            </w:pPr>
          </w:p>
        </w:tc>
        <w:tc>
          <w:tcPr>
            <w:tcW w:w="1401" w:type="dxa"/>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出口</w:t>
            </w:r>
          </w:p>
        </w:tc>
        <w:tc>
          <w:tcPr>
            <w:tcW w:w="1608" w:type="dxa"/>
            <w:vAlign w:val="center"/>
          </w:tcPr>
          <w:p w:rsidR="00826618" w:rsidRDefault="00826618" w:rsidP="00826618">
            <w:pPr>
              <w:spacing w:line="360" w:lineRule="auto"/>
              <w:ind w:firstLine="420"/>
              <w:jc w:val="center"/>
              <w:rPr>
                <w:rFonts w:ascii="宋体" w:hAnsi="宋体"/>
                <w:szCs w:val="21"/>
              </w:rPr>
            </w:pPr>
          </w:p>
        </w:tc>
        <w:tc>
          <w:tcPr>
            <w:tcW w:w="1304" w:type="dxa"/>
            <w:vAlign w:val="center"/>
          </w:tcPr>
          <w:p w:rsidR="00826618" w:rsidRDefault="00826618" w:rsidP="00826618">
            <w:pPr>
              <w:spacing w:line="360" w:lineRule="auto"/>
              <w:ind w:firstLine="420"/>
              <w:jc w:val="center"/>
              <w:rPr>
                <w:rFonts w:ascii="宋体" w:hAnsi="宋体"/>
                <w:szCs w:val="21"/>
              </w:rPr>
            </w:pPr>
          </w:p>
        </w:tc>
      </w:tr>
      <w:tr w:rsidR="00826618" w:rsidTr="00490315">
        <w:trPr>
          <w:trHeight w:val="311"/>
        </w:trPr>
        <w:tc>
          <w:tcPr>
            <w:tcW w:w="694" w:type="dxa"/>
            <w:vMerge/>
            <w:vAlign w:val="center"/>
          </w:tcPr>
          <w:p w:rsidR="00826618" w:rsidRDefault="00826618" w:rsidP="00826618">
            <w:pPr>
              <w:spacing w:line="360" w:lineRule="auto"/>
              <w:ind w:firstLine="420"/>
              <w:jc w:val="center"/>
              <w:rPr>
                <w:rFonts w:ascii="宋体" w:hAnsi="宋体"/>
                <w:szCs w:val="21"/>
              </w:rPr>
            </w:pPr>
          </w:p>
        </w:tc>
        <w:tc>
          <w:tcPr>
            <w:tcW w:w="1276" w:type="dxa"/>
            <w:vMerge/>
            <w:vAlign w:val="center"/>
          </w:tcPr>
          <w:p w:rsidR="00826618" w:rsidRDefault="00826618" w:rsidP="00826618">
            <w:pPr>
              <w:spacing w:line="360" w:lineRule="auto"/>
              <w:ind w:firstLine="420"/>
              <w:jc w:val="center"/>
              <w:rPr>
                <w:rFonts w:ascii="宋体" w:hAnsi="宋体"/>
                <w:szCs w:val="21"/>
              </w:rPr>
            </w:pPr>
          </w:p>
        </w:tc>
        <w:tc>
          <w:tcPr>
            <w:tcW w:w="1134" w:type="dxa"/>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交换机</w:t>
            </w:r>
          </w:p>
        </w:tc>
        <w:tc>
          <w:tcPr>
            <w:tcW w:w="873" w:type="dxa"/>
            <w:vAlign w:val="center"/>
          </w:tcPr>
          <w:p w:rsidR="00826618" w:rsidRDefault="00826618" w:rsidP="00826618">
            <w:pPr>
              <w:spacing w:line="360" w:lineRule="auto"/>
              <w:ind w:firstLine="420"/>
              <w:jc w:val="center"/>
              <w:rPr>
                <w:rFonts w:ascii="宋体" w:hAnsi="宋体"/>
                <w:szCs w:val="21"/>
              </w:rPr>
            </w:pPr>
          </w:p>
        </w:tc>
        <w:tc>
          <w:tcPr>
            <w:tcW w:w="1401" w:type="dxa"/>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核心</w:t>
            </w:r>
          </w:p>
        </w:tc>
        <w:tc>
          <w:tcPr>
            <w:tcW w:w="1608" w:type="dxa"/>
            <w:vAlign w:val="center"/>
          </w:tcPr>
          <w:p w:rsidR="00826618" w:rsidRDefault="00826618" w:rsidP="00826618">
            <w:pPr>
              <w:spacing w:line="360" w:lineRule="auto"/>
              <w:ind w:firstLine="420"/>
              <w:jc w:val="center"/>
              <w:rPr>
                <w:rFonts w:ascii="宋体" w:hAnsi="宋体"/>
                <w:szCs w:val="21"/>
              </w:rPr>
            </w:pPr>
          </w:p>
        </w:tc>
        <w:tc>
          <w:tcPr>
            <w:tcW w:w="1304" w:type="dxa"/>
            <w:vAlign w:val="center"/>
          </w:tcPr>
          <w:p w:rsidR="00826618" w:rsidRDefault="00826618" w:rsidP="00826618">
            <w:pPr>
              <w:spacing w:line="360" w:lineRule="auto"/>
              <w:ind w:firstLine="420"/>
              <w:jc w:val="center"/>
              <w:rPr>
                <w:rFonts w:ascii="宋体" w:hAnsi="宋体"/>
                <w:szCs w:val="21"/>
              </w:rPr>
            </w:pPr>
          </w:p>
        </w:tc>
      </w:tr>
      <w:tr w:rsidR="00826618" w:rsidTr="00490315">
        <w:trPr>
          <w:trHeight w:val="312"/>
        </w:trPr>
        <w:tc>
          <w:tcPr>
            <w:tcW w:w="694" w:type="dxa"/>
            <w:vMerge w:val="restart"/>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2</w:t>
            </w:r>
          </w:p>
        </w:tc>
        <w:tc>
          <w:tcPr>
            <w:tcW w:w="1276" w:type="dxa"/>
            <w:vMerge w:val="restart"/>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安全设备</w:t>
            </w:r>
          </w:p>
        </w:tc>
        <w:tc>
          <w:tcPr>
            <w:tcW w:w="1134" w:type="dxa"/>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防火墙</w:t>
            </w:r>
          </w:p>
        </w:tc>
        <w:tc>
          <w:tcPr>
            <w:tcW w:w="873" w:type="dxa"/>
            <w:vAlign w:val="center"/>
          </w:tcPr>
          <w:p w:rsidR="00826618" w:rsidRDefault="00826618" w:rsidP="00826618">
            <w:pPr>
              <w:spacing w:line="360" w:lineRule="auto"/>
              <w:ind w:firstLine="420"/>
              <w:jc w:val="center"/>
              <w:rPr>
                <w:rFonts w:ascii="宋体" w:hAnsi="宋体"/>
                <w:szCs w:val="21"/>
              </w:rPr>
            </w:pPr>
          </w:p>
        </w:tc>
        <w:tc>
          <w:tcPr>
            <w:tcW w:w="1401" w:type="dxa"/>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出口</w:t>
            </w:r>
          </w:p>
        </w:tc>
        <w:tc>
          <w:tcPr>
            <w:tcW w:w="1608" w:type="dxa"/>
            <w:vAlign w:val="center"/>
          </w:tcPr>
          <w:p w:rsidR="00826618" w:rsidRDefault="00826618" w:rsidP="00826618">
            <w:pPr>
              <w:spacing w:line="360" w:lineRule="auto"/>
              <w:ind w:firstLine="420"/>
              <w:jc w:val="center"/>
              <w:rPr>
                <w:rFonts w:ascii="宋体" w:hAnsi="宋体"/>
                <w:szCs w:val="21"/>
              </w:rPr>
            </w:pPr>
          </w:p>
        </w:tc>
        <w:tc>
          <w:tcPr>
            <w:tcW w:w="1304" w:type="dxa"/>
            <w:vAlign w:val="center"/>
          </w:tcPr>
          <w:p w:rsidR="00826618" w:rsidRDefault="00826618" w:rsidP="00826618">
            <w:pPr>
              <w:spacing w:line="360" w:lineRule="auto"/>
              <w:ind w:firstLine="420"/>
              <w:jc w:val="center"/>
              <w:rPr>
                <w:rFonts w:ascii="宋体" w:hAnsi="宋体"/>
                <w:szCs w:val="21"/>
              </w:rPr>
            </w:pPr>
          </w:p>
        </w:tc>
      </w:tr>
      <w:tr w:rsidR="00826618" w:rsidTr="00490315">
        <w:trPr>
          <w:trHeight w:val="311"/>
        </w:trPr>
        <w:tc>
          <w:tcPr>
            <w:tcW w:w="694" w:type="dxa"/>
            <w:vMerge/>
            <w:vAlign w:val="center"/>
          </w:tcPr>
          <w:p w:rsidR="00826618" w:rsidRDefault="00826618" w:rsidP="00826618">
            <w:pPr>
              <w:spacing w:line="360" w:lineRule="auto"/>
              <w:ind w:firstLine="420"/>
              <w:jc w:val="center"/>
              <w:rPr>
                <w:rFonts w:ascii="宋体" w:hAnsi="宋体"/>
                <w:szCs w:val="21"/>
              </w:rPr>
            </w:pPr>
          </w:p>
        </w:tc>
        <w:tc>
          <w:tcPr>
            <w:tcW w:w="1276" w:type="dxa"/>
            <w:vMerge/>
            <w:vAlign w:val="center"/>
          </w:tcPr>
          <w:p w:rsidR="00826618" w:rsidRDefault="00826618" w:rsidP="00826618">
            <w:pPr>
              <w:spacing w:line="360" w:lineRule="auto"/>
              <w:ind w:firstLine="420"/>
              <w:jc w:val="center"/>
              <w:rPr>
                <w:rFonts w:ascii="宋体" w:hAnsi="宋体"/>
                <w:szCs w:val="21"/>
              </w:rPr>
            </w:pPr>
          </w:p>
        </w:tc>
        <w:tc>
          <w:tcPr>
            <w:tcW w:w="1134" w:type="dxa"/>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IPS</w:t>
            </w:r>
          </w:p>
        </w:tc>
        <w:tc>
          <w:tcPr>
            <w:tcW w:w="873" w:type="dxa"/>
            <w:vAlign w:val="center"/>
          </w:tcPr>
          <w:p w:rsidR="00826618" w:rsidRDefault="00826618" w:rsidP="00826618">
            <w:pPr>
              <w:spacing w:line="360" w:lineRule="auto"/>
              <w:ind w:firstLine="420"/>
              <w:jc w:val="center"/>
              <w:rPr>
                <w:rFonts w:ascii="宋体" w:hAnsi="宋体"/>
                <w:szCs w:val="21"/>
              </w:rPr>
            </w:pPr>
          </w:p>
        </w:tc>
        <w:tc>
          <w:tcPr>
            <w:tcW w:w="1401" w:type="dxa"/>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出口</w:t>
            </w:r>
          </w:p>
        </w:tc>
        <w:tc>
          <w:tcPr>
            <w:tcW w:w="1608" w:type="dxa"/>
            <w:vAlign w:val="center"/>
          </w:tcPr>
          <w:p w:rsidR="00826618" w:rsidRDefault="00826618" w:rsidP="00826618">
            <w:pPr>
              <w:spacing w:line="360" w:lineRule="auto"/>
              <w:ind w:firstLine="420"/>
              <w:jc w:val="center"/>
              <w:rPr>
                <w:rFonts w:ascii="宋体" w:hAnsi="宋体"/>
                <w:szCs w:val="21"/>
              </w:rPr>
            </w:pPr>
          </w:p>
        </w:tc>
        <w:tc>
          <w:tcPr>
            <w:tcW w:w="1304" w:type="dxa"/>
            <w:vAlign w:val="center"/>
          </w:tcPr>
          <w:p w:rsidR="00826618" w:rsidRDefault="00826618" w:rsidP="00826618">
            <w:pPr>
              <w:spacing w:line="360" w:lineRule="auto"/>
              <w:ind w:firstLine="420"/>
              <w:jc w:val="center"/>
              <w:rPr>
                <w:rFonts w:ascii="宋体" w:hAnsi="宋体"/>
                <w:szCs w:val="21"/>
              </w:rPr>
            </w:pPr>
          </w:p>
        </w:tc>
      </w:tr>
      <w:tr w:rsidR="00826618" w:rsidTr="00490315">
        <w:trPr>
          <w:trHeight w:val="464"/>
        </w:trPr>
        <w:tc>
          <w:tcPr>
            <w:tcW w:w="694" w:type="dxa"/>
            <w:vMerge w:val="restart"/>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3</w:t>
            </w:r>
          </w:p>
        </w:tc>
        <w:tc>
          <w:tcPr>
            <w:tcW w:w="1276" w:type="dxa"/>
            <w:vMerge w:val="restart"/>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计算设备</w:t>
            </w:r>
          </w:p>
        </w:tc>
        <w:tc>
          <w:tcPr>
            <w:tcW w:w="1134" w:type="dxa"/>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服务器</w:t>
            </w:r>
          </w:p>
        </w:tc>
        <w:tc>
          <w:tcPr>
            <w:tcW w:w="873" w:type="dxa"/>
            <w:vAlign w:val="center"/>
          </w:tcPr>
          <w:p w:rsidR="00826618" w:rsidRDefault="00826618" w:rsidP="00826618">
            <w:pPr>
              <w:spacing w:line="360" w:lineRule="auto"/>
              <w:ind w:firstLine="420"/>
              <w:jc w:val="center"/>
              <w:rPr>
                <w:rFonts w:ascii="宋体" w:hAnsi="宋体"/>
                <w:szCs w:val="21"/>
              </w:rPr>
            </w:pPr>
          </w:p>
        </w:tc>
        <w:tc>
          <w:tcPr>
            <w:tcW w:w="1401" w:type="dxa"/>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服务器区</w:t>
            </w:r>
          </w:p>
        </w:tc>
        <w:tc>
          <w:tcPr>
            <w:tcW w:w="1608" w:type="dxa"/>
            <w:vAlign w:val="center"/>
          </w:tcPr>
          <w:p w:rsidR="00826618" w:rsidRDefault="00826618" w:rsidP="00826618">
            <w:pPr>
              <w:spacing w:line="360" w:lineRule="auto"/>
              <w:ind w:firstLine="420"/>
              <w:jc w:val="center"/>
              <w:rPr>
                <w:rFonts w:ascii="宋体" w:hAnsi="宋体"/>
                <w:szCs w:val="21"/>
              </w:rPr>
            </w:pPr>
          </w:p>
        </w:tc>
        <w:tc>
          <w:tcPr>
            <w:tcW w:w="1304" w:type="dxa"/>
            <w:vAlign w:val="center"/>
          </w:tcPr>
          <w:p w:rsidR="00826618" w:rsidRDefault="00826618" w:rsidP="00826618">
            <w:pPr>
              <w:spacing w:line="360" w:lineRule="auto"/>
              <w:ind w:firstLine="420"/>
              <w:jc w:val="center"/>
              <w:rPr>
                <w:rFonts w:ascii="宋体" w:hAnsi="宋体"/>
                <w:szCs w:val="21"/>
              </w:rPr>
            </w:pPr>
          </w:p>
        </w:tc>
      </w:tr>
      <w:tr w:rsidR="00826618" w:rsidTr="00490315">
        <w:trPr>
          <w:trHeight w:val="404"/>
        </w:trPr>
        <w:tc>
          <w:tcPr>
            <w:tcW w:w="694" w:type="dxa"/>
            <w:vMerge/>
            <w:vAlign w:val="center"/>
          </w:tcPr>
          <w:p w:rsidR="00826618" w:rsidRDefault="00826618" w:rsidP="00826618">
            <w:pPr>
              <w:spacing w:line="360" w:lineRule="auto"/>
              <w:ind w:firstLine="420"/>
              <w:jc w:val="center"/>
              <w:rPr>
                <w:rFonts w:ascii="宋体" w:hAnsi="宋体"/>
                <w:szCs w:val="21"/>
              </w:rPr>
            </w:pPr>
          </w:p>
        </w:tc>
        <w:tc>
          <w:tcPr>
            <w:tcW w:w="1276" w:type="dxa"/>
            <w:vMerge/>
            <w:vAlign w:val="center"/>
          </w:tcPr>
          <w:p w:rsidR="00826618" w:rsidRDefault="00826618" w:rsidP="00826618">
            <w:pPr>
              <w:spacing w:line="360" w:lineRule="auto"/>
              <w:ind w:firstLine="420"/>
              <w:jc w:val="center"/>
              <w:rPr>
                <w:rFonts w:ascii="宋体" w:hAnsi="宋体"/>
                <w:szCs w:val="21"/>
              </w:rPr>
            </w:pPr>
          </w:p>
        </w:tc>
        <w:tc>
          <w:tcPr>
            <w:tcW w:w="1134" w:type="dxa"/>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小机</w:t>
            </w:r>
          </w:p>
        </w:tc>
        <w:tc>
          <w:tcPr>
            <w:tcW w:w="873" w:type="dxa"/>
            <w:vAlign w:val="center"/>
          </w:tcPr>
          <w:p w:rsidR="00826618" w:rsidRDefault="00826618" w:rsidP="00826618">
            <w:pPr>
              <w:spacing w:line="360" w:lineRule="auto"/>
              <w:ind w:firstLine="420"/>
              <w:jc w:val="center"/>
              <w:rPr>
                <w:rFonts w:ascii="宋体" w:hAnsi="宋体"/>
                <w:szCs w:val="21"/>
              </w:rPr>
            </w:pPr>
          </w:p>
        </w:tc>
        <w:tc>
          <w:tcPr>
            <w:tcW w:w="1401" w:type="dxa"/>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服务器区</w:t>
            </w:r>
          </w:p>
        </w:tc>
        <w:tc>
          <w:tcPr>
            <w:tcW w:w="1608" w:type="dxa"/>
            <w:vAlign w:val="center"/>
          </w:tcPr>
          <w:p w:rsidR="00826618" w:rsidRDefault="00826618" w:rsidP="00826618">
            <w:pPr>
              <w:spacing w:line="360" w:lineRule="auto"/>
              <w:ind w:firstLine="420"/>
              <w:jc w:val="center"/>
              <w:rPr>
                <w:rFonts w:ascii="宋体" w:hAnsi="宋体"/>
                <w:szCs w:val="21"/>
              </w:rPr>
            </w:pPr>
          </w:p>
        </w:tc>
        <w:tc>
          <w:tcPr>
            <w:tcW w:w="1304" w:type="dxa"/>
            <w:vAlign w:val="center"/>
          </w:tcPr>
          <w:p w:rsidR="00826618" w:rsidRDefault="00826618" w:rsidP="00826618">
            <w:pPr>
              <w:spacing w:line="360" w:lineRule="auto"/>
              <w:ind w:firstLine="420"/>
              <w:jc w:val="center"/>
              <w:rPr>
                <w:rFonts w:ascii="宋体" w:hAnsi="宋体"/>
                <w:szCs w:val="21"/>
              </w:rPr>
            </w:pPr>
          </w:p>
        </w:tc>
      </w:tr>
      <w:tr w:rsidR="00826618" w:rsidTr="00490315">
        <w:trPr>
          <w:trHeight w:val="312"/>
        </w:trPr>
        <w:tc>
          <w:tcPr>
            <w:tcW w:w="694" w:type="dxa"/>
            <w:vMerge w:val="restart"/>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4</w:t>
            </w:r>
          </w:p>
        </w:tc>
        <w:tc>
          <w:tcPr>
            <w:tcW w:w="1276" w:type="dxa"/>
            <w:vMerge w:val="restart"/>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存储设备</w:t>
            </w:r>
          </w:p>
        </w:tc>
        <w:tc>
          <w:tcPr>
            <w:tcW w:w="1134" w:type="dxa"/>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存储设备</w:t>
            </w:r>
          </w:p>
        </w:tc>
        <w:tc>
          <w:tcPr>
            <w:tcW w:w="873" w:type="dxa"/>
            <w:vAlign w:val="center"/>
          </w:tcPr>
          <w:p w:rsidR="00826618" w:rsidRDefault="00826618" w:rsidP="00826618">
            <w:pPr>
              <w:spacing w:line="360" w:lineRule="auto"/>
              <w:ind w:firstLine="420"/>
              <w:jc w:val="center"/>
              <w:rPr>
                <w:rFonts w:ascii="宋体" w:hAnsi="宋体"/>
                <w:szCs w:val="21"/>
              </w:rPr>
            </w:pPr>
          </w:p>
        </w:tc>
        <w:tc>
          <w:tcPr>
            <w:tcW w:w="1401" w:type="dxa"/>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数据存储区</w:t>
            </w:r>
          </w:p>
        </w:tc>
        <w:tc>
          <w:tcPr>
            <w:tcW w:w="1608" w:type="dxa"/>
            <w:vAlign w:val="center"/>
          </w:tcPr>
          <w:p w:rsidR="00826618" w:rsidRDefault="00826618" w:rsidP="00826618">
            <w:pPr>
              <w:spacing w:line="360" w:lineRule="auto"/>
              <w:ind w:firstLine="420"/>
              <w:jc w:val="center"/>
              <w:rPr>
                <w:rFonts w:ascii="宋体" w:hAnsi="宋体"/>
                <w:szCs w:val="21"/>
              </w:rPr>
            </w:pPr>
          </w:p>
        </w:tc>
        <w:tc>
          <w:tcPr>
            <w:tcW w:w="1304" w:type="dxa"/>
            <w:vAlign w:val="center"/>
          </w:tcPr>
          <w:p w:rsidR="00826618" w:rsidRDefault="00826618" w:rsidP="00826618">
            <w:pPr>
              <w:spacing w:line="360" w:lineRule="auto"/>
              <w:ind w:firstLine="420"/>
              <w:jc w:val="center"/>
              <w:rPr>
                <w:rFonts w:ascii="宋体" w:hAnsi="宋体"/>
                <w:szCs w:val="21"/>
              </w:rPr>
            </w:pPr>
          </w:p>
        </w:tc>
      </w:tr>
      <w:tr w:rsidR="00826618" w:rsidTr="00490315">
        <w:trPr>
          <w:trHeight w:val="311"/>
        </w:trPr>
        <w:tc>
          <w:tcPr>
            <w:tcW w:w="694" w:type="dxa"/>
            <w:vMerge/>
          </w:tcPr>
          <w:p w:rsidR="00826618" w:rsidRDefault="00826618" w:rsidP="00826618">
            <w:pPr>
              <w:spacing w:line="360" w:lineRule="auto"/>
              <w:ind w:firstLine="420"/>
              <w:rPr>
                <w:rFonts w:ascii="宋体" w:hAnsi="宋体"/>
                <w:szCs w:val="21"/>
              </w:rPr>
            </w:pPr>
          </w:p>
        </w:tc>
        <w:tc>
          <w:tcPr>
            <w:tcW w:w="1276" w:type="dxa"/>
            <w:vMerge/>
            <w:vAlign w:val="center"/>
          </w:tcPr>
          <w:p w:rsidR="00826618" w:rsidRDefault="00826618" w:rsidP="00826618">
            <w:pPr>
              <w:spacing w:line="360" w:lineRule="auto"/>
              <w:ind w:firstLine="420"/>
              <w:jc w:val="center"/>
              <w:rPr>
                <w:rFonts w:ascii="宋体" w:hAnsi="宋体"/>
                <w:szCs w:val="21"/>
              </w:rPr>
            </w:pPr>
          </w:p>
        </w:tc>
        <w:tc>
          <w:tcPr>
            <w:tcW w:w="1134" w:type="dxa"/>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备份设备</w:t>
            </w:r>
          </w:p>
        </w:tc>
        <w:tc>
          <w:tcPr>
            <w:tcW w:w="873" w:type="dxa"/>
            <w:vAlign w:val="center"/>
          </w:tcPr>
          <w:p w:rsidR="00826618" w:rsidRDefault="00826618" w:rsidP="00826618">
            <w:pPr>
              <w:spacing w:line="360" w:lineRule="auto"/>
              <w:ind w:firstLine="420"/>
              <w:jc w:val="center"/>
              <w:rPr>
                <w:rFonts w:ascii="宋体" w:hAnsi="宋体"/>
                <w:szCs w:val="21"/>
              </w:rPr>
            </w:pPr>
          </w:p>
        </w:tc>
        <w:tc>
          <w:tcPr>
            <w:tcW w:w="1401" w:type="dxa"/>
            <w:vAlign w:val="center"/>
          </w:tcPr>
          <w:p w:rsidR="00826618" w:rsidRDefault="00826618" w:rsidP="00826618">
            <w:pPr>
              <w:spacing w:line="360" w:lineRule="auto"/>
              <w:ind w:firstLine="420"/>
              <w:jc w:val="center"/>
              <w:rPr>
                <w:rFonts w:ascii="宋体" w:hAnsi="宋体"/>
                <w:szCs w:val="21"/>
              </w:rPr>
            </w:pPr>
            <w:r>
              <w:rPr>
                <w:rFonts w:ascii="宋体" w:hAnsi="宋体" w:hint="eastAsia"/>
                <w:szCs w:val="21"/>
              </w:rPr>
              <w:t>备份区</w:t>
            </w:r>
          </w:p>
        </w:tc>
        <w:tc>
          <w:tcPr>
            <w:tcW w:w="1608" w:type="dxa"/>
            <w:vAlign w:val="center"/>
          </w:tcPr>
          <w:p w:rsidR="00826618" w:rsidRDefault="00826618" w:rsidP="00826618">
            <w:pPr>
              <w:spacing w:line="360" w:lineRule="auto"/>
              <w:ind w:firstLine="420"/>
              <w:jc w:val="center"/>
              <w:rPr>
                <w:rFonts w:ascii="宋体" w:hAnsi="宋体"/>
                <w:szCs w:val="21"/>
              </w:rPr>
            </w:pPr>
          </w:p>
        </w:tc>
        <w:tc>
          <w:tcPr>
            <w:tcW w:w="1304" w:type="dxa"/>
            <w:vAlign w:val="center"/>
          </w:tcPr>
          <w:p w:rsidR="00826618" w:rsidRDefault="00826618" w:rsidP="00826618">
            <w:pPr>
              <w:spacing w:line="360" w:lineRule="auto"/>
              <w:ind w:firstLine="420"/>
              <w:jc w:val="center"/>
              <w:rPr>
                <w:rFonts w:ascii="宋体" w:hAnsi="宋体"/>
                <w:szCs w:val="21"/>
              </w:rPr>
            </w:pPr>
          </w:p>
        </w:tc>
      </w:tr>
    </w:tbl>
    <w:p w:rsidR="00826618" w:rsidRDefault="00826618" w:rsidP="00334967">
      <w:pPr>
        <w:pStyle w:val="30"/>
        <w:keepNext w:val="0"/>
        <w:keepLines w:val="0"/>
        <w:numPr>
          <w:ilvl w:val="2"/>
          <w:numId w:val="0"/>
        </w:numPr>
        <w:spacing w:beforeLines="50" w:afterLines="50" w:line="360" w:lineRule="auto"/>
        <w:ind w:left="709" w:hanging="709"/>
        <w:jc w:val="left"/>
      </w:pPr>
      <w:bookmarkStart w:id="25" w:name="_Toc511836355"/>
      <w:bookmarkStart w:id="26" w:name="_Toc29557"/>
      <w:bookmarkStart w:id="27" w:name="_Toc511836458"/>
      <w:r>
        <w:rPr>
          <w:rFonts w:hint="eastAsia"/>
        </w:rPr>
        <w:t>软件配置建档</w:t>
      </w:r>
      <w:bookmarkEnd w:id="25"/>
      <w:bookmarkEnd w:id="26"/>
      <w:bookmarkEnd w:id="27"/>
    </w:p>
    <w:p w:rsidR="00826618" w:rsidRDefault="00826618" w:rsidP="00826618">
      <w:pPr>
        <w:spacing w:line="360" w:lineRule="auto"/>
        <w:ind w:firstLine="883"/>
      </w:pPr>
      <w:r>
        <w:rPr>
          <w:rFonts w:ascii="Times New Roman" w:hAnsi="Times New Roman" w:cs="Times New Roman"/>
        </w:rPr>
        <w:t>利用资产调查的数据进行软件配置建档，记录软件系统的版本、用途、组件、配置、更新情况等信息，实现配置管理，建立软件安装媒介档案，建立服务器软件和升级包配置档案；</w:t>
      </w:r>
    </w:p>
    <w:p w:rsidR="00826618" w:rsidRDefault="00826618" w:rsidP="00826618">
      <w:pPr>
        <w:spacing w:line="360" w:lineRule="auto"/>
        <w:ind w:firstLine="883"/>
        <w:rPr>
          <w:rFonts w:ascii="宋体" w:hAnsi="宋体"/>
          <w:szCs w:val="21"/>
        </w:rPr>
      </w:pPr>
      <w:r>
        <w:rPr>
          <w:rFonts w:ascii="Times New Roman" w:hAnsi="Times New Roman" w:cs="Times New Roman" w:hint="eastAsia"/>
        </w:rPr>
        <w:t>项目启动后有专业人员现场整理后，建立软件配置档案库。</w:t>
      </w:r>
    </w:p>
    <w:p w:rsidR="00826618" w:rsidRDefault="00826618" w:rsidP="00334967">
      <w:pPr>
        <w:pStyle w:val="30"/>
        <w:keepNext w:val="0"/>
        <w:keepLines w:val="0"/>
        <w:numPr>
          <w:ilvl w:val="2"/>
          <w:numId w:val="0"/>
        </w:numPr>
        <w:spacing w:beforeLines="50" w:afterLines="50" w:line="360" w:lineRule="auto"/>
        <w:ind w:left="709" w:hanging="709"/>
        <w:jc w:val="left"/>
      </w:pPr>
      <w:bookmarkStart w:id="28" w:name="_Toc511836356"/>
      <w:bookmarkStart w:id="29" w:name="_Toc3854"/>
      <w:bookmarkStart w:id="30" w:name="_Toc511836459"/>
      <w:r>
        <w:rPr>
          <w:rFonts w:hint="eastAsia"/>
        </w:rPr>
        <w:t>资产赋值</w:t>
      </w:r>
      <w:bookmarkEnd w:id="28"/>
      <w:bookmarkEnd w:id="29"/>
      <w:bookmarkEnd w:id="30"/>
    </w:p>
    <w:p w:rsidR="00826618" w:rsidRDefault="00826618" w:rsidP="00826618">
      <w:pPr>
        <w:spacing w:line="360" w:lineRule="auto"/>
        <w:ind w:firstLine="883"/>
      </w:pPr>
      <w:r>
        <w:rPr>
          <w:rFonts w:ascii="Times New Roman" w:hAnsi="Times New Roman" w:cs="Times New Roman"/>
        </w:rPr>
        <w:t>识别和列出信息安全管理范围内被评估的业务环境、业务运营和信息相关的所有的资产，定义一个价值尺度并为每一项资产分配价值（机密性、完整性和可用性的价值）。</w:t>
      </w:r>
      <w:r>
        <w:rPr>
          <w:rFonts w:ascii="Times New Roman" w:hAnsi="Times New Roman" w:cs="Times New Roman" w:hint="eastAsia"/>
        </w:rPr>
        <w:t>输出《资产赋值表》。</w:t>
      </w:r>
    </w:p>
    <w:p w:rsidR="00826618" w:rsidRDefault="00826618" w:rsidP="00334967">
      <w:pPr>
        <w:pStyle w:val="30"/>
        <w:keepNext w:val="0"/>
        <w:keepLines w:val="0"/>
        <w:numPr>
          <w:ilvl w:val="2"/>
          <w:numId w:val="0"/>
        </w:numPr>
        <w:spacing w:beforeLines="50" w:afterLines="50" w:line="360" w:lineRule="auto"/>
        <w:ind w:left="709" w:hanging="709"/>
        <w:jc w:val="left"/>
      </w:pPr>
      <w:bookmarkStart w:id="31" w:name="_Toc511836460"/>
      <w:bookmarkStart w:id="32" w:name="_Toc4533"/>
      <w:bookmarkStart w:id="33" w:name="_Toc511836357"/>
      <w:r>
        <w:rPr>
          <w:rFonts w:hint="eastAsia"/>
        </w:rPr>
        <w:t>服务流程</w:t>
      </w:r>
      <w:bookmarkEnd w:id="31"/>
      <w:bookmarkEnd w:id="32"/>
      <w:bookmarkEnd w:id="33"/>
    </w:p>
    <w:p w:rsidR="00826618" w:rsidRDefault="00826618" w:rsidP="00826618">
      <w:pPr>
        <w:spacing w:line="360" w:lineRule="auto"/>
        <w:ind w:firstLine="883"/>
      </w:pPr>
      <w:r>
        <w:rPr>
          <w:rFonts w:ascii="Times New Roman" w:hAnsi="Times New Roman" w:cs="Times New Roman" w:hint="eastAsia"/>
        </w:rPr>
        <w:t>1</w:t>
      </w:r>
      <w:r>
        <w:rPr>
          <w:rFonts w:ascii="Times New Roman" w:hAnsi="Times New Roman" w:cs="Times New Roman" w:hint="eastAsia"/>
        </w:rPr>
        <w:t>）确定资产调研范围。</w:t>
      </w:r>
    </w:p>
    <w:p w:rsidR="00826618" w:rsidRDefault="00826618" w:rsidP="00826618">
      <w:pPr>
        <w:spacing w:line="360" w:lineRule="auto"/>
        <w:ind w:firstLine="883"/>
      </w:pPr>
      <w:r>
        <w:rPr>
          <w:rFonts w:ascii="Times New Roman" w:hAnsi="Times New Roman" w:cs="Times New Roman" w:hint="eastAsia"/>
        </w:rPr>
        <w:lastRenderedPageBreak/>
        <w:t>2</w:t>
      </w:r>
      <w:r>
        <w:rPr>
          <w:rFonts w:ascii="Times New Roman" w:hAnsi="Times New Roman" w:cs="Times New Roman" w:hint="eastAsia"/>
        </w:rPr>
        <w:t>）根据范围进行人工调研。</w:t>
      </w:r>
    </w:p>
    <w:p w:rsidR="00826618" w:rsidRDefault="00826618" w:rsidP="00334967">
      <w:pPr>
        <w:pStyle w:val="30"/>
        <w:keepNext w:val="0"/>
        <w:keepLines w:val="0"/>
        <w:numPr>
          <w:ilvl w:val="2"/>
          <w:numId w:val="0"/>
        </w:numPr>
        <w:spacing w:beforeLines="50" w:afterLines="50" w:line="360" w:lineRule="auto"/>
        <w:ind w:left="709" w:hanging="709"/>
        <w:jc w:val="left"/>
      </w:pPr>
      <w:bookmarkStart w:id="34" w:name="_Toc794"/>
      <w:r>
        <w:rPr>
          <w:rFonts w:hint="eastAsia"/>
        </w:rPr>
        <w:t>资产梳理交付物</w:t>
      </w:r>
      <w:bookmarkEnd w:id="34"/>
    </w:p>
    <w:p w:rsidR="00826618" w:rsidRDefault="00826618" w:rsidP="00826618">
      <w:pPr>
        <w:spacing w:line="360" w:lineRule="auto"/>
      </w:pPr>
      <w:r>
        <w:rPr>
          <w:rFonts w:ascii="Times New Roman" w:hAnsi="Times New Roman" w:cs="Times New Roman" w:hint="eastAsia"/>
        </w:rPr>
        <w:t>输出《资产调研表》、建立硬软件资源档案库、《资产赋值表》。</w:t>
      </w:r>
    </w:p>
    <w:p w:rsidR="00826618" w:rsidRDefault="00826618" w:rsidP="00334967">
      <w:pPr>
        <w:pStyle w:val="2"/>
        <w:keepNext w:val="0"/>
        <w:keepLines w:val="0"/>
        <w:numPr>
          <w:ilvl w:val="1"/>
          <w:numId w:val="0"/>
        </w:numPr>
        <w:spacing w:beforeLines="100" w:after="0" w:line="360" w:lineRule="auto"/>
        <w:ind w:left="567" w:hanging="567"/>
        <w:jc w:val="left"/>
      </w:pPr>
      <w:bookmarkStart w:id="35" w:name="_Toc28364"/>
      <w:bookmarkStart w:id="36" w:name="_Toc30402"/>
      <w:r>
        <w:rPr>
          <w:rFonts w:hint="eastAsia"/>
        </w:rPr>
        <w:t>安全巡检服务方案</w:t>
      </w:r>
      <w:bookmarkEnd w:id="35"/>
      <w:bookmarkEnd w:id="36"/>
    </w:p>
    <w:p w:rsidR="00826618" w:rsidRDefault="00826618" w:rsidP="00334967">
      <w:pPr>
        <w:pStyle w:val="30"/>
        <w:keepNext w:val="0"/>
        <w:keepLines w:val="0"/>
        <w:numPr>
          <w:ilvl w:val="2"/>
          <w:numId w:val="0"/>
        </w:numPr>
        <w:spacing w:beforeLines="50" w:afterLines="50" w:line="360" w:lineRule="auto"/>
        <w:ind w:left="709" w:hanging="709"/>
        <w:jc w:val="left"/>
      </w:pPr>
      <w:bookmarkStart w:id="37" w:name="_Toc8481"/>
      <w:bookmarkStart w:id="38" w:name="_Toc3536662"/>
      <w:r>
        <w:rPr>
          <w:rFonts w:hint="eastAsia"/>
        </w:rPr>
        <w:t>巡检对象</w:t>
      </w:r>
      <w:bookmarkEnd w:id="37"/>
      <w:bookmarkEnd w:id="38"/>
    </w:p>
    <w:p w:rsidR="00826618" w:rsidRDefault="00826618" w:rsidP="00826618">
      <w:pPr>
        <w:spacing w:line="360" w:lineRule="auto"/>
      </w:pPr>
      <w:r>
        <w:rPr>
          <w:rFonts w:hint="eastAsia"/>
        </w:rPr>
        <w:t>信息系统安全巡检的对象主要包括服务器、数据库、中间件和应用。</w:t>
      </w:r>
    </w:p>
    <w:p w:rsidR="00826618" w:rsidRDefault="00826618" w:rsidP="00826618">
      <w:pPr>
        <w:spacing w:line="360" w:lineRule="auto"/>
      </w:pPr>
      <w:r>
        <w:rPr>
          <w:rFonts w:hint="eastAsia"/>
        </w:rPr>
        <w:t>操作系统（</w:t>
      </w:r>
      <w:r>
        <w:rPr>
          <w:rFonts w:hint="eastAsia"/>
        </w:rPr>
        <w:t>Windows</w:t>
      </w:r>
      <w:r>
        <w:rPr>
          <w:rFonts w:hint="eastAsia"/>
        </w:rPr>
        <w:t>类、</w:t>
      </w:r>
      <w:r>
        <w:rPr>
          <w:rFonts w:hint="eastAsia"/>
        </w:rPr>
        <w:t>Linux</w:t>
      </w:r>
      <w:r>
        <w:rPr>
          <w:rFonts w:hint="eastAsia"/>
        </w:rPr>
        <w:t>类、</w:t>
      </w:r>
      <w:r>
        <w:rPr>
          <w:rFonts w:hint="eastAsia"/>
        </w:rPr>
        <w:t>Unix</w:t>
      </w:r>
      <w:r>
        <w:rPr>
          <w:rFonts w:hint="eastAsia"/>
        </w:rPr>
        <w:t>类）；</w:t>
      </w:r>
    </w:p>
    <w:p w:rsidR="00826618" w:rsidRDefault="00826618" w:rsidP="00826618">
      <w:pPr>
        <w:spacing w:line="360" w:lineRule="auto"/>
      </w:pPr>
      <w:r>
        <w:rPr>
          <w:rFonts w:hint="eastAsia"/>
        </w:rPr>
        <w:t>数据库（包含但不限于</w:t>
      </w:r>
      <w:r>
        <w:rPr>
          <w:rFonts w:hint="eastAsia"/>
        </w:rPr>
        <w:t>SQL Server</w:t>
      </w:r>
      <w:r>
        <w:rPr>
          <w:rFonts w:hint="eastAsia"/>
        </w:rPr>
        <w:t>、</w:t>
      </w:r>
      <w:r>
        <w:rPr>
          <w:rFonts w:hint="eastAsia"/>
        </w:rPr>
        <w:t>MySQL</w:t>
      </w:r>
      <w:r>
        <w:rPr>
          <w:rFonts w:hint="eastAsia"/>
        </w:rPr>
        <w:t>、</w:t>
      </w:r>
      <w:r>
        <w:rPr>
          <w:rFonts w:hint="eastAsia"/>
        </w:rPr>
        <w:t>db2</w:t>
      </w:r>
      <w:r>
        <w:rPr>
          <w:rFonts w:hint="eastAsia"/>
        </w:rPr>
        <w:t>、</w:t>
      </w:r>
      <w:r>
        <w:rPr>
          <w:rFonts w:hint="eastAsia"/>
        </w:rPr>
        <w:t>Sybase</w:t>
      </w:r>
      <w:r>
        <w:rPr>
          <w:rFonts w:hint="eastAsia"/>
        </w:rPr>
        <w:t>、</w:t>
      </w:r>
      <w:r>
        <w:rPr>
          <w:rFonts w:hint="eastAsia"/>
        </w:rPr>
        <w:t>Oracle</w:t>
      </w:r>
      <w:r>
        <w:rPr>
          <w:rFonts w:hint="eastAsia"/>
        </w:rPr>
        <w:t>）；</w:t>
      </w:r>
    </w:p>
    <w:p w:rsidR="00826618" w:rsidRDefault="00826618" w:rsidP="00826618">
      <w:pPr>
        <w:spacing w:line="360" w:lineRule="auto"/>
      </w:pPr>
      <w:r>
        <w:rPr>
          <w:rFonts w:hint="eastAsia"/>
        </w:rPr>
        <w:t>中间件（包含但不限于</w:t>
      </w:r>
      <w:r>
        <w:rPr>
          <w:rFonts w:hint="eastAsia"/>
        </w:rPr>
        <w:t>IIS</w:t>
      </w:r>
      <w:r>
        <w:rPr>
          <w:rFonts w:hint="eastAsia"/>
        </w:rPr>
        <w:t>、</w:t>
      </w:r>
      <w:r>
        <w:rPr>
          <w:rFonts w:hint="eastAsia"/>
        </w:rPr>
        <w:t>tomcat</w:t>
      </w:r>
      <w:r>
        <w:rPr>
          <w:rFonts w:hint="eastAsia"/>
        </w:rPr>
        <w:t>、</w:t>
      </w:r>
      <w:r>
        <w:rPr>
          <w:rFonts w:hint="eastAsia"/>
        </w:rPr>
        <w:t>h</w:t>
      </w:r>
      <w:r>
        <w:t>ttp</w:t>
      </w:r>
      <w:r>
        <w:rPr>
          <w:rFonts w:hint="eastAsia"/>
        </w:rPr>
        <w:t>d</w:t>
      </w:r>
      <w:r>
        <w:rPr>
          <w:rFonts w:hint="eastAsia"/>
        </w:rPr>
        <w:t>、</w:t>
      </w:r>
      <w:r>
        <w:rPr>
          <w:rFonts w:hint="eastAsia"/>
        </w:rPr>
        <w:t>JBOSS</w:t>
      </w:r>
      <w:r>
        <w:rPr>
          <w:rFonts w:hint="eastAsia"/>
        </w:rPr>
        <w:t>、</w:t>
      </w:r>
      <w:r>
        <w:rPr>
          <w:rFonts w:hint="eastAsia"/>
        </w:rPr>
        <w:t>webloigc</w:t>
      </w:r>
      <w:r>
        <w:rPr>
          <w:rFonts w:hint="eastAsia"/>
        </w:rPr>
        <w:t>、</w:t>
      </w:r>
      <w:r>
        <w:rPr>
          <w:rFonts w:hint="eastAsia"/>
        </w:rPr>
        <w:t>webSphere</w:t>
      </w:r>
      <w:r>
        <w:rPr>
          <w:rFonts w:hint="eastAsia"/>
        </w:rPr>
        <w:t>）；</w:t>
      </w:r>
    </w:p>
    <w:p w:rsidR="00826618" w:rsidRDefault="00826618" w:rsidP="00826618">
      <w:pPr>
        <w:spacing w:line="360" w:lineRule="auto"/>
      </w:pPr>
      <w:r>
        <w:rPr>
          <w:rFonts w:hint="eastAsia"/>
        </w:rPr>
        <w:t>网络设备（包含但不限于交换机、路由器）。</w:t>
      </w:r>
    </w:p>
    <w:p w:rsidR="00826618" w:rsidRDefault="00826618" w:rsidP="00826618">
      <w:pPr>
        <w:spacing w:line="360" w:lineRule="auto"/>
      </w:pPr>
      <w:r>
        <w:rPr>
          <w:rFonts w:hint="eastAsia"/>
        </w:rPr>
        <w:t>各类应用服务账户（</w:t>
      </w:r>
      <w:r>
        <w:rPr>
          <w:rFonts w:hint="eastAsia"/>
        </w:rPr>
        <w:t>FTP</w:t>
      </w:r>
      <w:r>
        <w:rPr>
          <w:rFonts w:hint="eastAsia"/>
        </w:rPr>
        <w:t>、</w:t>
      </w:r>
      <w:r>
        <w:rPr>
          <w:rFonts w:hint="eastAsia"/>
        </w:rPr>
        <w:t>MySQL</w:t>
      </w:r>
      <w:r>
        <w:rPr>
          <w:rFonts w:hint="eastAsia"/>
        </w:rPr>
        <w:t>、</w:t>
      </w:r>
      <w:r>
        <w:rPr>
          <w:rFonts w:hint="eastAsia"/>
        </w:rPr>
        <w:t>M</w:t>
      </w:r>
      <w:r>
        <w:t>S</w:t>
      </w:r>
      <w:r>
        <w:rPr>
          <w:rFonts w:hint="eastAsia"/>
        </w:rPr>
        <w:t>SQL</w:t>
      </w:r>
      <w:r>
        <w:rPr>
          <w:rFonts w:hint="eastAsia"/>
        </w:rPr>
        <w:t>、</w:t>
      </w:r>
      <w:r>
        <w:rPr>
          <w:rFonts w:hint="eastAsia"/>
        </w:rPr>
        <w:t>NNTP</w:t>
      </w:r>
      <w:r>
        <w:rPr>
          <w:rFonts w:hint="eastAsia"/>
        </w:rPr>
        <w:t>、</w:t>
      </w:r>
      <w:r>
        <w:rPr>
          <w:rFonts w:hint="eastAsia"/>
        </w:rPr>
        <w:t>IMAP</w:t>
      </w:r>
      <w:r>
        <w:rPr>
          <w:rFonts w:hint="eastAsia"/>
        </w:rPr>
        <w:t>、</w:t>
      </w:r>
      <w:r>
        <w:rPr>
          <w:rFonts w:hint="eastAsia"/>
        </w:rPr>
        <w:t>R</w:t>
      </w:r>
      <w:r>
        <w:t>DP</w:t>
      </w:r>
      <w:r>
        <w:rPr>
          <w:rFonts w:hint="eastAsia"/>
        </w:rPr>
        <w:t>、</w:t>
      </w:r>
      <w:r>
        <w:t>Redis</w:t>
      </w:r>
      <w:r>
        <w:rPr>
          <w:rFonts w:hint="eastAsia"/>
        </w:rPr>
        <w:t>、</w:t>
      </w:r>
      <w:r>
        <w:rPr>
          <w:rFonts w:hint="eastAsia"/>
        </w:rPr>
        <w:t>PcAnywhere</w:t>
      </w:r>
      <w:r>
        <w:rPr>
          <w:rFonts w:hint="eastAsia"/>
        </w:rPr>
        <w:t>、</w:t>
      </w:r>
      <w:r>
        <w:rPr>
          <w:rFonts w:hint="eastAsia"/>
        </w:rPr>
        <w:t>rlogin</w:t>
      </w:r>
      <w:r>
        <w:rPr>
          <w:rFonts w:hint="eastAsia"/>
        </w:rPr>
        <w:t>、</w:t>
      </w:r>
      <w:r>
        <w:rPr>
          <w:rFonts w:hint="eastAsia"/>
        </w:rPr>
        <w:t>SMB</w:t>
      </w:r>
      <w:r>
        <w:rPr>
          <w:rFonts w:hint="eastAsia"/>
        </w:rPr>
        <w:t>、</w:t>
      </w:r>
      <w:r>
        <w:rPr>
          <w:rFonts w:hint="eastAsia"/>
        </w:rPr>
        <w:t>SMTP</w:t>
      </w:r>
      <w:r>
        <w:rPr>
          <w:rFonts w:hint="eastAsia"/>
        </w:rPr>
        <w:t>、</w:t>
      </w:r>
      <w:r>
        <w:rPr>
          <w:rFonts w:hint="eastAsia"/>
        </w:rPr>
        <w:t>SNMP</w:t>
      </w:r>
      <w:r>
        <w:rPr>
          <w:rFonts w:hint="eastAsia"/>
        </w:rPr>
        <w:t>、</w:t>
      </w:r>
      <w:r>
        <w:t>POP3</w:t>
      </w:r>
      <w:r>
        <w:rPr>
          <w:rFonts w:hint="eastAsia"/>
        </w:rPr>
        <w:t>、</w:t>
      </w:r>
      <w:r>
        <w:rPr>
          <w:rFonts w:hint="eastAsia"/>
        </w:rPr>
        <w:t>SSH</w:t>
      </w:r>
      <w:r>
        <w:rPr>
          <w:rFonts w:hint="eastAsia"/>
        </w:rPr>
        <w:t>、</w:t>
      </w:r>
      <w:r>
        <w:rPr>
          <w:rFonts w:hint="eastAsia"/>
        </w:rPr>
        <w:t>Telnet</w:t>
      </w:r>
      <w:r>
        <w:rPr>
          <w:rFonts w:hint="eastAsia"/>
        </w:rPr>
        <w:t>、</w:t>
      </w:r>
      <w:r>
        <w:rPr>
          <w:rFonts w:hint="eastAsia"/>
        </w:rPr>
        <w:t>V</w:t>
      </w:r>
      <w:r>
        <w:t>NC</w:t>
      </w:r>
      <w:r>
        <w:rPr>
          <w:rFonts w:hint="eastAsia"/>
        </w:rPr>
        <w:t>）等。应用软件。</w:t>
      </w:r>
    </w:p>
    <w:p w:rsidR="00826618" w:rsidRDefault="00826618" w:rsidP="00334967">
      <w:pPr>
        <w:pStyle w:val="30"/>
        <w:keepNext w:val="0"/>
        <w:keepLines w:val="0"/>
        <w:numPr>
          <w:ilvl w:val="2"/>
          <w:numId w:val="0"/>
        </w:numPr>
        <w:spacing w:beforeLines="50" w:afterLines="50" w:line="360" w:lineRule="auto"/>
        <w:ind w:left="709" w:hanging="709"/>
        <w:jc w:val="left"/>
      </w:pPr>
      <w:bookmarkStart w:id="39" w:name="_Toc3536663"/>
      <w:bookmarkStart w:id="40" w:name="_Toc1407"/>
      <w:r>
        <w:t>巡检</w:t>
      </w:r>
      <w:r>
        <w:rPr>
          <w:rFonts w:hint="eastAsia"/>
        </w:rPr>
        <w:t>内容</w:t>
      </w:r>
      <w:bookmarkEnd w:id="39"/>
      <w:bookmarkEnd w:id="40"/>
    </w:p>
    <w:p w:rsidR="00826618" w:rsidRDefault="00826618" w:rsidP="00826618">
      <w:pPr>
        <w:spacing w:line="360" w:lineRule="auto"/>
        <w:ind w:firstLineChars="200" w:firstLine="480"/>
        <w:rPr>
          <w:sz w:val="24"/>
          <w:szCs w:val="24"/>
        </w:rPr>
      </w:pPr>
      <w:r>
        <w:rPr>
          <w:rFonts w:ascii="Times New Roman" w:hAnsi="Times New Roman" w:cs="Times New Roman"/>
          <w:sz w:val="24"/>
          <w:szCs w:val="24"/>
        </w:rPr>
        <w:t>巡检内容包括机房安全检查、网络架构安全检查、服务器异常情况检查、服务器病毒木马及</w:t>
      </w:r>
      <w:r>
        <w:rPr>
          <w:rFonts w:ascii="Times New Roman" w:hAnsi="Times New Roman" w:cs="Times New Roman"/>
          <w:sz w:val="24"/>
          <w:szCs w:val="24"/>
        </w:rPr>
        <w:t>webshell</w:t>
      </w:r>
      <w:r>
        <w:rPr>
          <w:rFonts w:ascii="Times New Roman" w:hAnsi="Times New Roman" w:cs="Times New Roman"/>
          <w:sz w:val="24"/>
          <w:szCs w:val="24"/>
        </w:rPr>
        <w:t>查杀、非法外联情况检查、安全设备日志分析、安全配置检查（包括服务器安全配置和网络设备安全配置）、漏洞扫描和渗透测试。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9"/>
        <w:gridCol w:w="1545"/>
        <w:gridCol w:w="5458"/>
      </w:tblGrid>
      <w:tr w:rsidR="00826618" w:rsidTr="00490315">
        <w:tc>
          <w:tcPr>
            <w:tcW w:w="1584" w:type="dxa"/>
            <w:shd w:val="clear" w:color="auto" w:fill="D8D8D8" w:themeFill="background1" w:themeFillShade="D8"/>
            <w:vAlign w:val="center"/>
          </w:tcPr>
          <w:p w:rsidR="00826618" w:rsidRDefault="00826618" w:rsidP="00490315">
            <w:pPr>
              <w:spacing w:line="360" w:lineRule="auto"/>
              <w:jc w:val="center"/>
              <w:rPr>
                <w:rFonts w:ascii="宋体" w:hAnsi="宋体" w:cs="宋体"/>
                <w:b/>
                <w:szCs w:val="21"/>
              </w:rPr>
            </w:pPr>
            <w:r>
              <w:rPr>
                <w:rFonts w:ascii="宋体" w:eastAsia="宋体" w:hAnsi="宋体" w:cs="宋体" w:hint="eastAsia"/>
                <w:b/>
                <w:szCs w:val="21"/>
              </w:rPr>
              <w:t>工作内容</w:t>
            </w:r>
          </w:p>
        </w:tc>
        <w:tc>
          <w:tcPr>
            <w:tcW w:w="1614" w:type="dxa"/>
            <w:shd w:val="clear" w:color="auto" w:fill="D8D8D8" w:themeFill="background1" w:themeFillShade="D8"/>
            <w:vAlign w:val="center"/>
          </w:tcPr>
          <w:p w:rsidR="00826618" w:rsidRDefault="00826618" w:rsidP="00490315">
            <w:pPr>
              <w:spacing w:line="360" w:lineRule="auto"/>
              <w:jc w:val="center"/>
              <w:rPr>
                <w:rFonts w:ascii="宋体" w:hAnsi="宋体" w:cs="宋体"/>
                <w:b/>
                <w:szCs w:val="21"/>
              </w:rPr>
            </w:pPr>
            <w:r>
              <w:rPr>
                <w:rFonts w:ascii="宋体" w:eastAsia="宋体" w:hAnsi="宋体" w:cs="宋体" w:hint="eastAsia"/>
                <w:b/>
                <w:szCs w:val="21"/>
              </w:rPr>
              <w:t>发现问题</w:t>
            </w:r>
          </w:p>
        </w:tc>
        <w:tc>
          <w:tcPr>
            <w:tcW w:w="6047" w:type="dxa"/>
            <w:shd w:val="clear" w:color="auto" w:fill="D8D8D8" w:themeFill="background1" w:themeFillShade="D8"/>
            <w:vAlign w:val="center"/>
          </w:tcPr>
          <w:p w:rsidR="00826618" w:rsidRDefault="00826618" w:rsidP="00490315">
            <w:pPr>
              <w:spacing w:line="360" w:lineRule="auto"/>
              <w:jc w:val="center"/>
              <w:rPr>
                <w:rFonts w:ascii="宋体" w:hAnsi="宋体" w:cs="宋体"/>
                <w:b/>
                <w:szCs w:val="21"/>
              </w:rPr>
            </w:pPr>
            <w:r>
              <w:rPr>
                <w:rFonts w:ascii="宋体" w:eastAsia="宋体" w:hAnsi="宋体" w:cs="宋体" w:hint="eastAsia"/>
                <w:b/>
                <w:szCs w:val="21"/>
              </w:rPr>
              <w:t>工作描述</w:t>
            </w:r>
          </w:p>
        </w:tc>
      </w:tr>
      <w:tr w:rsidR="00826618" w:rsidTr="00490315">
        <w:tc>
          <w:tcPr>
            <w:tcW w:w="1584" w:type="dxa"/>
            <w:shd w:val="clear" w:color="auto" w:fill="auto"/>
            <w:vAlign w:val="center"/>
          </w:tcPr>
          <w:p w:rsidR="00826618" w:rsidRDefault="00826618" w:rsidP="00490315">
            <w:pPr>
              <w:spacing w:line="360" w:lineRule="auto"/>
              <w:jc w:val="center"/>
              <w:rPr>
                <w:rFonts w:ascii="宋体" w:hAnsi="宋体" w:cs="宋体"/>
                <w:kern w:val="0"/>
                <w:szCs w:val="21"/>
              </w:rPr>
            </w:pPr>
            <w:r>
              <w:rPr>
                <w:rFonts w:ascii="宋体" w:eastAsia="宋体" w:hAnsi="宋体" w:cs="宋体" w:hint="eastAsia"/>
                <w:kern w:val="0"/>
                <w:szCs w:val="21"/>
              </w:rPr>
              <w:t>异常情况巡检</w:t>
            </w:r>
          </w:p>
        </w:tc>
        <w:tc>
          <w:tcPr>
            <w:tcW w:w="1614" w:type="dxa"/>
            <w:shd w:val="clear" w:color="auto" w:fill="auto"/>
            <w:vAlign w:val="center"/>
          </w:tcPr>
          <w:p w:rsidR="00826618" w:rsidRDefault="00826618" w:rsidP="00490315">
            <w:pPr>
              <w:spacing w:line="360" w:lineRule="auto"/>
              <w:jc w:val="center"/>
              <w:rPr>
                <w:rFonts w:ascii="宋体" w:hAnsi="宋体" w:cs="宋体"/>
                <w:kern w:val="0"/>
                <w:szCs w:val="21"/>
              </w:rPr>
            </w:pPr>
            <w:r>
              <w:rPr>
                <w:rFonts w:ascii="宋体" w:eastAsia="宋体" w:hAnsi="宋体" w:cs="宋体" w:hint="eastAsia"/>
                <w:kern w:val="0"/>
                <w:szCs w:val="21"/>
              </w:rPr>
              <w:t>安全事件</w:t>
            </w:r>
          </w:p>
        </w:tc>
        <w:tc>
          <w:tcPr>
            <w:tcW w:w="6047" w:type="dxa"/>
            <w:shd w:val="clear" w:color="auto" w:fill="auto"/>
          </w:tcPr>
          <w:p w:rsidR="00826618" w:rsidRDefault="00826618" w:rsidP="00490315">
            <w:pPr>
              <w:spacing w:line="360" w:lineRule="auto"/>
              <w:ind w:firstLine="883"/>
              <w:rPr>
                <w:rFonts w:ascii="宋体" w:hAnsi="宋体" w:cs="宋体"/>
                <w:kern w:val="0"/>
                <w:szCs w:val="21"/>
              </w:rPr>
            </w:pPr>
            <w:r>
              <w:rPr>
                <w:rFonts w:ascii="宋体" w:eastAsia="宋体" w:hAnsi="宋体" w:cs="宋体" w:hint="eastAsia"/>
                <w:kern w:val="0"/>
                <w:szCs w:val="21"/>
              </w:rPr>
              <w:t>按日常安全巡检表对重要对外服务器、网络设备、安全设备运行情况和异常情况进行日常巡检，对巡检中发现的安全问题进行加固。包括异常进程、异常帐号、异常流量、异常服务、异常端口、异常文件、异样启动项等。</w:t>
            </w:r>
          </w:p>
        </w:tc>
      </w:tr>
      <w:tr w:rsidR="00826618" w:rsidTr="00490315">
        <w:tc>
          <w:tcPr>
            <w:tcW w:w="1584" w:type="dxa"/>
            <w:shd w:val="clear" w:color="auto" w:fill="auto"/>
            <w:vAlign w:val="center"/>
          </w:tcPr>
          <w:p w:rsidR="00826618" w:rsidRDefault="00826618" w:rsidP="00490315">
            <w:pPr>
              <w:spacing w:line="360" w:lineRule="auto"/>
              <w:jc w:val="center"/>
              <w:rPr>
                <w:rFonts w:ascii="宋体" w:hAnsi="宋体" w:cs="宋体"/>
                <w:kern w:val="0"/>
                <w:szCs w:val="21"/>
              </w:rPr>
            </w:pPr>
            <w:r>
              <w:rPr>
                <w:rFonts w:ascii="宋体" w:eastAsia="宋体" w:hAnsi="宋体" w:cs="宋体" w:hint="eastAsia"/>
                <w:kern w:val="0"/>
                <w:szCs w:val="21"/>
              </w:rPr>
              <w:t>安全日志分析</w:t>
            </w:r>
          </w:p>
        </w:tc>
        <w:tc>
          <w:tcPr>
            <w:tcW w:w="1614" w:type="dxa"/>
            <w:shd w:val="clear" w:color="auto" w:fill="auto"/>
            <w:vAlign w:val="center"/>
          </w:tcPr>
          <w:p w:rsidR="00826618" w:rsidRDefault="00826618" w:rsidP="00490315">
            <w:pPr>
              <w:spacing w:line="360" w:lineRule="auto"/>
              <w:jc w:val="center"/>
              <w:rPr>
                <w:rFonts w:ascii="宋体" w:hAnsi="宋体" w:cs="宋体"/>
                <w:kern w:val="0"/>
                <w:szCs w:val="21"/>
              </w:rPr>
            </w:pPr>
            <w:r>
              <w:rPr>
                <w:rFonts w:ascii="宋体" w:eastAsia="宋体" w:hAnsi="宋体" w:cs="宋体" w:hint="eastAsia"/>
                <w:kern w:val="0"/>
                <w:szCs w:val="21"/>
              </w:rPr>
              <w:t>安全事件</w:t>
            </w:r>
          </w:p>
        </w:tc>
        <w:tc>
          <w:tcPr>
            <w:tcW w:w="6047" w:type="dxa"/>
            <w:shd w:val="clear" w:color="auto" w:fill="auto"/>
          </w:tcPr>
          <w:p w:rsidR="00826618" w:rsidRDefault="00826618" w:rsidP="00490315">
            <w:pPr>
              <w:spacing w:line="360" w:lineRule="auto"/>
              <w:ind w:firstLine="883"/>
              <w:rPr>
                <w:rFonts w:ascii="宋体" w:hAnsi="宋体" w:cs="宋体"/>
                <w:kern w:val="0"/>
                <w:szCs w:val="21"/>
              </w:rPr>
            </w:pPr>
            <w:r>
              <w:rPr>
                <w:rFonts w:ascii="宋体" w:eastAsia="宋体" w:hAnsi="宋体" w:cs="宋体" w:hint="eastAsia"/>
                <w:kern w:val="0"/>
                <w:szCs w:val="21"/>
              </w:rPr>
              <w:t>随着网络规模的增长，用户网络中防火墙、防病毒软件、IDS、VPN等信息安全设备不断增加，庞大的日志数据令用户无从下手。各类系统产生的安全日志实现全</w:t>
            </w:r>
            <w:r>
              <w:rPr>
                <w:rFonts w:ascii="宋体" w:eastAsia="宋体" w:hAnsi="宋体" w:cs="宋体" w:hint="eastAsia"/>
                <w:kern w:val="0"/>
                <w:szCs w:val="21"/>
              </w:rPr>
              <w:lastRenderedPageBreak/>
              <w:t>面、有效的集中收集、管理、审计服务。查看安全设备日志，利用安全日志分析工具对服务器、网络设备、安全设备、应用系统日志进行统一分析。</w:t>
            </w:r>
          </w:p>
        </w:tc>
      </w:tr>
      <w:tr w:rsidR="00826618" w:rsidTr="00490315">
        <w:tc>
          <w:tcPr>
            <w:tcW w:w="1584" w:type="dxa"/>
            <w:shd w:val="clear" w:color="auto" w:fill="auto"/>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kern w:val="0"/>
                <w:szCs w:val="21"/>
              </w:rPr>
              <w:lastRenderedPageBreak/>
              <w:t>服务器webshell查杀</w:t>
            </w:r>
          </w:p>
        </w:tc>
        <w:tc>
          <w:tcPr>
            <w:tcW w:w="1614" w:type="dxa"/>
            <w:shd w:val="clear" w:color="auto" w:fill="auto"/>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kern w:val="0"/>
                <w:szCs w:val="21"/>
              </w:rPr>
              <w:t>webshell</w:t>
            </w:r>
          </w:p>
        </w:tc>
        <w:tc>
          <w:tcPr>
            <w:tcW w:w="6047" w:type="dxa"/>
            <w:shd w:val="clear" w:color="auto" w:fill="auto"/>
            <w:vAlign w:val="center"/>
          </w:tcPr>
          <w:p w:rsidR="00826618" w:rsidRDefault="00826618" w:rsidP="00490315">
            <w:pPr>
              <w:spacing w:line="360" w:lineRule="auto"/>
              <w:ind w:firstLine="883"/>
              <w:rPr>
                <w:rFonts w:ascii="宋体" w:hAnsi="宋体" w:cs="宋体"/>
                <w:kern w:val="0"/>
                <w:szCs w:val="21"/>
              </w:rPr>
            </w:pPr>
            <w:r>
              <w:rPr>
                <w:rFonts w:ascii="宋体" w:eastAsia="宋体" w:hAnsi="宋体" w:cs="宋体" w:hint="eastAsia"/>
                <w:kern w:val="0"/>
                <w:szCs w:val="21"/>
              </w:rPr>
              <w:t>使用工具对所有服务器进行webshell、木马病毒查杀。webshell是以asp、php、jsp或者cgi等网页文件形式存在的一种命令执行环境，也可以将其称做为一种网页后门。黑客在入侵了一个网站后，通常会将asp或php后门文件与网站服务器WEB目录下正常的网页文件混在一起，然后就可以使用浏览器来访问asp或者php后门，得到一个命令执行环境，以达到控制网站服务器的目的。</w:t>
            </w:r>
          </w:p>
        </w:tc>
      </w:tr>
      <w:tr w:rsidR="00826618" w:rsidTr="00490315">
        <w:tc>
          <w:tcPr>
            <w:tcW w:w="1584" w:type="dxa"/>
            <w:shd w:val="clear" w:color="auto" w:fill="auto"/>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szCs w:val="21"/>
              </w:rPr>
              <w:t>安全漏洞扫描</w:t>
            </w:r>
          </w:p>
        </w:tc>
        <w:tc>
          <w:tcPr>
            <w:tcW w:w="1614" w:type="dxa"/>
            <w:shd w:val="clear" w:color="auto" w:fill="auto"/>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szCs w:val="21"/>
              </w:rPr>
              <w:t>安全漏洞</w:t>
            </w:r>
          </w:p>
        </w:tc>
        <w:tc>
          <w:tcPr>
            <w:tcW w:w="6047" w:type="dxa"/>
            <w:shd w:val="clear" w:color="auto" w:fill="auto"/>
          </w:tcPr>
          <w:p w:rsidR="00826618" w:rsidRDefault="00826618" w:rsidP="00490315">
            <w:pPr>
              <w:spacing w:line="360" w:lineRule="auto"/>
              <w:ind w:firstLine="883"/>
              <w:rPr>
                <w:rFonts w:ascii="宋体" w:hAnsi="宋体" w:cs="宋体"/>
                <w:kern w:val="0"/>
                <w:szCs w:val="21"/>
              </w:rPr>
            </w:pPr>
            <w:r>
              <w:rPr>
                <w:rFonts w:ascii="宋体" w:eastAsia="宋体" w:hAnsi="宋体" w:cs="宋体" w:hint="eastAsia"/>
                <w:kern w:val="0"/>
                <w:szCs w:val="21"/>
              </w:rPr>
              <w:t>安全漏洞扫描是使用专门的漏洞扫描工具对被测信息系统进行全面的安全漏洞扫描。漏洞扫描是脆弱性识别的重要手段，能够发现信息系统中存在的严重漏洞，针对扫描结果并结合人工验证，将发现的应用系统漏洞、主机操作系统漏洞、数据库漏洞、逻辑缺陷、弱口令、信息泄露等脆弱性问题，形成漏洞扫描报告，通过对漏洞的修补完善，避免对信息系统造成严重影响。</w:t>
            </w:r>
          </w:p>
        </w:tc>
      </w:tr>
      <w:tr w:rsidR="00826618" w:rsidTr="00490315">
        <w:tc>
          <w:tcPr>
            <w:tcW w:w="1584" w:type="dxa"/>
            <w:shd w:val="clear" w:color="auto" w:fill="auto"/>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kern w:val="0"/>
                <w:szCs w:val="21"/>
              </w:rPr>
              <w:t>弱口令扫描</w:t>
            </w:r>
          </w:p>
        </w:tc>
        <w:tc>
          <w:tcPr>
            <w:tcW w:w="1614" w:type="dxa"/>
            <w:shd w:val="clear" w:color="auto" w:fill="auto"/>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szCs w:val="21"/>
              </w:rPr>
              <w:t>弱口令</w:t>
            </w:r>
          </w:p>
        </w:tc>
        <w:tc>
          <w:tcPr>
            <w:tcW w:w="6047" w:type="dxa"/>
            <w:shd w:val="clear" w:color="auto" w:fill="auto"/>
          </w:tcPr>
          <w:p w:rsidR="00826618" w:rsidRDefault="00826618" w:rsidP="00490315">
            <w:pPr>
              <w:spacing w:line="360" w:lineRule="auto"/>
              <w:ind w:firstLine="883"/>
              <w:rPr>
                <w:rFonts w:ascii="宋体" w:hAnsi="宋体" w:cs="宋体"/>
                <w:kern w:val="0"/>
                <w:szCs w:val="21"/>
              </w:rPr>
            </w:pPr>
            <w:r>
              <w:rPr>
                <w:rFonts w:ascii="宋体" w:eastAsia="宋体" w:hAnsi="宋体" w:cs="宋体" w:hint="eastAsia"/>
                <w:kern w:val="0"/>
                <w:szCs w:val="21"/>
              </w:rPr>
              <w:t>利用弱口令扫描工具对服务器、网络设备、安全设备、应用系统、终端进行弱口令扫描，形成弱口令扫描报告。</w:t>
            </w:r>
          </w:p>
        </w:tc>
      </w:tr>
      <w:tr w:rsidR="00826618" w:rsidTr="00490315">
        <w:tc>
          <w:tcPr>
            <w:tcW w:w="1584" w:type="dxa"/>
            <w:shd w:val="clear" w:color="auto" w:fill="auto"/>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szCs w:val="21"/>
              </w:rPr>
              <w:t>安全配置核查</w:t>
            </w:r>
          </w:p>
        </w:tc>
        <w:tc>
          <w:tcPr>
            <w:tcW w:w="1614" w:type="dxa"/>
            <w:shd w:val="clear" w:color="auto" w:fill="auto"/>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szCs w:val="21"/>
              </w:rPr>
              <w:t>安全配置脆弱性</w:t>
            </w:r>
          </w:p>
        </w:tc>
        <w:tc>
          <w:tcPr>
            <w:tcW w:w="6047" w:type="dxa"/>
            <w:shd w:val="clear" w:color="auto" w:fill="auto"/>
          </w:tcPr>
          <w:p w:rsidR="00826618" w:rsidRDefault="00826618" w:rsidP="00490315">
            <w:pPr>
              <w:spacing w:line="360" w:lineRule="auto"/>
              <w:ind w:firstLine="883"/>
              <w:rPr>
                <w:rFonts w:ascii="宋体" w:hAnsi="宋体" w:cs="宋体"/>
                <w:kern w:val="0"/>
                <w:szCs w:val="21"/>
              </w:rPr>
            </w:pPr>
            <w:r>
              <w:rPr>
                <w:rFonts w:ascii="宋体" w:eastAsia="宋体" w:hAnsi="宋体" w:cs="宋体" w:hint="eastAsia"/>
                <w:kern w:val="0"/>
                <w:szCs w:val="21"/>
              </w:rPr>
              <w:t>通常都是由于人为的疏忽造成，主要包括了账号、口令、授权、日志、IP通信等方面内容，反映了系统自身的安全脆弱性。按照上线安全基本要求，检测配置是否符合要求。</w:t>
            </w:r>
          </w:p>
        </w:tc>
      </w:tr>
      <w:tr w:rsidR="00826618" w:rsidTr="00490315">
        <w:tc>
          <w:tcPr>
            <w:tcW w:w="1584" w:type="dxa"/>
            <w:shd w:val="clear" w:color="auto" w:fill="auto"/>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szCs w:val="21"/>
              </w:rPr>
              <w:t>渗透测试</w:t>
            </w:r>
          </w:p>
        </w:tc>
        <w:tc>
          <w:tcPr>
            <w:tcW w:w="1614" w:type="dxa"/>
            <w:shd w:val="clear" w:color="auto" w:fill="auto"/>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szCs w:val="21"/>
              </w:rPr>
              <w:t>安全漏洞和业务逻辑安全问题</w:t>
            </w:r>
          </w:p>
        </w:tc>
        <w:tc>
          <w:tcPr>
            <w:tcW w:w="6047" w:type="dxa"/>
            <w:shd w:val="clear" w:color="auto" w:fill="auto"/>
          </w:tcPr>
          <w:p w:rsidR="00826618" w:rsidRDefault="00826618" w:rsidP="00490315">
            <w:pPr>
              <w:spacing w:line="360" w:lineRule="auto"/>
              <w:ind w:firstLine="883"/>
              <w:rPr>
                <w:rFonts w:ascii="宋体" w:hAnsi="宋体" w:cs="宋体"/>
                <w:kern w:val="0"/>
                <w:szCs w:val="21"/>
              </w:rPr>
            </w:pPr>
            <w:r>
              <w:rPr>
                <w:rFonts w:ascii="宋体" w:eastAsia="宋体" w:hAnsi="宋体" w:cs="宋体" w:hint="eastAsia"/>
                <w:kern w:val="0"/>
                <w:szCs w:val="21"/>
              </w:rPr>
              <w:t>利用各种业内安全扫描器和富有经验的安全测试工程师的人工经验对客户的网站及提交的相关服务器等设备进行非破坏性质的模拟入侵者攻击，目的是侵入系统并获取机密信息并将入侵的过程和细节产生报告给用户。渗透测试和工具扫描可以很好的互相补充。工具扫描</w:t>
            </w:r>
            <w:r>
              <w:rPr>
                <w:rFonts w:ascii="宋体" w:eastAsia="宋体" w:hAnsi="宋体" w:cs="宋体" w:hint="eastAsia"/>
                <w:kern w:val="0"/>
                <w:szCs w:val="21"/>
              </w:rPr>
              <w:lastRenderedPageBreak/>
              <w:t>具有很好的效率和速度，但是存在一定的误报率，不能发现高层次、复杂的安全问题；渗透测试需要对测试者的专业技能要求很高（渗透测试报告的价值直接依赖于测试者的专业机能），但是非常准确，可以发现逻辑性更强、更深层次的弱点。</w:t>
            </w:r>
          </w:p>
          <w:p w:rsidR="00826618" w:rsidRDefault="00826618" w:rsidP="00490315">
            <w:pPr>
              <w:spacing w:line="360" w:lineRule="auto"/>
              <w:ind w:firstLine="883"/>
              <w:rPr>
                <w:rFonts w:ascii="宋体" w:hAnsi="宋体" w:cs="宋体"/>
                <w:kern w:val="0"/>
                <w:szCs w:val="21"/>
              </w:rPr>
            </w:pPr>
            <w:r>
              <w:rPr>
                <w:rFonts w:ascii="宋体" w:eastAsia="宋体" w:hAnsi="宋体" w:cs="宋体" w:hint="eastAsia"/>
                <w:kern w:val="0"/>
                <w:szCs w:val="21"/>
              </w:rPr>
              <w:t>渗透内容包括不限于：</w:t>
            </w:r>
          </w:p>
          <w:p w:rsidR="00826618" w:rsidRDefault="00826618" w:rsidP="00490315">
            <w:pPr>
              <w:spacing w:line="360" w:lineRule="auto"/>
              <w:ind w:firstLine="883"/>
              <w:rPr>
                <w:rFonts w:ascii="宋体" w:hAnsi="宋体" w:cs="宋体"/>
                <w:kern w:val="0"/>
                <w:szCs w:val="21"/>
              </w:rPr>
            </w:pPr>
            <w:r>
              <w:rPr>
                <w:rFonts w:ascii="宋体" w:eastAsia="宋体" w:hAnsi="宋体" w:cs="宋体" w:hint="eastAsia"/>
                <w:kern w:val="0"/>
                <w:szCs w:val="21"/>
              </w:rPr>
              <w:t>WEB渗透：SQL注入、跨站脚本攻击、跨站请求伪造、目录遍历、错误信息泄露、命令执行、反序列化等漏洞、webshell木马上传、目录可写信息枚举、源代码泄露。</w:t>
            </w:r>
          </w:p>
          <w:p w:rsidR="00826618" w:rsidRDefault="00826618" w:rsidP="00490315">
            <w:pPr>
              <w:spacing w:line="360" w:lineRule="auto"/>
              <w:ind w:firstLine="883"/>
              <w:rPr>
                <w:rFonts w:ascii="宋体" w:hAnsi="宋体" w:cs="宋体"/>
                <w:kern w:val="0"/>
                <w:szCs w:val="21"/>
              </w:rPr>
            </w:pPr>
            <w:r>
              <w:rPr>
                <w:rFonts w:ascii="宋体" w:eastAsia="宋体" w:hAnsi="宋体" w:cs="宋体" w:hint="eastAsia"/>
                <w:kern w:val="0"/>
                <w:szCs w:val="21"/>
              </w:rPr>
              <w:t>系统渗透：远程命令执行、远程账户新建、账户提权、账户克隆、虚拟机逃逸测试、杀毒软件免杀测试。</w:t>
            </w:r>
          </w:p>
          <w:p w:rsidR="00826618" w:rsidRDefault="00826618" w:rsidP="00490315">
            <w:pPr>
              <w:spacing w:line="360" w:lineRule="auto"/>
              <w:ind w:firstLine="883"/>
              <w:rPr>
                <w:rFonts w:ascii="宋体" w:hAnsi="宋体" w:cs="宋体"/>
                <w:kern w:val="0"/>
                <w:szCs w:val="21"/>
              </w:rPr>
            </w:pPr>
            <w:r>
              <w:rPr>
                <w:rFonts w:ascii="宋体" w:eastAsia="宋体" w:hAnsi="宋体" w:cs="宋体" w:hint="eastAsia"/>
                <w:kern w:val="0"/>
                <w:szCs w:val="21"/>
              </w:rPr>
              <w:t>数据库渗透：端口扫描、版本信息获取、哈希值枚举、webshell写入。</w:t>
            </w:r>
          </w:p>
        </w:tc>
      </w:tr>
    </w:tbl>
    <w:p w:rsidR="00826618" w:rsidRDefault="00826618" w:rsidP="00334967">
      <w:pPr>
        <w:pStyle w:val="30"/>
        <w:keepNext w:val="0"/>
        <w:keepLines w:val="0"/>
        <w:numPr>
          <w:ilvl w:val="2"/>
          <w:numId w:val="0"/>
        </w:numPr>
        <w:spacing w:beforeLines="50" w:afterLines="50" w:line="360" w:lineRule="auto"/>
        <w:ind w:left="709" w:hanging="709"/>
        <w:jc w:val="left"/>
      </w:pPr>
      <w:bookmarkStart w:id="41" w:name="_Toc3536664"/>
      <w:bookmarkStart w:id="42" w:name="_Toc18109"/>
      <w:r>
        <w:lastRenderedPageBreak/>
        <w:t>巡检方法</w:t>
      </w:r>
      <w:bookmarkEnd w:id="41"/>
      <w:bookmarkEnd w:id="42"/>
    </w:p>
    <w:p w:rsidR="00826618" w:rsidRDefault="00826618" w:rsidP="00826618">
      <w:pPr>
        <w:spacing w:line="360" w:lineRule="auto"/>
        <w:ind w:firstLine="883"/>
      </w:pPr>
      <w:r>
        <w:rPr>
          <w:rFonts w:ascii="Times New Roman" w:hAnsi="Times New Roman" w:cs="Times New Roman"/>
        </w:rPr>
        <w:t>巡检方法是指巡检人员依据技术标准在实施安全巡检时采取操作的方法，巡检方法包括现场访谈、文档审查、配置</w:t>
      </w:r>
      <w:r>
        <w:rPr>
          <w:rFonts w:ascii="Times New Roman" w:hAnsi="Times New Roman" w:cs="Times New Roman" w:hint="eastAsia"/>
        </w:rPr>
        <w:t>检查</w:t>
      </w:r>
      <w:r>
        <w:rPr>
          <w:rFonts w:ascii="Times New Roman" w:hAnsi="Times New Roman" w:cs="Times New Roman"/>
        </w:rPr>
        <w:t>、工具</w:t>
      </w:r>
      <w:r>
        <w:rPr>
          <w:rFonts w:ascii="Times New Roman" w:hAnsi="Times New Roman" w:cs="Times New Roman" w:hint="eastAsia"/>
        </w:rPr>
        <w:t>检查</w:t>
      </w:r>
      <w:r>
        <w:rPr>
          <w:rFonts w:ascii="Times New Roman" w:hAnsi="Times New Roman" w:cs="Times New Roman"/>
        </w:rPr>
        <w:t>和实地察看</w:t>
      </w:r>
      <w:r>
        <w:rPr>
          <w:rFonts w:ascii="Times New Roman" w:hAnsi="Times New Roman" w:cs="Times New Roman"/>
        </w:rPr>
        <w:t>5</w:t>
      </w:r>
      <w:r>
        <w:rPr>
          <w:rFonts w:ascii="Times New Roman" w:hAnsi="Times New Roman" w:cs="Times New Roman"/>
        </w:rPr>
        <w:t>种</w:t>
      </w:r>
      <w:r>
        <w:rPr>
          <w:rFonts w:ascii="Times New Roman" w:hAnsi="Times New Roman" w:cs="Times New Roman" w:hint="eastAsia"/>
        </w:rPr>
        <w:t>，每年提供不少于</w:t>
      </w:r>
      <w:r>
        <w:rPr>
          <w:rFonts w:ascii="Times New Roman" w:hAnsi="Times New Roman" w:cs="Times New Roman" w:hint="eastAsia"/>
        </w:rPr>
        <w:t>4</w:t>
      </w:r>
      <w:r>
        <w:rPr>
          <w:rFonts w:ascii="Times New Roman" w:hAnsi="Times New Roman" w:cs="Times New Roman" w:hint="eastAsia"/>
        </w:rPr>
        <w:t>次的现场巡检</w:t>
      </w:r>
      <w:r>
        <w:rPr>
          <w:rFonts w:ascii="Times New Roman" w:hAnsi="Times New Roman" w:cs="Times New Roman"/>
        </w:rPr>
        <w:t>。这</w:t>
      </w:r>
      <w:r>
        <w:rPr>
          <w:rFonts w:ascii="Times New Roman" w:hAnsi="Times New Roman" w:cs="Times New Roman"/>
        </w:rPr>
        <w:t>5</w:t>
      </w:r>
      <w:r>
        <w:rPr>
          <w:rFonts w:ascii="Times New Roman" w:hAnsi="Times New Roman" w:cs="Times New Roman"/>
        </w:rPr>
        <w:t>种安全巡检方法的具体描述如下表：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164"/>
        <w:gridCol w:w="6675"/>
      </w:tblGrid>
      <w:tr w:rsidR="00826618" w:rsidTr="00490315">
        <w:trPr>
          <w:trHeight w:val="567"/>
          <w:jc w:val="center"/>
        </w:trPr>
        <w:tc>
          <w:tcPr>
            <w:tcW w:w="399" w:type="pct"/>
            <w:shd w:val="clear" w:color="auto" w:fill="D9D9D9"/>
            <w:vAlign w:val="center"/>
          </w:tcPr>
          <w:p w:rsidR="00826618" w:rsidRDefault="00826618" w:rsidP="00490315">
            <w:pPr>
              <w:spacing w:line="360" w:lineRule="auto"/>
              <w:jc w:val="center"/>
              <w:rPr>
                <w:rFonts w:ascii="宋体" w:hAnsi="宋体" w:cs="宋体"/>
                <w:b/>
                <w:szCs w:val="21"/>
              </w:rPr>
            </w:pPr>
            <w:r>
              <w:rPr>
                <w:rFonts w:ascii="宋体" w:eastAsia="宋体" w:hAnsi="宋体" w:cs="宋体" w:hint="eastAsia"/>
                <w:b/>
                <w:szCs w:val="21"/>
              </w:rPr>
              <w:t>序号</w:t>
            </w:r>
          </w:p>
        </w:tc>
        <w:tc>
          <w:tcPr>
            <w:tcW w:w="683" w:type="pct"/>
            <w:shd w:val="clear" w:color="auto" w:fill="D9D9D9"/>
            <w:vAlign w:val="center"/>
          </w:tcPr>
          <w:p w:rsidR="00826618" w:rsidRDefault="00826618" w:rsidP="00490315">
            <w:pPr>
              <w:spacing w:line="360" w:lineRule="auto"/>
              <w:jc w:val="center"/>
              <w:rPr>
                <w:rFonts w:ascii="宋体" w:hAnsi="宋体" w:cs="宋体"/>
                <w:b/>
                <w:szCs w:val="21"/>
              </w:rPr>
            </w:pPr>
            <w:r>
              <w:rPr>
                <w:rFonts w:ascii="宋体" w:eastAsia="宋体" w:hAnsi="宋体" w:cs="宋体" w:hint="eastAsia"/>
                <w:b/>
                <w:szCs w:val="21"/>
              </w:rPr>
              <w:t>巡检方法</w:t>
            </w:r>
          </w:p>
        </w:tc>
        <w:tc>
          <w:tcPr>
            <w:tcW w:w="3917" w:type="pct"/>
            <w:shd w:val="clear" w:color="auto" w:fill="D9D9D9"/>
          </w:tcPr>
          <w:p w:rsidR="00826618" w:rsidRDefault="00826618" w:rsidP="00490315">
            <w:pPr>
              <w:spacing w:line="360" w:lineRule="auto"/>
              <w:ind w:firstLine="883"/>
              <w:jc w:val="center"/>
              <w:rPr>
                <w:rFonts w:ascii="宋体" w:hAnsi="宋体" w:cs="宋体"/>
                <w:b/>
                <w:szCs w:val="21"/>
              </w:rPr>
            </w:pPr>
            <w:r>
              <w:rPr>
                <w:rFonts w:ascii="宋体" w:eastAsia="宋体" w:hAnsi="宋体" w:cs="宋体" w:hint="eastAsia"/>
                <w:b/>
                <w:szCs w:val="21"/>
              </w:rPr>
              <w:t>任务描述</w:t>
            </w:r>
          </w:p>
        </w:tc>
      </w:tr>
      <w:tr w:rsidR="00826618" w:rsidTr="00490315">
        <w:trPr>
          <w:trHeight w:val="1263"/>
          <w:jc w:val="center"/>
        </w:trPr>
        <w:tc>
          <w:tcPr>
            <w:tcW w:w="399" w:type="pct"/>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szCs w:val="21"/>
              </w:rPr>
              <w:t>1</w:t>
            </w:r>
          </w:p>
        </w:tc>
        <w:tc>
          <w:tcPr>
            <w:tcW w:w="683" w:type="pct"/>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szCs w:val="21"/>
              </w:rPr>
              <w:t>查阅文档</w:t>
            </w:r>
          </w:p>
        </w:tc>
        <w:tc>
          <w:tcPr>
            <w:tcW w:w="3917" w:type="pct"/>
            <w:vAlign w:val="center"/>
          </w:tcPr>
          <w:p w:rsidR="00826618" w:rsidRDefault="00826618" w:rsidP="00490315">
            <w:pPr>
              <w:spacing w:line="360" w:lineRule="auto"/>
              <w:ind w:firstLine="883"/>
              <w:rPr>
                <w:rFonts w:ascii="宋体" w:hAnsi="宋体" w:cs="宋体"/>
                <w:szCs w:val="21"/>
              </w:rPr>
            </w:pPr>
            <w:r>
              <w:rPr>
                <w:rFonts w:ascii="宋体" w:eastAsia="宋体" w:hAnsi="宋体" w:cs="宋体" w:hint="eastAsia"/>
                <w:szCs w:val="21"/>
              </w:rPr>
              <w:t>通过查阅设计资料、管理文档、运行日志、登记资料或其他相关文档，检查信息系统安全技术要素的安全技术功能、策略和机制的设置和实际运行情况或安全管理要素的安全管理策略和措施的设置和执行情况；</w:t>
            </w:r>
          </w:p>
        </w:tc>
      </w:tr>
      <w:tr w:rsidR="00826618" w:rsidTr="00490315">
        <w:trPr>
          <w:trHeight w:val="1266"/>
          <w:jc w:val="center"/>
        </w:trPr>
        <w:tc>
          <w:tcPr>
            <w:tcW w:w="399" w:type="pct"/>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szCs w:val="21"/>
              </w:rPr>
              <w:t>2</w:t>
            </w:r>
          </w:p>
        </w:tc>
        <w:tc>
          <w:tcPr>
            <w:tcW w:w="683" w:type="pct"/>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szCs w:val="21"/>
              </w:rPr>
              <w:t>人员访谈</w:t>
            </w:r>
          </w:p>
        </w:tc>
        <w:tc>
          <w:tcPr>
            <w:tcW w:w="3917" w:type="pct"/>
            <w:vAlign w:val="center"/>
          </w:tcPr>
          <w:p w:rsidR="00826618" w:rsidRDefault="00826618" w:rsidP="00490315">
            <w:pPr>
              <w:spacing w:line="360" w:lineRule="auto"/>
              <w:ind w:firstLine="883"/>
              <w:rPr>
                <w:rFonts w:ascii="宋体" w:hAnsi="宋体" w:cs="宋体"/>
                <w:szCs w:val="21"/>
              </w:rPr>
            </w:pPr>
            <w:r>
              <w:rPr>
                <w:rFonts w:ascii="宋体" w:eastAsia="宋体" w:hAnsi="宋体" w:cs="宋体" w:hint="eastAsia"/>
                <w:szCs w:val="21"/>
              </w:rPr>
              <w:t>通过对相关人员进行访谈，了解和获取信息系统安全技术要素的安全技术功能、策略和机制的设置及其实际运行情况或安全管理要素的安全管理策略、措施的设置和执行情况；</w:t>
            </w:r>
          </w:p>
        </w:tc>
      </w:tr>
      <w:tr w:rsidR="00826618" w:rsidTr="00490315">
        <w:trPr>
          <w:trHeight w:val="1270"/>
          <w:jc w:val="center"/>
        </w:trPr>
        <w:tc>
          <w:tcPr>
            <w:tcW w:w="399" w:type="pct"/>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szCs w:val="21"/>
              </w:rPr>
              <w:lastRenderedPageBreak/>
              <w:t>3</w:t>
            </w:r>
          </w:p>
        </w:tc>
        <w:tc>
          <w:tcPr>
            <w:tcW w:w="683" w:type="pct"/>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szCs w:val="21"/>
              </w:rPr>
              <w:t>实地察看</w:t>
            </w:r>
          </w:p>
        </w:tc>
        <w:tc>
          <w:tcPr>
            <w:tcW w:w="3917" w:type="pct"/>
            <w:vAlign w:val="center"/>
          </w:tcPr>
          <w:p w:rsidR="00826618" w:rsidRDefault="00826618" w:rsidP="00490315">
            <w:pPr>
              <w:spacing w:line="360" w:lineRule="auto"/>
              <w:ind w:firstLine="883"/>
              <w:rPr>
                <w:rFonts w:ascii="宋体" w:hAnsi="宋体" w:cs="宋体"/>
                <w:szCs w:val="21"/>
              </w:rPr>
            </w:pPr>
            <w:r>
              <w:rPr>
                <w:rFonts w:ascii="宋体" w:eastAsia="宋体" w:hAnsi="宋体" w:cs="宋体" w:hint="eastAsia"/>
                <w:szCs w:val="21"/>
              </w:rPr>
              <w:t>通过实地察看，了解信息系统被检查安全技术要素的安全技术功能、策略和机制的设置情况；</w:t>
            </w:r>
          </w:p>
        </w:tc>
      </w:tr>
      <w:tr w:rsidR="00826618" w:rsidTr="00490315">
        <w:trPr>
          <w:trHeight w:val="1260"/>
          <w:jc w:val="center"/>
        </w:trPr>
        <w:tc>
          <w:tcPr>
            <w:tcW w:w="399" w:type="pct"/>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szCs w:val="21"/>
              </w:rPr>
              <w:t>4</w:t>
            </w:r>
          </w:p>
        </w:tc>
        <w:tc>
          <w:tcPr>
            <w:tcW w:w="683" w:type="pct"/>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szCs w:val="21"/>
              </w:rPr>
              <w:t>配置检查</w:t>
            </w:r>
          </w:p>
        </w:tc>
        <w:tc>
          <w:tcPr>
            <w:tcW w:w="3917" w:type="pct"/>
            <w:vAlign w:val="center"/>
          </w:tcPr>
          <w:p w:rsidR="00826618" w:rsidRDefault="00826618" w:rsidP="00490315">
            <w:pPr>
              <w:spacing w:line="360" w:lineRule="auto"/>
              <w:ind w:firstLine="883"/>
              <w:rPr>
                <w:rFonts w:ascii="宋体" w:hAnsi="宋体" w:cs="宋体"/>
                <w:szCs w:val="21"/>
              </w:rPr>
            </w:pPr>
            <w:r>
              <w:rPr>
                <w:rFonts w:ascii="宋体" w:eastAsia="宋体" w:hAnsi="宋体" w:cs="宋体" w:hint="eastAsia"/>
                <w:szCs w:val="21"/>
              </w:rPr>
              <w:t>通过系统所提供操作界面，对运行中的信息系统被检查安全技术要素的安全技术功能或安全管理要素的安全管理措施进行实际使用操作，考察被检查安全技术功能或安全管理措施的实际作用；</w:t>
            </w:r>
          </w:p>
        </w:tc>
      </w:tr>
      <w:tr w:rsidR="00826618" w:rsidTr="00490315">
        <w:trPr>
          <w:trHeight w:val="1122"/>
          <w:jc w:val="center"/>
        </w:trPr>
        <w:tc>
          <w:tcPr>
            <w:tcW w:w="399" w:type="pct"/>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szCs w:val="21"/>
              </w:rPr>
              <w:t>5</w:t>
            </w:r>
          </w:p>
        </w:tc>
        <w:tc>
          <w:tcPr>
            <w:tcW w:w="683" w:type="pct"/>
            <w:vAlign w:val="center"/>
          </w:tcPr>
          <w:p w:rsidR="00826618" w:rsidRDefault="00826618" w:rsidP="00490315">
            <w:pPr>
              <w:spacing w:line="360" w:lineRule="auto"/>
              <w:jc w:val="center"/>
              <w:rPr>
                <w:rFonts w:ascii="宋体" w:hAnsi="宋体" w:cs="宋体"/>
                <w:szCs w:val="21"/>
              </w:rPr>
            </w:pPr>
            <w:r>
              <w:rPr>
                <w:rFonts w:ascii="宋体" w:eastAsia="宋体" w:hAnsi="宋体" w:cs="宋体" w:hint="eastAsia"/>
                <w:szCs w:val="21"/>
              </w:rPr>
              <w:t>工具检查</w:t>
            </w:r>
          </w:p>
        </w:tc>
        <w:tc>
          <w:tcPr>
            <w:tcW w:w="3917" w:type="pct"/>
            <w:vAlign w:val="center"/>
          </w:tcPr>
          <w:p w:rsidR="00826618" w:rsidRDefault="00826618" w:rsidP="00490315">
            <w:pPr>
              <w:spacing w:line="360" w:lineRule="auto"/>
              <w:ind w:firstLine="883"/>
              <w:rPr>
                <w:rFonts w:ascii="宋体" w:hAnsi="宋体" w:cs="宋体"/>
                <w:szCs w:val="21"/>
              </w:rPr>
            </w:pPr>
            <w:r>
              <w:rPr>
                <w:rFonts w:ascii="宋体" w:eastAsia="宋体" w:hAnsi="宋体" w:cs="宋体" w:hint="eastAsia"/>
                <w:szCs w:val="21"/>
              </w:rPr>
              <w:t>通过采用专业工具，对信息系统被检查安全技术要素的安全技术功能技术参数进行检测、漏洞扫描等。</w:t>
            </w:r>
          </w:p>
        </w:tc>
      </w:tr>
    </w:tbl>
    <w:p w:rsidR="00826618" w:rsidRDefault="00826618" w:rsidP="00334967">
      <w:pPr>
        <w:pStyle w:val="30"/>
        <w:keepNext w:val="0"/>
        <w:keepLines w:val="0"/>
        <w:numPr>
          <w:ilvl w:val="2"/>
          <w:numId w:val="0"/>
        </w:numPr>
        <w:spacing w:beforeLines="50" w:afterLines="50" w:line="360" w:lineRule="auto"/>
        <w:ind w:left="709" w:hanging="709"/>
        <w:jc w:val="left"/>
      </w:pPr>
      <w:bookmarkStart w:id="43" w:name="_Toc3536667"/>
      <w:bookmarkStart w:id="44" w:name="_Toc22188"/>
      <w:r>
        <w:rPr>
          <w:rFonts w:hint="eastAsia"/>
        </w:rPr>
        <w:t>巡检</w:t>
      </w:r>
      <w:r>
        <w:t>流程</w:t>
      </w:r>
      <w:bookmarkEnd w:id="43"/>
      <w:bookmarkEnd w:id="44"/>
    </w:p>
    <w:p w:rsidR="00826618" w:rsidRDefault="00826618" w:rsidP="00826618">
      <w:pPr>
        <w:spacing w:line="360" w:lineRule="auto"/>
        <w:ind w:firstLineChars="200" w:firstLine="480"/>
        <w:rPr>
          <w:sz w:val="24"/>
          <w:szCs w:val="24"/>
        </w:rPr>
      </w:pPr>
      <w:r>
        <w:rPr>
          <w:rFonts w:ascii="Times New Roman" w:eastAsia="宋体" w:hAnsi="Times New Roman" w:cs="Times New Roman"/>
          <w:sz w:val="24"/>
          <w:szCs w:val="24"/>
        </w:rPr>
        <w:t>整个安全巡检流程共分四个阶段：准备阶段、编制实施方案阶段、现场安全巡检阶段、编制报告及项目总结阶段。</w:t>
      </w:r>
    </w:p>
    <w:p w:rsidR="00826618" w:rsidRDefault="00826618" w:rsidP="00826618">
      <w:pPr>
        <w:spacing w:line="360" w:lineRule="auto"/>
        <w:ind w:firstLineChars="200" w:firstLine="480"/>
        <w:rPr>
          <w:sz w:val="24"/>
          <w:szCs w:val="24"/>
        </w:rPr>
      </w:pPr>
      <w:r>
        <w:rPr>
          <w:rFonts w:ascii="Times New Roman" w:eastAsia="宋体" w:hAnsi="Times New Roman" w:cs="Times New Roman"/>
          <w:sz w:val="24"/>
          <w:szCs w:val="24"/>
        </w:rPr>
        <w:t>一、</w:t>
      </w:r>
      <w:r>
        <w:rPr>
          <w:rFonts w:ascii="Times New Roman" w:eastAsia="宋体" w:hAnsi="Times New Roman" w:cs="Times New Roman"/>
          <w:b/>
          <w:sz w:val="24"/>
          <w:szCs w:val="24"/>
        </w:rPr>
        <w:t>准备阶段</w:t>
      </w:r>
      <w:r>
        <w:rPr>
          <w:rFonts w:ascii="Times New Roman" w:eastAsia="宋体" w:hAnsi="Times New Roman" w:cs="Times New Roman"/>
          <w:sz w:val="24"/>
          <w:szCs w:val="24"/>
        </w:rPr>
        <w:t>的主要工作任务为项目启动、收集及分析信息。项目启动主要是通过合同或工作部署单位的授权来开展，确定巡检实施小组成员名单，以及双方所承担的义务；而工作任务收集及分析信息，是通过收集巡检过程所需材料并分析、整理成表。</w:t>
      </w:r>
    </w:p>
    <w:p w:rsidR="00826618" w:rsidRDefault="00826618" w:rsidP="00826618">
      <w:pPr>
        <w:spacing w:line="360" w:lineRule="auto"/>
        <w:ind w:firstLineChars="200" w:firstLine="480"/>
        <w:rPr>
          <w:sz w:val="24"/>
          <w:szCs w:val="24"/>
        </w:rPr>
      </w:pPr>
      <w:r>
        <w:rPr>
          <w:rFonts w:ascii="Times New Roman" w:eastAsia="宋体" w:hAnsi="Times New Roman" w:cs="Times New Roman"/>
          <w:sz w:val="24"/>
          <w:szCs w:val="24"/>
        </w:rPr>
        <w:t>二、</w:t>
      </w:r>
      <w:r>
        <w:rPr>
          <w:rFonts w:ascii="Times New Roman" w:eastAsia="宋体" w:hAnsi="Times New Roman" w:cs="Times New Roman"/>
          <w:b/>
          <w:sz w:val="24"/>
          <w:szCs w:val="24"/>
        </w:rPr>
        <w:t>编制实施方案阶段</w:t>
      </w:r>
      <w:r>
        <w:rPr>
          <w:rFonts w:ascii="Times New Roman" w:eastAsia="宋体" w:hAnsi="Times New Roman" w:cs="Times New Roman"/>
          <w:sz w:val="24"/>
          <w:szCs w:val="24"/>
        </w:rPr>
        <w:t>的主要工作任务是确定巡检对象、确定巡检内容、开发作业指导书、编制实施方案。对用户信息分析，确定巡检对象及巡检内容；并根据巡检内容及相关的技术资料进行作业指导书的开发；以此为依据编写实施方案。</w:t>
      </w:r>
    </w:p>
    <w:p w:rsidR="00826618" w:rsidRDefault="00826618" w:rsidP="00826618">
      <w:pPr>
        <w:spacing w:line="360" w:lineRule="auto"/>
        <w:ind w:firstLineChars="200" w:firstLine="482"/>
        <w:rPr>
          <w:sz w:val="24"/>
          <w:szCs w:val="24"/>
        </w:rPr>
      </w:pPr>
      <w:r>
        <w:rPr>
          <w:rFonts w:ascii="Times New Roman" w:eastAsia="宋体" w:hAnsi="Times New Roman" w:cs="Times New Roman"/>
          <w:b/>
          <w:sz w:val="24"/>
          <w:szCs w:val="24"/>
        </w:rPr>
        <w:t>三、现场安全巡检阶段</w:t>
      </w:r>
      <w:r>
        <w:rPr>
          <w:rFonts w:ascii="Times New Roman" w:eastAsia="宋体" w:hAnsi="Times New Roman" w:cs="Times New Roman"/>
          <w:sz w:val="24"/>
          <w:szCs w:val="24"/>
        </w:rPr>
        <w:t>的主要工作任务由现场安全准备、现场安全巡检、</w:t>
      </w:r>
      <w:r>
        <w:rPr>
          <w:rFonts w:ascii="Times New Roman" w:eastAsia="宋体" w:hAnsi="Times New Roman" w:cs="Times New Roman" w:hint="eastAsia"/>
          <w:sz w:val="24"/>
          <w:szCs w:val="24"/>
        </w:rPr>
        <w:t>巡检报告编制</w:t>
      </w:r>
      <w:r>
        <w:rPr>
          <w:rFonts w:ascii="Times New Roman" w:eastAsia="宋体" w:hAnsi="Times New Roman" w:cs="Times New Roman"/>
          <w:sz w:val="24"/>
          <w:szCs w:val="24"/>
        </w:rPr>
        <w:t>三部分组成。现场安全准备的工作主要为现场安全巡检做前期的准备工作，而现场安全巡检则依据作业指导书及工具操作手册对巡检对象按照安全巡检内容进行现场安全巡检（包含手工巡检及工具巡检）；巡检</w:t>
      </w:r>
      <w:r>
        <w:rPr>
          <w:rFonts w:ascii="Times New Roman" w:eastAsia="宋体" w:hAnsi="Times New Roman" w:cs="Times New Roman" w:hint="eastAsia"/>
          <w:sz w:val="24"/>
          <w:szCs w:val="24"/>
        </w:rPr>
        <w:t>报告编制</w:t>
      </w:r>
      <w:r>
        <w:rPr>
          <w:rFonts w:ascii="Times New Roman" w:eastAsia="宋体" w:hAnsi="Times New Roman" w:cs="Times New Roman"/>
          <w:sz w:val="24"/>
          <w:szCs w:val="24"/>
        </w:rPr>
        <w:t>是对现场安全巡检的结果进行人工分析及工具分析，找出信息系统存在的安全问题或系统漏洞，并依据巡检结果分析的数据进行编写安全巡检报告，并提出适合的安全建议</w:t>
      </w:r>
    </w:p>
    <w:p w:rsidR="00826618" w:rsidRDefault="00826618" w:rsidP="00826618">
      <w:pPr>
        <w:spacing w:line="360" w:lineRule="auto"/>
        <w:ind w:firstLineChars="200" w:firstLine="482"/>
        <w:rPr>
          <w:sz w:val="24"/>
          <w:szCs w:val="24"/>
        </w:rPr>
      </w:pPr>
      <w:r>
        <w:rPr>
          <w:rFonts w:ascii="Times New Roman" w:eastAsia="宋体" w:hAnsi="Times New Roman" w:cs="Times New Roman"/>
          <w:b/>
          <w:sz w:val="24"/>
          <w:szCs w:val="24"/>
        </w:rPr>
        <w:t>四、项目总结阶段</w:t>
      </w:r>
      <w:r>
        <w:rPr>
          <w:rFonts w:ascii="Times New Roman" w:eastAsia="宋体" w:hAnsi="Times New Roman" w:cs="Times New Roman" w:hint="eastAsia"/>
          <w:sz w:val="24"/>
          <w:szCs w:val="24"/>
        </w:rPr>
        <w:t>的主要工作任务是在巡检结束后对巡检项目进行总结，对巡检结果进行汇总分析，并向用户单位进行汇报</w:t>
      </w:r>
      <w:r>
        <w:rPr>
          <w:rFonts w:ascii="Times New Roman" w:eastAsia="宋体" w:hAnsi="Times New Roman" w:cs="Times New Roman"/>
          <w:sz w:val="24"/>
          <w:szCs w:val="24"/>
        </w:rPr>
        <w:t>。</w:t>
      </w:r>
    </w:p>
    <w:p w:rsidR="00826618" w:rsidRDefault="00826618" w:rsidP="00334967">
      <w:pPr>
        <w:pStyle w:val="30"/>
        <w:keepNext w:val="0"/>
        <w:keepLines w:val="0"/>
        <w:numPr>
          <w:ilvl w:val="2"/>
          <w:numId w:val="0"/>
        </w:numPr>
        <w:spacing w:beforeLines="50" w:afterLines="50" w:line="360" w:lineRule="auto"/>
        <w:ind w:left="709" w:hanging="709"/>
        <w:jc w:val="left"/>
      </w:pPr>
      <w:bookmarkStart w:id="45" w:name="_Toc4056"/>
      <w:r>
        <w:rPr>
          <w:rFonts w:hint="eastAsia"/>
        </w:rPr>
        <w:lastRenderedPageBreak/>
        <w:t>安全巡检服务交付物</w:t>
      </w:r>
      <w:bookmarkEnd w:id="45"/>
    </w:p>
    <w:p w:rsidR="00826618" w:rsidRDefault="00826618" w:rsidP="00826618">
      <w:pPr>
        <w:spacing w:line="360" w:lineRule="auto"/>
        <w:ind w:firstLine="883"/>
      </w:pPr>
      <w:r>
        <w:rPr>
          <w:rFonts w:ascii="Times New Roman" w:hAnsi="Times New Roman" w:cs="Times New Roman" w:hint="eastAsia"/>
        </w:rPr>
        <w:t>《安全巡检报告》：</w:t>
      </w:r>
    </w:p>
    <w:p w:rsidR="00826618" w:rsidRDefault="00826618" w:rsidP="00826618">
      <w:pPr>
        <w:spacing w:line="360" w:lineRule="auto"/>
      </w:pPr>
      <w:r>
        <w:rPr>
          <w:rFonts w:ascii="Times New Roman" w:hAnsi="Times New Roman" w:cs="Times New Roman" w:hint="eastAsia"/>
        </w:rPr>
        <w:t>列出安全巡检所发现的问题，并给出整改方法和建议。</w:t>
      </w:r>
    </w:p>
    <w:p w:rsidR="00826618" w:rsidRDefault="00826618" w:rsidP="00334967">
      <w:pPr>
        <w:pStyle w:val="2"/>
        <w:keepNext w:val="0"/>
        <w:keepLines w:val="0"/>
        <w:numPr>
          <w:ilvl w:val="1"/>
          <w:numId w:val="0"/>
        </w:numPr>
        <w:spacing w:beforeLines="100" w:after="0" w:line="360" w:lineRule="auto"/>
        <w:ind w:left="567" w:hanging="567"/>
        <w:jc w:val="left"/>
      </w:pPr>
      <w:bookmarkStart w:id="46" w:name="_Toc15773"/>
      <w:bookmarkStart w:id="47" w:name="_Toc3821"/>
      <w:r>
        <w:rPr>
          <w:rFonts w:hint="eastAsia"/>
        </w:rPr>
        <w:t>安全加固服务方案</w:t>
      </w:r>
      <w:bookmarkEnd w:id="46"/>
      <w:bookmarkEnd w:id="47"/>
    </w:p>
    <w:p w:rsidR="00826618" w:rsidRDefault="00826618" w:rsidP="00334967">
      <w:pPr>
        <w:pStyle w:val="30"/>
        <w:keepNext w:val="0"/>
        <w:keepLines w:val="0"/>
        <w:numPr>
          <w:ilvl w:val="2"/>
          <w:numId w:val="0"/>
        </w:numPr>
        <w:spacing w:beforeLines="50" w:afterLines="50" w:line="360" w:lineRule="auto"/>
        <w:ind w:left="709" w:hanging="709"/>
        <w:jc w:val="left"/>
      </w:pPr>
      <w:bookmarkStart w:id="48" w:name="_Toc11231"/>
      <w:bookmarkStart w:id="49" w:name="_Toc527625542"/>
      <w:r>
        <w:t>安全加固概述</w:t>
      </w:r>
      <w:bookmarkEnd w:id="48"/>
      <w:bookmarkEnd w:id="49"/>
    </w:p>
    <w:p w:rsidR="00826618" w:rsidRDefault="00826618" w:rsidP="00826618">
      <w:pPr>
        <w:spacing w:line="360" w:lineRule="auto"/>
        <w:ind w:firstLine="480"/>
        <w:rPr>
          <w:kern w:val="0"/>
        </w:rPr>
      </w:pPr>
      <w:r>
        <w:rPr>
          <w:kern w:val="0"/>
        </w:rPr>
        <w:t>随着</w:t>
      </w:r>
      <w:r>
        <w:rPr>
          <w:rFonts w:hint="eastAsia"/>
          <w:kern w:val="0"/>
        </w:rPr>
        <w:t>网络</w:t>
      </w:r>
      <w:r>
        <w:rPr>
          <w:kern w:val="0"/>
        </w:rPr>
        <w:t>技术的飞速发展，网络安全逐渐成为影响信息系统业务发展的关键问题。由于信息系统拥有各种网络设备、操作系统、数据库和应用系统，存在大量的安全漏洞，对其进行安全加固增加其安全性是十分必要的。</w:t>
      </w:r>
    </w:p>
    <w:p w:rsidR="00826618" w:rsidRDefault="00826618" w:rsidP="00826618">
      <w:pPr>
        <w:spacing w:line="360" w:lineRule="auto"/>
        <w:ind w:firstLine="480"/>
        <w:rPr>
          <w:kern w:val="0"/>
        </w:rPr>
      </w:pPr>
      <w:r>
        <w:rPr>
          <w:kern w:val="0"/>
        </w:rPr>
        <w:t>安全加固是指参考国内国际权威的系统安全配置标准，并结合用户信息系统实际情况，对信息系统涉及的主机、网络设备、应用及数据库的脆弱性进行分析并修补，包括安全配置加固和漏洞修补，增强用户信息系统抗攻击能力，有效减轻系统总体安全风险，提升信息系统安全防范水平，可以建立起一套适应性更强的安全保障基线，有效构建起信息系统安全堤坝。</w:t>
      </w:r>
    </w:p>
    <w:p w:rsidR="00826618" w:rsidRDefault="00826618" w:rsidP="00334967">
      <w:pPr>
        <w:pStyle w:val="30"/>
        <w:keepNext w:val="0"/>
        <w:keepLines w:val="0"/>
        <w:numPr>
          <w:ilvl w:val="2"/>
          <w:numId w:val="0"/>
        </w:numPr>
        <w:spacing w:beforeLines="50" w:afterLines="50" w:line="360" w:lineRule="auto"/>
        <w:ind w:left="709" w:hanging="709"/>
        <w:jc w:val="left"/>
      </w:pPr>
      <w:bookmarkStart w:id="50" w:name="_Toc527625543"/>
      <w:bookmarkStart w:id="51" w:name="_Toc12310"/>
      <w:bookmarkStart w:id="52" w:name="_Toc385369524"/>
      <w:r>
        <w:t>安全加固内容</w:t>
      </w:r>
      <w:bookmarkEnd w:id="50"/>
      <w:bookmarkEnd w:id="51"/>
      <w:bookmarkEnd w:id="52"/>
    </w:p>
    <w:p w:rsidR="00826618" w:rsidRDefault="00826618" w:rsidP="00826618">
      <w:pPr>
        <w:spacing w:line="360" w:lineRule="auto"/>
        <w:ind w:firstLine="480"/>
        <w:rPr>
          <w:kern w:val="0"/>
        </w:rPr>
      </w:pPr>
      <w:r>
        <w:rPr>
          <w:kern w:val="0"/>
        </w:rPr>
        <w:t>安全加固是参考国内国际权威的系统安全配置标准，并结合用户信息系统实际情况，在用户允许的前提下，对重要服务器的操作系统和应用服务进行适度安全配置加固和系统安全优化，包括打补丁、停止不必要的服务、升级或更换程序、修改配置及权限等，包括操作系统安全加固和优化、应用软件安全加固和优化、网络设备安全加固和优化，加固服务内容包括基线加固、漏洞修复和安全设备调优。</w:t>
      </w:r>
    </w:p>
    <w:p w:rsidR="00826618" w:rsidRDefault="00826618" w:rsidP="00334967">
      <w:pPr>
        <w:pStyle w:val="4"/>
        <w:keepNext w:val="0"/>
        <w:keepLines w:val="0"/>
        <w:numPr>
          <w:ilvl w:val="3"/>
          <w:numId w:val="0"/>
        </w:numPr>
        <w:spacing w:beforeLines="50" w:afterLines="50" w:line="360" w:lineRule="auto"/>
        <w:ind w:left="709" w:hanging="709"/>
        <w:jc w:val="left"/>
      </w:pPr>
      <w:bookmarkStart w:id="53" w:name="_Toc527625544"/>
      <w:r>
        <w:t>基线加固</w:t>
      </w:r>
      <w:bookmarkEnd w:id="53"/>
    </w:p>
    <w:p w:rsidR="00826618" w:rsidRDefault="00826618" w:rsidP="00826618">
      <w:pPr>
        <w:numPr>
          <w:ilvl w:val="0"/>
          <w:numId w:val="7"/>
        </w:numPr>
        <w:spacing w:line="360" w:lineRule="auto"/>
        <w:jc w:val="left"/>
        <w:rPr>
          <w:b/>
          <w:bCs/>
        </w:rPr>
      </w:pPr>
      <w:bookmarkStart w:id="54" w:name="_Toc385369525"/>
      <w:bookmarkStart w:id="55" w:name="_Toc527625545"/>
      <w:r>
        <w:rPr>
          <w:b/>
          <w:bCs/>
        </w:rPr>
        <w:t>主机加固</w:t>
      </w:r>
      <w:bookmarkEnd w:id="54"/>
      <w:bookmarkEnd w:id="55"/>
    </w:p>
    <w:p w:rsidR="00826618" w:rsidRDefault="00826618" w:rsidP="00826618">
      <w:pPr>
        <w:spacing w:line="360" w:lineRule="auto"/>
        <w:ind w:firstLine="480"/>
      </w:pPr>
      <w:r>
        <w:t>针对目前使用的操作系统，如</w:t>
      </w:r>
      <w:r>
        <w:t>Windows</w:t>
      </w:r>
      <w:r>
        <w:t>、</w:t>
      </w:r>
      <w:r>
        <w:t>Linux</w:t>
      </w:r>
      <w:r>
        <w:t>、</w:t>
      </w:r>
      <w:r>
        <w:rPr>
          <w:rFonts w:hint="eastAsia"/>
        </w:rPr>
        <w:t>AIX</w:t>
      </w:r>
      <w:r>
        <w:t>等进行加固。</w:t>
      </w:r>
    </w:p>
    <w:p w:rsidR="00826618" w:rsidRDefault="00826618" w:rsidP="00826618">
      <w:pPr>
        <w:spacing w:line="360" w:lineRule="auto"/>
        <w:ind w:firstLine="480"/>
      </w:pPr>
      <w:r>
        <w:rPr>
          <w:rFonts w:hint="eastAsia"/>
        </w:rPr>
        <w:t>Windows</w:t>
      </w:r>
      <w:r>
        <w:rPr>
          <w:rFonts w:hint="eastAsia"/>
        </w:rPr>
        <w:t>设备安全加固内容：账号、口令、授权、日志配置操作、日志保护配置、共享文件夹及访问权限、</w:t>
      </w:r>
      <w:r>
        <w:rPr>
          <w:rFonts w:hint="eastAsia"/>
        </w:rPr>
        <w:t>Windows</w:t>
      </w:r>
      <w:r>
        <w:rPr>
          <w:rFonts w:hint="eastAsia"/>
        </w:rPr>
        <w:t>服务、防病毒管理、自动播放、屏幕保护、远程登录控制、补丁管理、</w:t>
      </w:r>
      <w:r>
        <w:rPr>
          <w:rFonts w:hint="eastAsia"/>
        </w:rPr>
        <w:t>IP</w:t>
      </w:r>
      <w:r>
        <w:rPr>
          <w:rFonts w:hint="eastAsia"/>
        </w:rPr>
        <w:t>协议安全配置操作、时间同步</w:t>
      </w:r>
      <w:r>
        <w:t>服务。</w:t>
      </w:r>
    </w:p>
    <w:p w:rsidR="00826618" w:rsidRDefault="00826618" w:rsidP="00826618">
      <w:pPr>
        <w:spacing w:line="360" w:lineRule="auto"/>
        <w:ind w:firstLine="480"/>
      </w:pPr>
      <w:r>
        <w:lastRenderedPageBreak/>
        <w:t>Linux</w:t>
      </w:r>
      <w:r>
        <w:rPr>
          <w:rFonts w:hint="eastAsia"/>
        </w:rPr>
        <w:t>操作系统安全加固内容：账号、口令、文件权限、</w:t>
      </w:r>
      <w:r>
        <w:rPr>
          <w:rFonts w:hint="eastAsia"/>
        </w:rPr>
        <w:t>IP</w:t>
      </w:r>
      <w:r>
        <w:rPr>
          <w:rFonts w:hint="eastAsia"/>
        </w:rPr>
        <w:t>协议安全、日志审计、关闭不必要的服务、资源控制。</w:t>
      </w:r>
    </w:p>
    <w:p w:rsidR="00826618" w:rsidRDefault="00826618" w:rsidP="00826618">
      <w:pPr>
        <w:spacing w:line="360" w:lineRule="auto"/>
        <w:ind w:firstLine="480"/>
      </w:pPr>
      <w:r>
        <w:rPr>
          <w:rFonts w:hint="eastAsia"/>
        </w:rPr>
        <w:t>AIX</w:t>
      </w:r>
      <w:r>
        <w:rPr>
          <w:rFonts w:hint="eastAsia"/>
        </w:rPr>
        <w:t>操作系统安全加固内容：账号、口令、授权、日志配置、</w:t>
      </w:r>
      <w:r>
        <w:rPr>
          <w:rFonts w:hint="eastAsia"/>
        </w:rPr>
        <w:t>IP</w:t>
      </w:r>
      <w:r>
        <w:rPr>
          <w:rFonts w:hint="eastAsia"/>
        </w:rPr>
        <w:t>协议安全、路由协议安全、补丁管理、内核调整、服务进程和启动、</w:t>
      </w:r>
      <w:r>
        <w:rPr>
          <w:rFonts w:hint="eastAsia"/>
        </w:rPr>
        <w:t>AIX</w:t>
      </w:r>
      <w:r>
        <w:rPr>
          <w:rFonts w:hint="eastAsia"/>
        </w:rPr>
        <w:t>可被利用的漏洞。</w:t>
      </w:r>
    </w:p>
    <w:p w:rsidR="00826618" w:rsidRDefault="00826618" w:rsidP="00826618">
      <w:pPr>
        <w:numPr>
          <w:ilvl w:val="0"/>
          <w:numId w:val="7"/>
        </w:numPr>
        <w:spacing w:line="360" w:lineRule="auto"/>
        <w:jc w:val="left"/>
        <w:rPr>
          <w:b/>
          <w:bCs/>
        </w:rPr>
      </w:pPr>
      <w:bookmarkStart w:id="56" w:name="_Toc385369526"/>
      <w:bookmarkStart w:id="57" w:name="_Toc527625546"/>
      <w:r>
        <w:rPr>
          <w:b/>
          <w:bCs/>
        </w:rPr>
        <w:t>数据库加固</w:t>
      </w:r>
      <w:bookmarkEnd w:id="56"/>
      <w:bookmarkEnd w:id="57"/>
    </w:p>
    <w:p w:rsidR="00826618" w:rsidRDefault="00826618" w:rsidP="00826618">
      <w:pPr>
        <w:spacing w:line="360" w:lineRule="auto"/>
        <w:ind w:firstLine="480"/>
      </w:pPr>
      <w:r>
        <w:t>针对不同数据库类型的数据库如</w:t>
      </w:r>
      <w:r>
        <w:t>Oracle</w:t>
      </w:r>
      <w:r>
        <w:t>、</w:t>
      </w:r>
      <w:r>
        <w:t>SQL Server</w:t>
      </w:r>
      <w:r>
        <w:t>、</w:t>
      </w:r>
      <w:r>
        <w:rPr>
          <w:rFonts w:hint="eastAsia"/>
        </w:rPr>
        <w:t>M</w:t>
      </w:r>
      <w:r>
        <w:t>ySQL</w:t>
      </w:r>
      <w:r>
        <w:t>等进行加固，加固服务的内容包括：身份鉴别、访问控制、安全审计、资源控制等安全项加固。加固方法包括：对数据库安全策略、服务等进行安全加固；加强对敏感存储过程的管理，尤其是能执行操作系统命令的存储过程。</w:t>
      </w:r>
    </w:p>
    <w:p w:rsidR="00826618" w:rsidRDefault="00826618" w:rsidP="00826618">
      <w:pPr>
        <w:spacing w:line="360" w:lineRule="auto"/>
        <w:ind w:firstLine="480"/>
      </w:pPr>
      <w:r>
        <w:t>Oracle</w:t>
      </w:r>
      <w:r>
        <w:rPr>
          <w:rFonts w:hint="eastAsia"/>
        </w:rPr>
        <w:t>数据库安全加固内容：账号、口令、授权、日志审计、远程操作连接。</w:t>
      </w:r>
    </w:p>
    <w:p w:rsidR="00826618" w:rsidRDefault="00826618" w:rsidP="00826618">
      <w:pPr>
        <w:spacing w:line="360" w:lineRule="auto"/>
        <w:ind w:firstLine="480"/>
      </w:pPr>
      <w:r>
        <w:rPr>
          <w:rFonts w:hint="eastAsia"/>
        </w:rPr>
        <w:t>L</w:t>
      </w:r>
      <w:r>
        <w:t>inux</w:t>
      </w:r>
      <w:r>
        <w:rPr>
          <w:rFonts w:hint="eastAsia"/>
        </w:rPr>
        <w:t>版</w:t>
      </w:r>
      <w:r>
        <w:rPr>
          <w:rFonts w:hint="eastAsia"/>
        </w:rPr>
        <w:t>M</w:t>
      </w:r>
      <w:r>
        <w:t>ySQL</w:t>
      </w:r>
      <w:r>
        <w:rPr>
          <w:rFonts w:hint="eastAsia"/>
        </w:rPr>
        <w:t>数据库安全加固内容：认证授权（以非</w:t>
      </w:r>
      <w:r>
        <w:rPr>
          <w:rFonts w:hint="eastAsia"/>
        </w:rPr>
        <w:t>r</w:t>
      </w:r>
      <w:r>
        <w:t>oot</w:t>
      </w:r>
      <w:r>
        <w:rPr>
          <w:rFonts w:hint="eastAsia"/>
        </w:rPr>
        <w:t>用户启动</w:t>
      </w:r>
      <w:r>
        <w:rPr>
          <w:rFonts w:hint="eastAsia"/>
        </w:rPr>
        <w:t>M</w:t>
      </w:r>
      <w:r>
        <w:t>ySQL</w:t>
      </w:r>
      <w:r>
        <w:rPr>
          <w:rFonts w:hint="eastAsia"/>
        </w:rPr>
        <w:t>、口令策略、共享帐号、最小权限、</w:t>
      </w:r>
      <w:r>
        <w:rPr>
          <w:rFonts w:hint="eastAsia"/>
        </w:rPr>
        <w:t>I</w:t>
      </w:r>
      <w:r>
        <w:t>P</w:t>
      </w:r>
      <w:r>
        <w:rPr>
          <w:rFonts w:hint="eastAsia"/>
        </w:rPr>
        <w:t>地址限制、删除无关帐号）、日志审计、安全文件权限配置、连接数限制。</w:t>
      </w:r>
    </w:p>
    <w:p w:rsidR="00826618" w:rsidRDefault="00826618" w:rsidP="00826618">
      <w:pPr>
        <w:spacing w:line="360" w:lineRule="auto"/>
        <w:ind w:firstLine="480"/>
      </w:pPr>
      <w:r>
        <w:rPr>
          <w:rFonts w:hint="eastAsia"/>
        </w:rPr>
        <w:t>Windows</w:t>
      </w:r>
      <w:r>
        <w:rPr>
          <w:rFonts w:hint="eastAsia"/>
        </w:rPr>
        <w:t>版</w:t>
      </w:r>
      <w:r>
        <w:rPr>
          <w:rFonts w:hint="eastAsia"/>
        </w:rPr>
        <w:t>M</w:t>
      </w:r>
      <w:r>
        <w:t>ySQL</w:t>
      </w:r>
      <w:r>
        <w:rPr>
          <w:rFonts w:hint="eastAsia"/>
        </w:rPr>
        <w:t>安全加固内容：认证授权（以普通用户权限运行</w:t>
      </w:r>
      <w:r>
        <w:rPr>
          <w:rFonts w:hint="eastAsia"/>
        </w:rPr>
        <w:t>M</w:t>
      </w:r>
      <w:r>
        <w:t>ySQL</w:t>
      </w:r>
      <w:r>
        <w:rPr>
          <w:rFonts w:hint="eastAsia"/>
        </w:rPr>
        <w:t>、口令策略、共享帐号、最小权限、</w:t>
      </w:r>
      <w:r>
        <w:rPr>
          <w:rFonts w:hint="eastAsia"/>
        </w:rPr>
        <w:t>I</w:t>
      </w:r>
      <w:r>
        <w:t>P</w:t>
      </w:r>
      <w:r>
        <w:rPr>
          <w:rFonts w:hint="eastAsia"/>
        </w:rPr>
        <w:t>地址限制、删除无关帐号）、日志审计、安全文件权限配置、连接数限制。</w:t>
      </w:r>
    </w:p>
    <w:p w:rsidR="00826618" w:rsidRDefault="00826618" w:rsidP="00826618">
      <w:pPr>
        <w:spacing w:line="360" w:lineRule="auto"/>
        <w:ind w:firstLine="480"/>
      </w:pPr>
      <w:r>
        <w:t>SQL Server</w:t>
      </w:r>
      <w:r>
        <w:rPr>
          <w:rFonts w:hint="eastAsia"/>
        </w:rPr>
        <w:t>数据库安全加固内容：账号、口令、授权、日志审计、通信协议、补丁、停用不必要的存储过程。</w:t>
      </w:r>
    </w:p>
    <w:p w:rsidR="00826618" w:rsidRDefault="00826618" w:rsidP="00826618">
      <w:pPr>
        <w:numPr>
          <w:ilvl w:val="0"/>
          <w:numId w:val="7"/>
        </w:numPr>
        <w:spacing w:line="360" w:lineRule="auto"/>
        <w:jc w:val="left"/>
        <w:rPr>
          <w:b/>
          <w:bCs/>
        </w:rPr>
      </w:pPr>
      <w:bookmarkStart w:id="58" w:name="_Toc527625547"/>
      <w:bookmarkStart w:id="59" w:name="_Toc385369527"/>
      <w:r>
        <w:rPr>
          <w:b/>
          <w:bCs/>
        </w:rPr>
        <w:t>中间件程序加固</w:t>
      </w:r>
      <w:bookmarkEnd w:id="58"/>
      <w:bookmarkEnd w:id="59"/>
    </w:p>
    <w:p w:rsidR="00826618" w:rsidRDefault="00826618" w:rsidP="00826618">
      <w:pPr>
        <w:spacing w:line="360" w:lineRule="auto"/>
        <w:ind w:firstLine="480"/>
      </w:pPr>
      <w:r>
        <w:t>针对不同中间件类型如</w:t>
      </w:r>
      <w:r>
        <w:t>IIS</w:t>
      </w:r>
      <w:r>
        <w:t>、</w:t>
      </w:r>
      <w:r>
        <w:t>Tomcat</w:t>
      </w:r>
      <w:r>
        <w:t>、</w:t>
      </w:r>
      <w:r>
        <w:t>Weblogic</w:t>
      </w:r>
      <w:r>
        <w:t>、</w:t>
      </w:r>
      <w:r>
        <w:t>Apache</w:t>
      </w:r>
      <w:r>
        <w:t>等进行加固，加固内容包括中间件程序安全策略、服务等。</w:t>
      </w:r>
    </w:p>
    <w:p w:rsidR="00826618" w:rsidRDefault="00826618" w:rsidP="00826618">
      <w:pPr>
        <w:spacing w:line="360" w:lineRule="auto"/>
        <w:ind w:firstLine="480"/>
      </w:pPr>
      <w:r>
        <w:rPr>
          <w:rFonts w:hint="eastAsia"/>
        </w:rPr>
        <w:t>IIS</w:t>
      </w:r>
      <w:r>
        <w:rPr>
          <w:rFonts w:hint="eastAsia"/>
        </w:rPr>
        <w:t>中间件安全加固内容：账号、口令、授权、日志配置操作、日志保护配置、文件系统及访问权限、</w:t>
      </w:r>
      <w:r>
        <w:rPr>
          <w:rFonts w:hint="eastAsia"/>
        </w:rPr>
        <w:t>IIS</w:t>
      </w:r>
      <w:r>
        <w:rPr>
          <w:rFonts w:hint="eastAsia"/>
        </w:rPr>
        <w:t>服务组件、隐藏</w:t>
      </w:r>
      <w:r>
        <w:rPr>
          <w:rFonts w:hint="eastAsia"/>
        </w:rPr>
        <w:t>IIS</w:t>
      </w:r>
      <w:r>
        <w:rPr>
          <w:rFonts w:hint="eastAsia"/>
        </w:rPr>
        <w:t>版本号及敏感信息、版本和补丁管理、</w:t>
      </w:r>
      <w:r>
        <w:rPr>
          <w:rFonts w:hint="eastAsia"/>
        </w:rPr>
        <w:t>IP</w:t>
      </w:r>
      <w:r>
        <w:rPr>
          <w:rFonts w:hint="eastAsia"/>
        </w:rPr>
        <w:t>协议安全配置操作、连接数限制。</w:t>
      </w:r>
    </w:p>
    <w:p w:rsidR="00826618" w:rsidRDefault="00826618" w:rsidP="00826618">
      <w:pPr>
        <w:spacing w:line="360" w:lineRule="auto"/>
        <w:ind w:firstLine="480"/>
      </w:pPr>
      <w:r>
        <w:rPr>
          <w:rFonts w:hint="eastAsia"/>
        </w:rPr>
        <w:t>L</w:t>
      </w:r>
      <w:r>
        <w:t>inux</w:t>
      </w:r>
      <w:r>
        <w:rPr>
          <w:rFonts w:hint="eastAsia"/>
        </w:rPr>
        <w:t>版</w:t>
      </w:r>
      <w:r>
        <w:t>Apache</w:t>
      </w:r>
      <w:r>
        <w:rPr>
          <w:rFonts w:hint="eastAsia"/>
        </w:rPr>
        <w:t>安全加固内容</w:t>
      </w:r>
      <w:r>
        <w:rPr>
          <w:rFonts w:hint="eastAsia"/>
        </w:rPr>
        <w:t>:</w:t>
      </w:r>
      <w:r>
        <w:rPr>
          <w:rFonts w:hint="eastAsia"/>
        </w:rPr>
        <w:t>认证授权设置、以非</w:t>
      </w:r>
      <w:r>
        <w:rPr>
          <w:rFonts w:hint="eastAsia"/>
        </w:rPr>
        <w:t>root</w:t>
      </w:r>
      <w:r>
        <w:rPr>
          <w:rFonts w:hint="eastAsia"/>
        </w:rPr>
        <w:t>用户启动</w:t>
      </w:r>
      <w:r>
        <w:rPr>
          <w:rFonts w:hint="eastAsia"/>
        </w:rPr>
        <w:t>Apache</w:t>
      </w:r>
      <w:r>
        <w:rPr>
          <w:rFonts w:hint="eastAsia"/>
        </w:rPr>
        <w:t>、目录安全配置、限制</w:t>
      </w:r>
      <w:r>
        <w:rPr>
          <w:rFonts w:hint="eastAsia"/>
        </w:rPr>
        <w:t>IP</w:t>
      </w:r>
      <w:r>
        <w:rPr>
          <w:rFonts w:hint="eastAsia"/>
        </w:rPr>
        <w:t>地址访问、日志审计设置、配置错误日志、配置访问日志、其他安全设置、隐藏</w:t>
      </w:r>
      <w:r>
        <w:rPr>
          <w:rFonts w:hint="eastAsia"/>
        </w:rPr>
        <w:t>Apache</w:t>
      </w:r>
      <w:r>
        <w:rPr>
          <w:rFonts w:hint="eastAsia"/>
        </w:rPr>
        <w:t>版本号、关闭目录浏览功能（必选）、禁用</w:t>
      </w:r>
      <w:r>
        <w:rPr>
          <w:rFonts w:hint="eastAsia"/>
        </w:rPr>
        <w:t>Apache</w:t>
      </w:r>
      <w:r>
        <w:rPr>
          <w:rFonts w:hint="eastAsia"/>
        </w:rPr>
        <w:t>的执行功能、防御拒绝服务攻击、自定义错误页面、升级使用最新版</w:t>
      </w:r>
      <w:r>
        <w:t>Apache</w:t>
      </w:r>
      <w:r>
        <w:rPr>
          <w:rFonts w:hint="eastAsia"/>
        </w:rPr>
        <w:t>。</w:t>
      </w:r>
    </w:p>
    <w:p w:rsidR="00826618" w:rsidRDefault="00826618" w:rsidP="00826618">
      <w:pPr>
        <w:spacing w:line="360" w:lineRule="auto"/>
        <w:ind w:firstLine="480"/>
      </w:pPr>
      <w:r>
        <w:t>Windows</w:t>
      </w:r>
      <w:r>
        <w:rPr>
          <w:rFonts w:hint="eastAsia"/>
        </w:rPr>
        <w:t>版</w:t>
      </w:r>
      <w:r>
        <w:t>Apache</w:t>
      </w:r>
      <w:r>
        <w:rPr>
          <w:rFonts w:hint="eastAsia"/>
        </w:rPr>
        <w:t>安全加固内容：认证授权设置、以普通用户权限运行</w:t>
      </w:r>
      <w:r>
        <w:rPr>
          <w:rFonts w:hint="eastAsia"/>
        </w:rPr>
        <w:t>Apache</w:t>
      </w:r>
      <w:r>
        <w:rPr>
          <w:rFonts w:hint="eastAsia"/>
        </w:rPr>
        <w:t>、目录安全配置、限制</w:t>
      </w:r>
      <w:r>
        <w:rPr>
          <w:rFonts w:hint="eastAsia"/>
        </w:rPr>
        <w:t>IP</w:t>
      </w:r>
      <w:r>
        <w:rPr>
          <w:rFonts w:hint="eastAsia"/>
        </w:rPr>
        <w:t>地址访问、日志审计设置、配置错误日志、配置访问日志、其他安全</w:t>
      </w:r>
      <w:r>
        <w:rPr>
          <w:rFonts w:hint="eastAsia"/>
        </w:rPr>
        <w:lastRenderedPageBreak/>
        <w:t>设置、隐藏</w:t>
      </w:r>
      <w:r>
        <w:rPr>
          <w:rFonts w:hint="eastAsia"/>
        </w:rPr>
        <w:t>Apache</w:t>
      </w:r>
      <w:r>
        <w:rPr>
          <w:rFonts w:hint="eastAsia"/>
        </w:rPr>
        <w:t>版本号、关闭目录浏览功能（必选）、禁用</w:t>
      </w:r>
      <w:r>
        <w:rPr>
          <w:rFonts w:hint="eastAsia"/>
        </w:rPr>
        <w:t>Apache</w:t>
      </w:r>
      <w:r>
        <w:rPr>
          <w:rFonts w:hint="eastAsia"/>
        </w:rPr>
        <w:t>的执行功能、防御拒绝服务攻击、自定义错误页面。</w:t>
      </w:r>
    </w:p>
    <w:p w:rsidR="00826618" w:rsidRDefault="00826618" w:rsidP="00826618">
      <w:pPr>
        <w:spacing w:line="360" w:lineRule="auto"/>
        <w:ind w:firstLine="480"/>
      </w:pPr>
      <w:r>
        <w:t>Tomcat</w:t>
      </w:r>
      <w:r>
        <w:rPr>
          <w:rFonts w:hint="eastAsia"/>
        </w:rPr>
        <w:t>中间件安全加固内容：账号、口令、授权、日志配置操作、定时登出、错误页面处理、目录列表访问限制。</w:t>
      </w:r>
    </w:p>
    <w:p w:rsidR="00826618" w:rsidRDefault="00826618" w:rsidP="00826618">
      <w:pPr>
        <w:spacing w:line="360" w:lineRule="auto"/>
        <w:ind w:firstLine="480"/>
      </w:pPr>
      <w:r>
        <w:t>Weblogic</w:t>
      </w:r>
      <w:r>
        <w:rPr>
          <w:rFonts w:hint="eastAsia"/>
        </w:rPr>
        <w:t>中间件安全加固内容：账号、口令、授权、日志、审计、其他安全配置、定时登出、错误页面处理、禁用</w:t>
      </w:r>
      <w:r>
        <w:rPr>
          <w:rFonts w:hint="eastAsia"/>
        </w:rPr>
        <w:t>Send Server header</w:t>
      </w:r>
      <w:r>
        <w:rPr>
          <w:rFonts w:hint="eastAsia"/>
        </w:rPr>
        <w:t>。</w:t>
      </w:r>
    </w:p>
    <w:p w:rsidR="00826618" w:rsidRDefault="00826618" w:rsidP="00826618">
      <w:pPr>
        <w:numPr>
          <w:ilvl w:val="0"/>
          <w:numId w:val="7"/>
        </w:numPr>
        <w:spacing w:line="360" w:lineRule="auto"/>
        <w:jc w:val="left"/>
        <w:rPr>
          <w:b/>
          <w:bCs/>
        </w:rPr>
      </w:pPr>
      <w:bookmarkStart w:id="60" w:name="_Toc527625548"/>
      <w:bookmarkStart w:id="61" w:name="_Toc385369528"/>
      <w:r>
        <w:rPr>
          <w:b/>
          <w:bCs/>
        </w:rPr>
        <w:t>网络设备加固</w:t>
      </w:r>
      <w:bookmarkEnd w:id="60"/>
      <w:bookmarkEnd w:id="61"/>
    </w:p>
    <w:p w:rsidR="00826618" w:rsidRDefault="00826618" w:rsidP="00826618">
      <w:pPr>
        <w:spacing w:line="360" w:lineRule="auto"/>
        <w:ind w:firstLine="480"/>
      </w:pPr>
      <w:r>
        <w:t>对二层交换设备、三层交换设备、路由器、防火墙等网络设备进行加固，加固服务的内容包括：访问控制、安全审计、网络设备防护等安全项加固。</w:t>
      </w:r>
    </w:p>
    <w:p w:rsidR="00826618" w:rsidRDefault="00826618" w:rsidP="00826618">
      <w:pPr>
        <w:spacing w:line="360" w:lineRule="auto"/>
        <w:ind w:firstLine="480"/>
      </w:pPr>
      <w:r>
        <w:rPr>
          <w:rFonts w:hint="eastAsia"/>
        </w:rPr>
        <w:t>CISCO</w:t>
      </w:r>
      <w:r>
        <w:rPr>
          <w:rFonts w:hint="eastAsia"/>
        </w:rPr>
        <w:t>网络设备安全加固内容：账号、口令、密码复杂度、加固</w:t>
      </w:r>
      <w:r>
        <w:rPr>
          <w:rFonts w:hint="eastAsia"/>
        </w:rPr>
        <w:t>CON</w:t>
      </w:r>
      <w:r>
        <w:rPr>
          <w:rFonts w:hint="eastAsia"/>
        </w:rPr>
        <w:t>端口的登录、加固</w:t>
      </w:r>
      <w:r>
        <w:rPr>
          <w:rFonts w:hint="eastAsia"/>
        </w:rPr>
        <w:t>AUX</w:t>
      </w:r>
      <w:r>
        <w:rPr>
          <w:rFonts w:hint="eastAsia"/>
        </w:rPr>
        <w:t>端口的管理、对网络设备的管理员登录地址进行限制、</w:t>
      </w:r>
      <w:r>
        <w:rPr>
          <w:rFonts w:hint="eastAsia"/>
        </w:rPr>
        <w:t>HTTP</w:t>
      </w:r>
      <w:r>
        <w:rPr>
          <w:rFonts w:hint="eastAsia"/>
        </w:rPr>
        <w:t>登录安全加固、设置登录超时时间、用户权限分配、限制具备管理员权限的用户远程登录、日志配置、日志安全要求、远程日志功能、防止地址欺骗、</w:t>
      </w:r>
      <w:r>
        <w:rPr>
          <w:rFonts w:hint="eastAsia"/>
        </w:rPr>
        <w:t>SNMP</w:t>
      </w:r>
      <w:r>
        <w:rPr>
          <w:rFonts w:hint="eastAsia"/>
        </w:rPr>
        <w:t>服务器配置、使用</w:t>
      </w:r>
      <w:r>
        <w:rPr>
          <w:rFonts w:hint="eastAsia"/>
        </w:rPr>
        <w:t>ssh</w:t>
      </w:r>
      <w:r>
        <w:rPr>
          <w:rFonts w:hint="eastAsia"/>
        </w:rPr>
        <w:t>加密传输、禁用空闲端口、端口级的访问控制策略。</w:t>
      </w:r>
    </w:p>
    <w:p w:rsidR="00826618" w:rsidRDefault="00826618" w:rsidP="00826618">
      <w:pPr>
        <w:spacing w:line="360" w:lineRule="auto"/>
        <w:ind w:firstLine="480"/>
      </w:pPr>
      <w:r>
        <w:rPr>
          <w:rFonts w:hint="eastAsia"/>
        </w:rPr>
        <w:t>HUAWEI</w:t>
      </w:r>
      <w:r>
        <w:rPr>
          <w:rFonts w:hint="eastAsia"/>
        </w:rPr>
        <w:t>网络设备安全加固内容：用户帐号分配、限制具备管理员权限的用户远程登录、无效账户清理、静态口令复杂度、静态口令加密、密码重试、加固</w:t>
      </w:r>
      <w:r>
        <w:rPr>
          <w:rFonts w:hint="eastAsia"/>
        </w:rPr>
        <w:t>CON</w:t>
      </w:r>
      <w:r>
        <w:rPr>
          <w:rFonts w:hint="eastAsia"/>
        </w:rPr>
        <w:t>端口的登录、加固</w:t>
      </w:r>
      <w:r>
        <w:rPr>
          <w:rFonts w:hint="eastAsia"/>
        </w:rPr>
        <w:t>AUX</w:t>
      </w:r>
      <w:r>
        <w:rPr>
          <w:rFonts w:hint="eastAsia"/>
        </w:rPr>
        <w:t>端口的管理、对网络设备的管理员登录地址进行限制、远程登录加密传输、设置登录超时时间、用户权限分配、配置日志功能、对用户操作进行记录、对用户登录进行记录、开启</w:t>
      </w:r>
      <w:r>
        <w:rPr>
          <w:rFonts w:hint="eastAsia"/>
        </w:rPr>
        <w:t>NTP</w:t>
      </w:r>
      <w:r>
        <w:rPr>
          <w:rFonts w:hint="eastAsia"/>
        </w:rPr>
        <w:t>服务保证记录的时间的准确性、远程日志功能、</w:t>
      </w:r>
      <w:r>
        <w:rPr>
          <w:rFonts w:hint="eastAsia"/>
        </w:rPr>
        <w:t>ACL</w:t>
      </w:r>
      <w:r>
        <w:rPr>
          <w:rFonts w:hint="eastAsia"/>
        </w:rPr>
        <w:t>配置、防止地址欺骗、</w:t>
      </w:r>
      <w:r>
        <w:rPr>
          <w:rFonts w:hint="eastAsia"/>
        </w:rPr>
        <w:t>SNMP</w:t>
      </w:r>
      <w:r>
        <w:rPr>
          <w:rFonts w:hint="eastAsia"/>
        </w:rPr>
        <w:t>服务器配置、配置</w:t>
      </w:r>
      <w:r>
        <w:rPr>
          <w:rFonts w:hint="eastAsia"/>
        </w:rPr>
        <w:t>SNMPV2</w:t>
      </w:r>
      <w:r>
        <w:rPr>
          <w:rFonts w:hint="eastAsia"/>
        </w:rPr>
        <w:t>或以上版本、修改</w:t>
      </w:r>
      <w:r>
        <w:rPr>
          <w:rFonts w:hint="eastAsia"/>
        </w:rPr>
        <w:t>SNMP</w:t>
      </w:r>
      <w:r>
        <w:rPr>
          <w:rFonts w:hint="eastAsia"/>
        </w:rPr>
        <w:t>的</w:t>
      </w:r>
      <w:r>
        <w:rPr>
          <w:rFonts w:hint="eastAsia"/>
        </w:rPr>
        <w:t>Community</w:t>
      </w:r>
      <w:r>
        <w:rPr>
          <w:rFonts w:hint="eastAsia"/>
        </w:rPr>
        <w:t>默认通行字、动态路由协议口令要求配置</w:t>
      </w:r>
      <w:r>
        <w:rPr>
          <w:rFonts w:hint="eastAsia"/>
        </w:rPr>
        <w:t>MD5</w:t>
      </w:r>
      <w:r>
        <w:rPr>
          <w:rFonts w:hint="eastAsia"/>
        </w:rPr>
        <w:t>加密、禁止发布或接收不安全的路由信息、</w:t>
      </w:r>
      <w:r>
        <w:rPr>
          <w:rFonts w:hint="eastAsia"/>
        </w:rPr>
        <w:t>MPLS</w:t>
      </w:r>
      <w:r>
        <w:rPr>
          <w:rFonts w:hint="eastAsia"/>
        </w:rPr>
        <w:t>安全、禁用空闲端口、关闭不必要的服务。</w:t>
      </w:r>
    </w:p>
    <w:p w:rsidR="00826618" w:rsidRDefault="00826618" w:rsidP="00826618">
      <w:pPr>
        <w:spacing w:line="360" w:lineRule="auto"/>
        <w:ind w:firstLine="480"/>
      </w:pPr>
      <w:r>
        <w:rPr>
          <w:rFonts w:hint="eastAsia"/>
        </w:rPr>
        <w:t>H3C</w:t>
      </w:r>
      <w:r>
        <w:rPr>
          <w:rFonts w:hint="eastAsia"/>
        </w:rPr>
        <w:t>网络设备安全加固内容：账号、设备特权口令、密码复杂度、设置特权口令</w:t>
      </w:r>
      <w:r>
        <w:rPr>
          <w:rFonts w:hint="eastAsia"/>
        </w:rPr>
        <w:t>(</w:t>
      </w:r>
      <w:r>
        <w:rPr>
          <w:rFonts w:hint="eastAsia"/>
        </w:rPr>
        <w:t>推荐</w:t>
      </w:r>
      <w:r>
        <w:rPr>
          <w:rFonts w:hint="eastAsia"/>
        </w:rPr>
        <w:t>)</w:t>
      </w:r>
      <w:r>
        <w:rPr>
          <w:rFonts w:hint="eastAsia"/>
        </w:rPr>
        <w:t>、关闭未使用的端口、账号口令、</w:t>
      </w:r>
      <w:r>
        <w:rPr>
          <w:rFonts w:hint="eastAsia"/>
        </w:rPr>
        <w:t>Console</w:t>
      </w:r>
      <w:r>
        <w:rPr>
          <w:rFonts w:hint="eastAsia"/>
        </w:rPr>
        <w:t>口密码保护、禁止无关账号、日志配置操作、审核登录、</w:t>
      </w:r>
      <w:r>
        <w:rPr>
          <w:rFonts w:hint="eastAsia"/>
        </w:rPr>
        <w:t>VTY</w:t>
      </w:r>
      <w:r>
        <w:rPr>
          <w:rFonts w:hint="eastAsia"/>
        </w:rPr>
        <w:t>端口防护策略、远程主机</w:t>
      </w:r>
      <w:r>
        <w:rPr>
          <w:rFonts w:hint="eastAsia"/>
        </w:rPr>
        <w:t>IP</w:t>
      </w:r>
      <w:r>
        <w:rPr>
          <w:rFonts w:hint="eastAsia"/>
        </w:rPr>
        <w:t>地址段限制、远程管理通信安全、更改</w:t>
      </w:r>
      <w:r>
        <w:rPr>
          <w:rFonts w:hint="eastAsia"/>
        </w:rPr>
        <w:t xml:space="preserve">SNMP </w:t>
      </w:r>
      <w:r>
        <w:rPr>
          <w:rFonts w:hint="eastAsia"/>
        </w:rPr>
        <w:t>服务读写权限管理、修改</w:t>
      </w:r>
      <w:r>
        <w:rPr>
          <w:rFonts w:hint="eastAsia"/>
        </w:rPr>
        <w:t>SNMP</w:t>
      </w:r>
      <w:r>
        <w:rPr>
          <w:rFonts w:hint="eastAsia"/>
        </w:rPr>
        <w:t>默认的</w:t>
      </w:r>
      <w:r>
        <w:rPr>
          <w:rFonts w:hint="eastAsia"/>
        </w:rPr>
        <w:t>Community</w:t>
      </w:r>
      <w:r>
        <w:rPr>
          <w:rFonts w:hint="eastAsia"/>
        </w:rPr>
        <w:t>字符串、</w:t>
      </w:r>
      <w:r>
        <w:rPr>
          <w:rFonts w:hint="eastAsia"/>
        </w:rPr>
        <w:t>Community</w:t>
      </w:r>
      <w:r>
        <w:rPr>
          <w:rFonts w:hint="eastAsia"/>
        </w:rPr>
        <w:t>字符串加密、</w:t>
      </w:r>
      <w:r>
        <w:rPr>
          <w:rFonts w:hint="eastAsia"/>
        </w:rPr>
        <w:t>IP/MAC</w:t>
      </w:r>
      <w:r>
        <w:rPr>
          <w:rFonts w:hint="eastAsia"/>
        </w:rPr>
        <w:t>地址绑定、</w:t>
      </w:r>
      <w:r>
        <w:rPr>
          <w:rFonts w:hint="eastAsia"/>
        </w:rPr>
        <w:t>ARP</w:t>
      </w:r>
      <w:r>
        <w:rPr>
          <w:rFonts w:hint="eastAsia"/>
        </w:rPr>
        <w:t>攻击防御、</w:t>
      </w:r>
      <w:r>
        <w:rPr>
          <w:rFonts w:hint="eastAsia"/>
        </w:rPr>
        <w:t>ARP</w:t>
      </w:r>
      <w:r>
        <w:rPr>
          <w:rFonts w:hint="eastAsia"/>
        </w:rPr>
        <w:t>防止</w:t>
      </w:r>
      <w:r>
        <w:rPr>
          <w:rFonts w:hint="eastAsia"/>
        </w:rPr>
        <w:t>IP</w:t>
      </w:r>
      <w:r>
        <w:rPr>
          <w:rFonts w:hint="eastAsia"/>
        </w:rPr>
        <w:t>报文攻击、关闭设备</w:t>
      </w:r>
      <w:r>
        <w:rPr>
          <w:rFonts w:hint="eastAsia"/>
        </w:rPr>
        <w:t>FTP</w:t>
      </w:r>
      <w:r>
        <w:rPr>
          <w:rFonts w:hint="eastAsia"/>
        </w:rPr>
        <w:t>服务、防源地址欺骗攻击、端口隔离、启用端口安全功能。</w:t>
      </w:r>
    </w:p>
    <w:p w:rsidR="00826618" w:rsidRDefault="00826618" w:rsidP="00334967">
      <w:pPr>
        <w:pStyle w:val="2"/>
        <w:keepNext w:val="0"/>
        <w:keepLines w:val="0"/>
        <w:numPr>
          <w:ilvl w:val="1"/>
          <w:numId w:val="0"/>
        </w:numPr>
        <w:spacing w:beforeLines="100" w:after="0" w:line="360" w:lineRule="auto"/>
        <w:ind w:left="567" w:hanging="567"/>
        <w:jc w:val="left"/>
        <w:rPr>
          <w:rFonts w:eastAsia="宋体" w:cstheme="minorBidi"/>
          <w:b w:val="0"/>
        </w:rPr>
      </w:pPr>
      <w:bookmarkStart w:id="62" w:name="_Toc28476"/>
      <w:bookmarkStart w:id="63" w:name="_Toc5273"/>
      <w:r>
        <w:rPr>
          <w:rFonts w:ascii="Times New Roman" w:eastAsia="宋体" w:hAnsi="Times New Roman" w:cstheme="minorBidi" w:hint="eastAsia"/>
        </w:rPr>
        <w:t>应急响应服务方案</w:t>
      </w:r>
      <w:bookmarkEnd w:id="62"/>
      <w:bookmarkEnd w:id="63"/>
    </w:p>
    <w:p w:rsidR="00826618" w:rsidRDefault="00826618" w:rsidP="00334967">
      <w:pPr>
        <w:pStyle w:val="30"/>
        <w:keepNext w:val="0"/>
        <w:keepLines w:val="0"/>
        <w:numPr>
          <w:ilvl w:val="2"/>
          <w:numId w:val="0"/>
        </w:numPr>
        <w:spacing w:beforeLines="50" w:afterLines="50" w:line="360" w:lineRule="auto"/>
        <w:ind w:left="709" w:hanging="709"/>
        <w:jc w:val="left"/>
      </w:pPr>
      <w:bookmarkStart w:id="64" w:name="_Toc29563"/>
      <w:bookmarkStart w:id="65" w:name="_Toc532391068"/>
      <w:r>
        <w:rPr>
          <w:rFonts w:hint="eastAsia"/>
        </w:rPr>
        <w:lastRenderedPageBreak/>
        <w:t>应急响应服务内容</w:t>
      </w:r>
      <w:bookmarkEnd w:id="64"/>
      <w:bookmarkEnd w:id="65"/>
    </w:p>
    <w:p w:rsidR="00826618" w:rsidRDefault="00826618" w:rsidP="00826618">
      <w:pPr>
        <w:autoSpaceDE w:val="0"/>
        <w:autoSpaceDN w:val="0"/>
        <w:snapToGrid w:val="0"/>
        <w:spacing w:line="360" w:lineRule="auto"/>
        <w:ind w:firstLineChars="200" w:firstLine="480"/>
        <w:rPr>
          <w:sz w:val="24"/>
        </w:rPr>
      </w:pPr>
      <w:r>
        <w:rPr>
          <w:rFonts w:ascii="Times New Roman" w:eastAsia="宋体" w:hAnsi="Times New Roman" w:cs="Times New Roman"/>
          <w:sz w:val="24"/>
        </w:rPr>
        <w:t>安全应急服务是指</w:t>
      </w:r>
      <w:r>
        <w:rPr>
          <w:rFonts w:ascii="Times New Roman" w:eastAsia="宋体" w:hAnsi="Times New Roman" w:cs="Times New Roman" w:hint="eastAsia"/>
          <w:sz w:val="24"/>
        </w:rPr>
        <w:t>当企业发生黑客入侵、系统崩溃或其它影响业务正常运行的安全事件、需要紧急解决问题，</w:t>
      </w:r>
      <w:r>
        <w:rPr>
          <w:rFonts w:ascii="Times New Roman" w:eastAsia="宋体" w:hAnsi="Times New Roman" w:cs="Times New Roman"/>
          <w:sz w:val="24"/>
        </w:rPr>
        <w:t>当用户提出应急响应请求时，</w:t>
      </w:r>
      <w:r>
        <w:rPr>
          <w:rFonts w:ascii="Times New Roman" w:eastAsia="宋体" w:hAnsi="Times New Roman" w:cs="Times New Roman" w:hint="eastAsia"/>
          <w:sz w:val="24"/>
        </w:rPr>
        <w:t>安全专家第一时间赶到事件现场或者采取远程应急</w:t>
      </w:r>
      <w:r>
        <w:rPr>
          <w:rFonts w:ascii="Times New Roman" w:eastAsia="宋体" w:hAnsi="Times New Roman" w:cs="Times New Roman"/>
          <w:sz w:val="24"/>
        </w:rPr>
        <w:t>方式，快速</w:t>
      </w:r>
      <w:r>
        <w:rPr>
          <w:rFonts w:ascii="Times New Roman" w:eastAsia="宋体" w:hAnsi="Times New Roman" w:cs="Times New Roman" w:hint="eastAsia"/>
          <w:sz w:val="24"/>
        </w:rPr>
        <w:t>对事件进行处置，使企业的网络信息系统在最短时间内恢复正常工作，帮助企业查找入侵来源，给出入侵事故过程报告，同时给出解决方案和防范报告，为企业挽回或减少损失。并</w:t>
      </w:r>
      <w:r>
        <w:rPr>
          <w:rFonts w:ascii="Times New Roman" w:eastAsia="宋体" w:hAnsi="Times New Roman" w:cs="Times New Roman"/>
          <w:sz w:val="24"/>
        </w:rPr>
        <w:t>协助用户相关人员进行事件调查、保存证据、查找后门、追查来源等，同时提供事件处理报告以及后续的安全状况跟踪。</w:t>
      </w:r>
    </w:p>
    <w:p w:rsidR="00826618" w:rsidRDefault="00826618" w:rsidP="00826618">
      <w:pPr>
        <w:autoSpaceDE w:val="0"/>
        <w:autoSpaceDN w:val="0"/>
        <w:spacing w:line="360" w:lineRule="auto"/>
        <w:ind w:firstLine="883"/>
        <w:rPr>
          <w:rFonts w:ascii="宋体" w:hAnsi="宋体" w:cs="宋体"/>
          <w:kern w:val="0"/>
        </w:rPr>
      </w:pPr>
      <w:r>
        <w:rPr>
          <w:rFonts w:ascii="宋体" w:hAnsi="宋体" w:cs="宋体" w:hint="eastAsia"/>
          <w:kern w:val="0"/>
        </w:rPr>
        <w:t>提供应急响应服务内容包括但不限于以下方面：</w:t>
      </w:r>
    </w:p>
    <w:p w:rsidR="00826618" w:rsidRDefault="00826618" w:rsidP="00826618">
      <w:pPr>
        <w:numPr>
          <w:ilvl w:val="0"/>
          <w:numId w:val="8"/>
        </w:numPr>
        <w:autoSpaceDE w:val="0"/>
        <w:autoSpaceDN w:val="0"/>
        <w:spacing w:line="360" w:lineRule="auto"/>
        <w:ind w:firstLineChars="200" w:firstLine="420"/>
        <w:jc w:val="left"/>
        <w:rPr>
          <w:rFonts w:ascii="宋体" w:hAnsi="宋体" w:cs="宋体"/>
          <w:kern w:val="0"/>
        </w:rPr>
      </w:pPr>
      <w:r>
        <w:rPr>
          <w:rFonts w:ascii="宋体" w:hAnsi="宋体" w:cs="宋体" w:hint="eastAsia"/>
          <w:kern w:val="0"/>
        </w:rPr>
        <w:t>事件调查分析：根据事件识别所发生事件的情况，对需要进一步分析的事件直接进行到相关的安全设备、网络设备、服务器、数据库等分析事件的细节情况，进行细致的精确分析；</w:t>
      </w:r>
    </w:p>
    <w:p w:rsidR="00826618" w:rsidRDefault="00826618" w:rsidP="00826618">
      <w:pPr>
        <w:numPr>
          <w:ilvl w:val="0"/>
          <w:numId w:val="8"/>
        </w:numPr>
        <w:autoSpaceDE w:val="0"/>
        <w:autoSpaceDN w:val="0"/>
        <w:spacing w:line="360" w:lineRule="auto"/>
        <w:ind w:firstLineChars="200" w:firstLine="420"/>
        <w:jc w:val="left"/>
        <w:rPr>
          <w:rFonts w:ascii="宋体" w:hAnsi="宋体" w:cs="宋体"/>
          <w:kern w:val="0"/>
        </w:rPr>
      </w:pPr>
      <w:r>
        <w:rPr>
          <w:rFonts w:ascii="宋体" w:hAnsi="宋体" w:cs="宋体" w:hint="eastAsia"/>
          <w:kern w:val="0"/>
        </w:rPr>
        <w:t>事件取证：对确定有问题的严重事件进行调查后取证，将实际证据保存下来，形成文档提供给用户；</w:t>
      </w:r>
    </w:p>
    <w:p w:rsidR="00826618" w:rsidRDefault="00826618" w:rsidP="00826618">
      <w:pPr>
        <w:numPr>
          <w:ilvl w:val="0"/>
          <w:numId w:val="8"/>
        </w:numPr>
        <w:autoSpaceDE w:val="0"/>
        <w:autoSpaceDN w:val="0"/>
        <w:spacing w:line="360" w:lineRule="auto"/>
        <w:ind w:firstLineChars="200" w:firstLine="420"/>
        <w:jc w:val="left"/>
        <w:rPr>
          <w:rFonts w:ascii="宋体" w:hAnsi="宋体" w:cs="宋体"/>
          <w:kern w:val="0"/>
        </w:rPr>
      </w:pPr>
      <w:r>
        <w:rPr>
          <w:rFonts w:ascii="宋体" w:hAnsi="宋体" w:cs="宋体" w:hint="eastAsia"/>
          <w:kern w:val="0"/>
        </w:rPr>
        <w:t>事件解决方案和恢复：根据事件发生的实际情况调整网络设备、安全设备、服务器等的安全策略，解决和恢复事件造成的影响；</w:t>
      </w:r>
    </w:p>
    <w:p w:rsidR="00826618" w:rsidRDefault="00826618" w:rsidP="00826618">
      <w:pPr>
        <w:numPr>
          <w:ilvl w:val="0"/>
          <w:numId w:val="8"/>
        </w:numPr>
        <w:autoSpaceDE w:val="0"/>
        <w:autoSpaceDN w:val="0"/>
        <w:spacing w:line="360" w:lineRule="auto"/>
        <w:ind w:firstLineChars="200" w:firstLine="420"/>
        <w:jc w:val="left"/>
        <w:rPr>
          <w:rFonts w:ascii="宋体" w:hAnsi="宋体" w:cs="宋体"/>
          <w:kern w:val="0"/>
        </w:rPr>
      </w:pPr>
      <w:r>
        <w:rPr>
          <w:rFonts w:ascii="宋体" w:hAnsi="宋体" w:cs="宋体" w:hint="eastAsia"/>
          <w:kern w:val="0"/>
        </w:rPr>
        <w:t>书写事件总结报告：针对发生的事件前因后果书写总结报告；</w:t>
      </w:r>
    </w:p>
    <w:p w:rsidR="00826618" w:rsidRDefault="00826618" w:rsidP="00826618">
      <w:pPr>
        <w:numPr>
          <w:ilvl w:val="0"/>
          <w:numId w:val="8"/>
        </w:numPr>
        <w:autoSpaceDE w:val="0"/>
        <w:autoSpaceDN w:val="0"/>
        <w:spacing w:line="360" w:lineRule="auto"/>
        <w:ind w:firstLineChars="200" w:firstLine="420"/>
        <w:jc w:val="left"/>
        <w:rPr>
          <w:rFonts w:ascii="宋体" w:hAnsi="宋体" w:cs="宋体"/>
          <w:kern w:val="0"/>
        </w:rPr>
      </w:pPr>
      <w:r>
        <w:rPr>
          <w:rFonts w:ascii="宋体" w:hAnsi="宋体" w:cs="宋体" w:hint="eastAsia"/>
          <w:kern w:val="0"/>
        </w:rPr>
        <w:t>提出整改建议：对影响面大，后续可能还会发生的事件提出全面整改建议。</w:t>
      </w:r>
    </w:p>
    <w:p w:rsidR="00826618" w:rsidRDefault="00826618" w:rsidP="00826618">
      <w:pPr>
        <w:numPr>
          <w:ilvl w:val="0"/>
          <w:numId w:val="8"/>
        </w:numPr>
        <w:autoSpaceDE w:val="0"/>
        <w:autoSpaceDN w:val="0"/>
        <w:spacing w:line="360" w:lineRule="auto"/>
        <w:ind w:firstLineChars="200" w:firstLine="420"/>
        <w:jc w:val="left"/>
        <w:rPr>
          <w:rFonts w:ascii="宋体" w:hAnsi="宋体" w:cs="宋体"/>
          <w:kern w:val="0"/>
        </w:rPr>
      </w:pPr>
      <w:r>
        <w:rPr>
          <w:rFonts w:ascii="宋体" w:hAnsi="宋体" w:cs="宋体" w:hint="eastAsia"/>
          <w:kern w:val="0"/>
        </w:rPr>
        <w:t>减少损失和负面影响：利用自身的资源协调能力降低或减少事件对中心的负面影响，减少中心的整体损失。</w:t>
      </w:r>
    </w:p>
    <w:p w:rsidR="00826618" w:rsidRDefault="00826618" w:rsidP="00826618">
      <w:pPr>
        <w:autoSpaceDE w:val="0"/>
        <w:autoSpaceDN w:val="0"/>
        <w:spacing w:line="360" w:lineRule="auto"/>
        <w:ind w:firstLine="883"/>
        <w:rPr>
          <w:rFonts w:ascii="宋体" w:hAnsi="宋体" w:cs="宋体"/>
          <w:kern w:val="0"/>
        </w:rPr>
      </w:pPr>
      <w:r>
        <w:rPr>
          <w:rFonts w:ascii="宋体" w:hAnsi="宋体" w:cs="宋体" w:hint="eastAsia"/>
          <w:kern w:val="0"/>
        </w:rPr>
        <w:t>安全事件应急响应的目标通常包括：</w:t>
      </w:r>
    </w:p>
    <w:p w:rsidR="00826618" w:rsidRDefault="00826618" w:rsidP="00826618">
      <w:pPr>
        <w:numPr>
          <w:ilvl w:val="0"/>
          <w:numId w:val="9"/>
        </w:numPr>
        <w:autoSpaceDE w:val="0"/>
        <w:autoSpaceDN w:val="0"/>
        <w:spacing w:line="360" w:lineRule="auto"/>
        <w:ind w:firstLineChars="200" w:firstLine="420"/>
        <w:jc w:val="left"/>
        <w:rPr>
          <w:rFonts w:ascii="宋体" w:hAnsi="宋体" w:cs="宋体"/>
          <w:kern w:val="0"/>
        </w:rPr>
      </w:pPr>
      <w:r>
        <w:rPr>
          <w:rFonts w:ascii="宋体" w:hAnsi="宋体" w:cs="宋体" w:hint="eastAsia"/>
          <w:kern w:val="0"/>
        </w:rPr>
        <w:t>采取紧急措施，恢复业务到正常服务状态；</w:t>
      </w:r>
    </w:p>
    <w:p w:rsidR="00826618" w:rsidRDefault="00826618" w:rsidP="00826618">
      <w:pPr>
        <w:numPr>
          <w:ilvl w:val="0"/>
          <w:numId w:val="9"/>
        </w:numPr>
        <w:autoSpaceDE w:val="0"/>
        <w:autoSpaceDN w:val="0"/>
        <w:spacing w:line="360" w:lineRule="auto"/>
        <w:ind w:firstLineChars="200" w:firstLine="420"/>
        <w:jc w:val="left"/>
        <w:rPr>
          <w:rFonts w:ascii="宋体" w:hAnsi="宋体" w:cs="宋体"/>
          <w:kern w:val="0"/>
        </w:rPr>
      </w:pPr>
      <w:r>
        <w:rPr>
          <w:rFonts w:ascii="宋体" w:hAnsi="宋体" w:cs="宋体" w:hint="eastAsia"/>
          <w:kern w:val="0"/>
        </w:rPr>
        <w:t>调查安全事件发生的原因，避免同类安全事件再次发生；</w:t>
      </w:r>
    </w:p>
    <w:p w:rsidR="00826618" w:rsidRDefault="00826618" w:rsidP="00826618">
      <w:pPr>
        <w:numPr>
          <w:ilvl w:val="0"/>
          <w:numId w:val="9"/>
        </w:numPr>
        <w:autoSpaceDE w:val="0"/>
        <w:autoSpaceDN w:val="0"/>
        <w:spacing w:line="360" w:lineRule="auto"/>
        <w:ind w:firstLineChars="200" w:firstLine="420"/>
        <w:jc w:val="left"/>
        <w:rPr>
          <w:rFonts w:ascii="宋体" w:hAnsi="宋体" w:cs="宋体"/>
          <w:kern w:val="0"/>
        </w:rPr>
      </w:pPr>
      <w:r>
        <w:rPr>
          <w:rFonts w:ascii="宋体" w:hAnsi="宋体" w:cs="宋体" w:hint="eastAsia"/>
          <w:kern w:val="0"/>
        </w:rPr>
        <w:t>为事件取证提供参考。</w:t>
      </w:r>
    </w:p>
    <w:p w:rsidR="00826618" w:rsidRDefault="00826618" w:rsidP="00334967">
      <w:pPr>
        <w:pStyle w:val="30"/>
        <w:keepNext w:val="0"/>
        <w:keepLines w:val="0"/>
        <w:numPr>
          <w:ilvl w:val="2"/>
          <w:numId w:val="0"/>
        </w:numPr>
        <w:spacing w:beforeLines="50" w:afterLines="50" w:line="360" w:lineRule="auto"/>
        <w:ind w:left="709" w:hanging="709"/>
        <w:jc w:val="left"/>
      </w:pPr>
      <w:bookmarkStart w:id="66" w:name="_Toc7848"/>
      <w:bookmarkStart w:id="67" w:name="_Toc532391069"/>
      <w:r>
        <w:rPr>
          <w:rFonts w:hint="eastAsia"/>
        </w:rPr>
        <w:t>应急响应事件</w:t>
      </w:r>
      <w:bookmarkEnd w:id="66"/>
      <w:bookmarkEnd w:id="67"/>
    </w:p>
    <w:p w:rsidR="00826618" w:rsidRDefault="00826618" w:rsidP="00826618">
      <w:pPr>
        <w:autoSpaceDE w:val="0"/>
        <w:autoSpaceDN w:val="0"/>
        <w:snapToGrid w:val="0"/>
        <w:spacing w:line="360" w:lineRule="auto"/>
        <w:ind w:firstLineChars="200" w:firstLine="480"/>
        <w:rPr>
          <w:sz w:val="24"/>
          <w:shd w:val="clear" w:color="auto" w:fill="FFFFFF"/>
        </w:rPr>
      </w:pPr>
      <w:r>
        <w:rPr>
          <w:rFonts w:ascii="Times New Roman" w:eastAsia="宋体" w:hAnsi="Times New Roman" w:cs="Times New Roman" w:hint="eastAsia"/>
          <w:sz w:val="24"/>
          <w:shd w:val="clear" w:color="auto" w:fill="FFFFFF"/>
        </w:rPr>
        <w:t>本方案所指事件均为网络安全事件，是指由于人为原因、软硬件缺陷或故障、自然灾害等，对网络和信息系统或者其中的数据造成危害，对社会造成负面影响的事件，可分为有害程序事件、网络攻击事件、信息破坏事件、信息内容安全事</w:t>
      </w:r>
      <w:r>
        <w:rPr>
          <w:rFonts w:ascii="Times New Roman" w:eastAsia="宋体" w:hAnsi="Times New Roman" w:cs="Times New Roman" w:hint="eastAsia"/>
          <w:sz w:val="24"/>
          <w:shd w:val="clear" w:color="auto" w:fill="FFFFFF"/>
        </w:rPr>
        <w:lastRenderedPageBreak/>
        <w:t>件、设备设施故障、灾害性事件和其他事件。包括但不限于以下事件类型：</w:t>
      </w:r>
    </w:p>
    <w:p w:rsidR="00826618" w:rsidRDefault="00826618" w:rsidP="00826618">
      <w:pPr>
        <w:autoSpaceDE w:val="0"/>
        <w:autoSpaceDN w:val="0"/>
        <w:snapToGrid w:val="0"/>
        <w:spacing w:line="360" w:lineRule="auto"/>
        <w:ind w:firstLineChars="200" w:firstLine="482"/>
        <w:rPr>
          <w:b/>
          <w:sz w:val="24"/>
          <w:shd w:val="clear" w:color="auto" w:fill="FFFFFF"/>
        </w:rPr>
      </w:pPr>
      <w:r>
        <w:rPr>
          <w:rFonts w:ascii="Times New Roman" w:eastAsia="宋体" w:hAnsi="Times New Roman" w:cs="Times New Roman" w:hint="eastAsia"/>
          <w:b/>
          <w:sz w:val="24"/>
          <w:shd w:val="clear" w:color="auto" w:fill="FFFFFF"/>
        </w:rPr>
        <w:t>（一）有害程序事件</w:t>
      </w:r>
    </w:p>
    <w:p w:rsidR="00826618" w:rsidRDefault="00826618" w:rsidP="00826618">
      <w:pPr>
        <w:autoSpaceDE w:val="0"/>
        <w:autoSpaceDN w:val="0"/>
        <w:snapToGrid w:val="0"/>
        <w:spacing w:line="360" w:lineRule="auto"/>
        <w:ind w:firstLineChars="200" w:firstLine="480"/>
        <w:rPr>
          <w:sz w:val="24"/>
          <w:shd w:val="clear" w:color="auto" w:fill="FFFFFF"/>
        </w:rPr>
      </w:pPr>
      <w:r>
        <w:rPr>
          <w:rFonts w:ascii="Times New Roman" w:eastAsia="宋体" w:hAnsi="Times New Roman" w:cs="Times New Roman" w:hint="eastAsia"/>
          <w:sz w:val="24"/>
          <w:shd w:val="clear" w:color="auto" w:fill="FFFFFF"/>
        </w:rPr>
        <w:t>有害程序事件是指蓄意制造、传播有害程序，或是因受到有害程序的影响而导致的信息安全事件。有害程序是指插入到信息系统中的一段程序，有害程序危害系统中数据、应用程序或操作系统的保密性、完整性或可用性，或影响信息系统的正常运行。</w:t>
      </w:r>
    </w:p>
    <w:p w:rsidR="00826618" w:rsidRDefault="00826618" w:rsidP="00826618">
      <w:pPr>
        <w:autoSpaceDE w:val="0"/>
        <w:autoSpaceDN w:val="0"/>
        <w:snapToGrid w:val="0"/>
        <w:spacing w:line="360" w:lineRule="auto"/>
        <w:ind w:firstLineChars="200" w:firstLine="480"/>
        <w:rPr>
          <w:sz w:val="24"/>
          <w:shd w:val="clear" w:color="auto" w:fill="FFFFFF"/>
        </w:rPr>
      </w:pPr>
      <w:r>
        <w:rPr>
          <w:rFonts w:ascii="Times New Roman" w:eastAsia="宋体" w:hAnsi="Times New Roman" w:cs="Times New Roman" w:hint="eastAsia"/>
          <w:sz w:val="24"/>
          <w:shd w:val="clear" w:color="auto" w:fill="FFFFFF"/>
        </w:rPr>
        <w:t>有害程序事件包括计算机病毒事件、蠕虫事件、特洛伊木马事件、僵尸网络事件、混合攻击程序事件、网页内嵌恶意代码事件和其它有害程序事件等</w:t>
      </w:r>
      <w:r>
        <w:rPr>
          <w:rFonts w:ascii="Times New Roman" w:eastAsia="宋体" w:hAnsi="Times New Roman" w:cs="Times New Roman"/>
          <w:sz w:val="24"/>
          <w:shd w:val="clear" w:color="auto" w:fill="FFFFFF"/>
        </w:rPr>
        <w:t>7</w:t>
      </w:r>
      <w:r>
        <w:rPr>
          <w:rFonts w:ascii="Times New Roman" w:eastAsia="宋体" w:hAnsi="Times New Roman" w:cs="Times New Roman" w:hint="eastAsia"/>
          <w:sz w:val="24"/>
          <w:shd w:val="clear" w:color="auto" w:fill="FFFFFF"/>
        </w:rPr>
        <w:t>个子类。</w:t>
      </w:r>
    </w:p>
    <w:p w:rsidR="00826618" w:rsidRDefault="00826618" w:rsidP="00826618">
      <w:pPr>
        <w:autoSpaceDE w:val="0"/>
        <w:autoSpaceDN w:val="0"/>
        <w:snapToGrid w:val="0"/>
        <w:spacing w:line="360" w:lineRule="auto"/>
        <w:ind w:firstLineChars="200" w:firstLine="482"/>
        <w:rPr>
          <w:b/>
          <w:sz w:val="24"/>
          <w:shd w:val="clear" w:color="auto" w:fill="FFFFFF"/>
        </w:rPr>
      </w:pPr>
      <w:r>
        <w:rPr>
          <w:rFonts w:ascii="Times New Roman" w:eastAsia="宋体" w:hAnsi="Times New Roman" w:cs="Times New Roman" w:hint="eastAsia"/>
          <w:b/>
          <w:sz w:val="24"/>
          <w:shd w:val="clear" w:color="auto" w:fill="FFFFFF"/>
        </w:rPr>
        <w:t>（二）网络攻击事件</w:t>
      </w:r>
    </w:p>
    <w:p w:rsidR="00826618" w:rsidRDefault="00826618" w:rsidP="00826618">
      <w:pPr>
        <w:autoSpaceDE w:val="0"/>
        <w:autoSpaceDN w:val="0"/>
        <w:snapToGrid w:val="0"/>
        <w:spacing w:line="360" w:lineRule="auto"/>
        <w:ind w:firstLineChars="200" w:firstLine="480"/>
        <w:rPr>
          <w:sz w:val="24"/>
          <w:shd w:val="clear" w:color="auto" w:fill="FFFFFF"/>
        </w:rPr>
      </w:pPr>
      <w:r>
        <w:rPr>
          <w:rFonts w:ascii="Times New Roman" w:eastAsia="宋体" w:hAnsi="Times New Roman" w:cs="Times New Roman" w:hint="eastAsia"/>
          <w:sz w:val="24"/>
          <w:shd w:val="clear" w:color="auto" w:fill="FFFFFF"/>
        </w:rPr>
        <w:t>网络攻击事件是指通过网络或其他技术手段，利用信息系统的配置缺陷、协议缺陷、程序缺陷或使用暴力攻击对信息系统实施攻击，并造成信息系统异常或对信息系统当前运行造成潜在危害的事件。</w:t>
      </w:r>
    </w:p>
    <w:p w:rsidR="00826618" w:rsidRDefault="00826618" w:rsidP="00826618">
      <w:pPr>
        <w:autoSpaceDE w:val="0"/>
        <w:autoSpaceDN w:val="0"/>
        <w:snapToGrid w:val="0"/>
        <w:spacing w:line="360" w:lineRule="auto"/>
        <w:ind w:firstLineChars="200" w:firstLine="480"/>
        <w:rPr>
          <w:sz w:val="24"/>
          <w:shd w:val="clear" w:color="auto" w:fill="FFFFFF"/>
        </w:rPr>
      </w:pPr>
      <w:r>
        <w:rPr>
          <w:rFonts w:ascii="Times New Roman" w:eastAsia="宋体" w:hAnsi="Times New Roman" w:cs="Times New Roman" w:hint="eastAsia"/>
          <w:sz w:val="24"/>
          <w:shd w:val="clear" w:color="auto" w:fill="FFFFFF"/>
        </w:rPr>
        <w:t>网络攻击事件包括拒绝服务攻击事件、后门攻击事件、漏洞攻击事件、网络扫描窃听事件、网络钓鱼事件、干扰事件和其他网络攻击事件等</w:t>
      </w:r>
      <w:r>
        <w:rPr>
          <w:rFonts w:ascii="Times New Roman" w:eastAsia="宋体" w:hAnsi="Times New Roman" w:cs="Times New Roman"/>
          <w:sz w:val="24"/>
          <w:shd w:val="clear" w:color="auto" w:fill="FFFFFF"/>
        </w:rPr>
        <w:t>7</w:t>
      </w:r>
      <w:r>
        <w:rPr>
          <w:rFonts w:ascii="Times New Roman" w:eastAsia="宋体" w:hAnsi="Times New Roman" w:cs="Times New Roman" w:hint="eastAsia"/>
          <w:sz w:val="24"/>
          <w:shd w:val="clear" w:color="auto" w:fill="FFFFFF"/>
        </w:rPr>
        <w:t>个子类。</w:t>
      </w:r>
    </w:p>
    <w:p w:rsidR="00826618" w:rsidRDefault="00826618" w:rsidP="00826618">
      <w:pPr>
        <w:autoSpaceDE w:val="0"/>
        <w:autoSpaceDN w:val="0"/>
        <w:snapToGrid w:val="0"/>
        <w:spacing w:line="360" w:lineRule="auto"/>
        <w:ind w:firstLineChars="200" w:firstLine="482"/>
        <w:rPr>
          <w:b/>
          <w:sz w:val="24"/>
          <w:shd w:val="clear" w:color="auto" w:fill="FFFFFF"/>
        </w:rPr>
      </w:pPr>
      <w:r>
        <w:rPr>
          <w:rFonts w:ascii="Times New Roman" w:eastAsia="宋体" w:hAnsi="Times New Roman" w:cs="Times New Roman" w:hint="eastAsia"/>
          <w:b/>
          <w:sz w:val="24"/>
          <w:shd w:val="clear" w:color="auto" w:fill="FFFFFF"/>
        </w:rPr>
        <w:t>（三）信息破坏事件</w:t>
      </w:r>
    </w:p>
    <w:p w:rsidR="00826618" w:rsidRDefault="00826618" w:rsidP="00826618">
      <w:pPr>
        <w:autoSpaceDE w:val="0"/>
        <w:autoSpaceDN w:val="0"/>
        <w:snapToGrid w:val="0"/>
        <w:spacing w:line="360" w:lineRule="auto"/>
        <w:ind w:firstLineChars="200" w:firstLine="480"/>
        <w:rPr>
          <w:sz w:val="24"/>
          <w:shd w:val="clear" w:color="auto" w:fill="FFFFFF"/>
        </w:rPr>
      </w:pPr>
      <w:r>
        <w:rPr>
          <w:rFonts w:ascii="Times New Roman" w:eastAsia="宋体" w:hAnsi="Times New Roman" w:cs="Times New Roman" w:hint="eastAsia"/>
          <w:sz w:val="24"/>
          <w:shd w:val="clear" w:color="auto" w:fill="FFFFFF"/>
        </w:rPr>
        <w:t>信息破坏事件是指通过网络或其他技术手段，造成信息系统中的信息被篡改、假冒、泄漏、窃取等而导致的信息安全事件。</w:t>
      </w:r>
    </w:p>
    <w:p w:rsidR="00826618" w:rsidRDefault="00826618" w:rsidP="00826618">
      <w:pPr>
        <w:autoSpaceDE w:val="0"/>
        <w:autoSpaceDN w:val="0"/>
        <w:snapToGrid w:val="0"/>
        <w:spacing w:line="360" w:lineRule="auto"/>
        <w:ind w:firstLineChars="200" w:firstLine="480"/>
        <w:rPr>
          <w:sz w:val="24"/>
          <w:shd w:val="clear" w:color="auto" w:fill="FFFFFF"/>
        </w:rPr>
      </w:pPr>
      <w:r>
        <w:rPr>
          <w:rFonts w:ascii="Times New Roman" w:eastAsia="宋体" w:hAnsi="Times New Roman" w:cs="Times New Roman" w:hint="eastAsia"/>
          <w:sz w:val="24"/>
          <w:shd w:val="clear" w:color="auto" w:fill="FFFFFF"/>
        </w:rPr>
        <w:t>信息破坏事件包括信息篡改事件、信息假冒事件、信息泄漏事件、信息窃取事件、信息丢失事件和其它信息破坏事件等</w:t>
      </w:r>
      <w:r>
        <w:rPr>
          <w:rFonts w:ascii="Times New Roman" w:eastAsia="宋体" w:hAnsi="Times New Roman" w:cs="Times New Roman"/>
          <w:sz w:val="24"/>
          <w:shd w:val="clear" w:color="auto" w:fill="FFFFFF"/>
        </w:rPr>
        <w:t>6</w:t>
      </w:r>
      <w:r>
        <w:rPr>
          <w:rFonts w:ascii="Times New Roman" w:eastAsia="宋体" w:hAnsi="Times New Roman" w:cs="Times New Roman" w:hint="eastAsia"/>
          <w:sz w:val="24"/>
          <w:shd w:val="clear" w:color="auto" w:fill="FFFFFF"/>
        </w:rPr>
        <w:t>个子类。</w:t>
      </w:r>
    </w:p>
    <w:p w:rsidR="00826618" w:rsidRDefault="00826618" w:rsidP="00334967">
      <w:pPr>
        <w:pStyle w:val="30"/>
        <w:keepNext w:val="0"/>
        <w:keepLines w:val="0"/>
        <w:numPr>
          <w:ilvl w:val="2"/>
          <w:numId w:val="0"/>
        </w:numPr>
        <w:spacing w:beforeLines="50" w:afterLines="50" w:line="360" w:lineRule="auto"/>
        <w:ind w:left="709" w:hanging="709"/>
        <w:jc w:val="left"/>
      </w:pPr>
      <w:bookmarkStart w:id="68" w:name="_Toc532391070"/>
      <w:bookmarkStart w:id="69" w:name="_Toc26901"/>
      <w:r>
        <w:rPr>
          <w:rFonts w:hint="eastAsia"/>
        </w:rPr>
        <w:t>应急响应时间</w:t>
      </w:r>
      <w:bookmarkEnd w:id="68"/>
      <w:bookmarkEnd w:id="69"/>
    </w:p>
    <w:p w:rsidR="00826618" w:rsidRDefault="00826618" w:rsidP="00826618">
      <w:pPr>
        <w:autoSpaceDE w:val="0"/>
        <w:autoSpaceDN w:val="0"/>
        <w:snapToGrid w:val="0"/>
        <w:spacing w:line="360" w:lineRule="auto"/>
        <w:ind w:firstLineChars="200" w:firstLine="480"/>
        <w:rPr>
          <w:sz w:val="24"/>
        </w:rPr>
      </w:pPr>
      <w:r>
        <w:rPr>
          <w:rFonts w:ascii="Times New Roman" w:eastAsia="宋体" w:hAnsi="Times New Roman" w:cs="Times New Roman" w:hint="eastAsia"/>
          <w:sz w:val="24"/>
        </w:rPr>
        <w:t>应急响应服务是指客户遇到安全事件时，通过电话、微信、</w:t>
      </w:r>
      <w:r>
        <w:rPr>
          <w:rFonts w:ascii="Times New Roman" w:eastAsia="宋体" w:hAnsi="Times New Roman" w:cs="Times New Roman" w:hint="eastAsia"/>
          <w:sz w:val="24"/>
        </w:rPr>
        <w:t>QQ</w:t>
      </w:r>
      <w:r>
        <w:rPr>
          <w:rFonts w:ascii="Times New Roman" w:eastAsia="宋体" w:hAnsi="Times New Roman" w:cs="Times New Roman" w:hint="eastAsia"/>
          <w:sz w:val="24"/>
        </w:rPr>
        <w:t>或邮件寻求技术支持和帮助，在确认客户的服务请求后，我方派工程师进行应急响应。</w:t>
      </w:r>
    </w:p>
    <w:tbl>
      <w:tblPr>
        <w:tblStyle w:val="af2"/>
        <w:tblW w:w="9067" w:type="dxa"/>
        <w:tblLook w:val="04A0"/>
      </w:tblPr>
      <w:tblGrid>
        <w:gridCol w:w="1701"/>
        <w:gridCol w:w="7366"/>
      </w:tblGrid>
      <w:tr w:rsidR="00826618" w:rsidTr="00490315">
        <w:trPr>
          <w:trHeight w:val="645"/>
        </w:trPr>
        <w:tc>
          <w:tcPr>
            <w:tcW w:w="1701" w:type="dxa"/>
            <w:vAlign w:val="center"/>
          </w:tcPr>
          <w:p w:rsidR="00826618" w:rsidRDefault="00826618" w:rsidP="00826618">
            <w:pPr>
              <w:autoSpaceDE w:val="0"/>
              <w:autoSpaceDN w:val="0"/>
              <w:snapToGrid w:val="0"/>
              <w:spacing w:line="360" w:lineRule="auto"/>
              <w:ind w:firstLine="422"/>
              <w:jc w:val="center"/>
              <w:rPr>
                <w:rFonts w:ascii="宋体" w:hAnsi="宋体" w:cs="宋体"/>
                <w:b/>
                <w:szCs w:val="21"/>
              </w:rPr>
            </w:pPr>
            <w:r>
              <w:rPr>
                <w:rFonts w:ascii="宋体" w:hAnsi="宋体" w:cs="宋体" w:hint="eastAsia"/>
                <w:b/>
                <w:szCs w:val="21"/>
              </w:rPr>
              <w:t>服务时间</w:t>
            </w:r>
          </w:p>
        </w:tc>
        <w:tc>
          <w:tcPr>
            <w:tcW w:w="7366" w:type="dxa"/>
            <w:vAlign w:val="center"/>
          </w:tcPr>
          <w:p w:rsidR="00826618" w:rsidRDefault="00826618" w:rsidP="00826618">
            <w:pPr>
              <w:autoSpaceDE w:val="0"/>
              <w:autoSpaceDN w:val="0"/>
              <w:snapToGrid w:val="0"/>
              <w:spacing w:line="360" w:lineRule="auto"/>
              <w:ind w:firstLine="420"/>
              <w:rPr>
                <w:rFonts w:ascii="宋体" w:hAnsi="宋体" w:cs="宋体"/>
                <w:szCs w:val="21"/>
              </w:rPr>
            </w:pPr>
            <w:r>
              <w:rPr>
                <w:rFonts w:ascii="宋体" w:hAnsi="宋体" w:cs="宋体" w:hint="eastAsia"/>
                <w:szCs w:val="21"/>
              </w:rPr>
              <w:t>7×24小时，电话支持、远程支持和现场支持</w:t>
            </w:r>
          </w:p>
        </w:tc>
      </w:tr>
      <w:tr w:rsidR="00826618" w:rsidTr="00490315">
        <w:trPr>
          <w:trHeight w:val="2538"/>
        </w:trPr>
        <w:tc>
          <w:tcPr>
            <w:tcW w:w="1701" w:type="dxa"/>
            <w:vAlign w:val="center"/>
          </w:tcPr>
          <w:p w:rsidR="00826618" w:rsidRDefault="00826618" w:rsidP="00826618">
            <w:pPr>
              <w:autoSpaceDE w:val="0"/>
              <w:autoSpaceDN w:val="0"/>
              <w:snapToGrid w:val="0"/>
              <w:spacing w:line="360" w:lineRule="auto"/>
              <w:ind w:firstLine="422"/>
              <w:jc w:val="center"/>
              <w:rPr>
                <w:rFonts w:ascii="宋体" w:hAnsi="宋体" w:cs="宋体"/>
                <w:b/>
                <w:szCs w:val="21"/>
              </w:rPr>
            </w:pPr>
            <w:r>
              <w:rPr>
                <w:rFonts w:ascii="宋体" w:hAnsi="宋体" w:cs="宋体" w:hint="eastAsia"/>
                <w:b/>
                <w:szCs w:val="21"/>
              </w:rPr>
              <w:lastRenderedPageBreak/>
              <w:t>响应时间</w:t>
            </w:r>
          </w:p>
        </w:tc>
        <w:tc>
          <w:tcPr>
            <w:tcW w:w="7366" w:type="dxa"/>
            <w:vAlign w:val="center"/>
          </w:tcPr>
          <w:p w:rsidR="00826618" w:rsidRDefault="00826618" w:rsidP="00826618">
            <w:pPr>
              <w:autoSpaceDE w:val="0"/>
              <w:autoSpaceDN w:val="0"/>
              <w:snapToGrid w:val="0"/>
              <w:spacing w:line="360" w:lineRule="auto"/>
              <w:ind w:firstLine="420"/>
              <w:rPr>
                <w:rFonts w:ascii="宋体" w:hAnsi="宋体" w:cs="宋体"/>
                <w:szCs w:val="21"/>
              </w:rPr>
            </w:pPr>
            <w:r>
              <w:rPr>
                <w:rFonts w:ascii="宋体" w:hAnsi="宋体" w:cs="宋体" w:hint="eastAsia"/>
                <w:szCs w:val="21"/>
              </w:rPr>
              <w:t>客户以电话、微信、QQ或邮件等方式提出服务申请，我方在收到客户申请后30分钟内进行回应，并由技术人员确定技术响应方式。如通过电话及远程方式能解决，如条件允许则即刻进行远程支持处理；如电话及远程方式无法解决，则根据故障等级协调技术人员赴现场进行技术支持。</w:t>
            </w:r>
          </w:p>
        </w:tc>
      </w:tr>
      <w:tr w:rsidR="00826618" w:rsidTr="00490315">
        <w:trPr>
          <w:trHeight w:val="3680"/>
        </w:trPr>
        <w:tc>
          <w:tcPr>
            <w:tcW w:w="1701" w:type="dxa"/>
            <w:vAlign w:val="center"/>
          </w:tcPr>
          <w:p w:rsidR="00826618" w:rsidRDefault="00826618" w:rsidP="00826618">
            <w:pPr>
              <w:autoSpaceDE w:val="0"/>
              <w:autoSpaceDN w:val="0"/>
              <w:snapToGrid w:val="0"/>
              <w:spacing w:line="360" w:lineRule="auto"/>
              <w:ind w:firstLine="422"/>
              <w:jc w:val="center"/>
              <w:rPr>
                <w:rFonts w:ascii="宋体" w:hAnsi="宋体" w:cs="宋体"/>
                <w:b/>
                <w:szCs w:val="21"/>
              </w:rPr>
            </w:pPr>
            <w:r>
              <w:rPr>
                <w:rFonts w:ascii="宋体" w:hAnsi="宋体" w:cs="宋体" w:hint="eastAsia"/>
                <w:b/>
                <w:szCs w:val="21"/>
              </w:rPr>
              <w:t>处置时间</w:t>
            </w:r>
          </w:p>
        </w:tc>
        <w:tc>
          <w:tcPr>
            <w:tcW w:w="7366" w:type="dxa"/>
            <w:vAlign w:val="center"/>
          </w:tcPr>
          <w:p w:rsidR="00826618" w:rsidRDefault="00826618" w:rsidP="00826618">
            <w:pPr>
              <w:autoSpaceDE w:val="0"/>
              <w:autoSpaceDN w:val="0"/>
              <w:snapToGrid w:val="0"/>
              <w:spacing w:line="360" w:lineRule="auto"/>
              <w:ind w:firstLine="420"/>
              <w:rPr>
                <w:rFonts w:ascii="宋体" w:hAnsi="宋体" w:cs="宋体"/>
                <w:szCs w:val="21"/>
              </w:rPr>
            </w:pPr>
            <w:r>
              <w:rPr>
                <w:rFonts w:ascii="宋体" w:hAnsi="宋体" w:cs="宋体" w:hint="eastAsia"/>
                <w:szCs w:val="21"/>
              </w:rPr>
              <w:t>根据安全事件等级不同，决定现场响应：</w:t>
            </w:r>
          </w:p>
          <w:p w:rsidR="00826618" w:rsidRDefault="00826618" w:rsidP="00826618">
            <w:pPr>
              <w:autoSpaceDE w:val="0"/>
              <w:autoSpaceDN w:val="0"/>
              <w:snapToGrid w:val="0"/>
              <w:spacing w:line="360" w:lineRule="auto"/>
              <w:ind w:firstLine="422"/>
              <w:rPr>
                <w:rFonts w:ascii="宋体" w:hAnsi="宋体" w:cs="宋体"/>
                <w:szCs w:val="21"/>
              </w:rPr>
            </w:pPr>
            <w:r>
              <w:rPr>
                <w:rFonts w:ascii="宋体" w:hAnsi="宋体" w:cs="宋体" w:hint="eastAsia"/>
                <w:b/>
                <w:szCs w:val="21"/>
              </w:rPr>
              <w:t>严重安全事件：</w:t>
            </w:r>
            <w:r>
              <w:rPr>
                <w:rFonts w:ascii="宋体" w:hAnsi="宋体" w:cs="宋体" w:hint="eastAsia"/>
                <w:szCs w:val="21"/>
              </w:rPr>
              <w:t>造成系统重大故障或成功入侵事件，如勒索、挖矿、挂马、域名劫持、网页篡改等，市内1小时到达现场，4小时内解决，其它地市需加上车程时间，根据距离和交通便利性有差异。</w:t>
            </w:r>
          </w:p>
          <w:p w:rsidR="00826618" w:rsidRDefault="00826618" w:rsidP="00826618">
            <w:pPr>
              <w:autoSpaceDE w:val="0"/>
              <w:autoSpaceDN w:val="0"/>
              <w:snapToGrid w:val="0"/>
              <w:spacing w:line="360" w:lineRule="auto"/>
              <w:ind w:firstLine="422"/>
              <w:rPr>
                <w:rFonts w:ascii="宋体" w:hAnsi="宋体" w:cs="宋体"/>
                <w:szCs w:val="21"/>
              </w:rPr>
            </w:pPr>
            <w:r>
              <w:rPr>
                <w:rFonts w:ascii="宋体" w:hAnsi="宋体" w:cs="宋体" w:hint="eastAsia"/>
                <w:b/>
                <w:szCs w:val="21"/>
              </w:rPr>
              <w:t>一般安全事件：</w:t>
            </w:r>
            <w:r>
              <w:rPr>
                <w:rFonts w:ascii="宋体" w:hAnsi="宋体" w:cs="宋体" w:hint="eastAsia"/>
                <w:szCs w:val="21"/>
              </w:rPr>
              <w:t>网络一般异常，但不影响设备业务的正常使用，市内4小时到达现场，24小时内解决，其它地市需加上车程时间，根据距离和交通便利性有差异。</w:t>
            </w:r>
          </w:p>
        </w:tc>
      </w:tr>
      <w:tr w:rsidR="00826618" w:rsidTr="00490315">
        <w:trPr>
          <w:trHeight w:val="1252"/>
        </w:trPr>
        <w:tc>
          <w:tcPr>
            <w:tcW w:w="1701" w:type="dxa"/>
            <w:vAlign w:val="center"/>
          </w:tcPr>
          <w:p w:rsidR="00826618" w:rsidRDefault="00826618" w:rsidP="00826618">
            <w:pPr>
              <w:autoSpaceDE w:val="0"/>
              <w:autoSpaceDN w:val="0"/>
              <w:snapToGrid w:val="0"/>
              <w:spacing w:line="360" w:lineRule="auto"/>
              <w:ind w:firstLine="422"/>
              <w:jc w:val="center"/>
              <w:rPr>
                <w:rFonts w:ascii="宋体" w:hAnsi="宋体" w:cs="宋体"/>
                <w:b/>
                <w:szCs w:val="21"/>
              </w:rPr>
            </w:pPr>
            <w:r>
              <w:rPr>
                <w:rFonts w:ascii="宋体" w:hAnsi="宋体" w:cs="宋体" w:hint="eastAsia"/>
                <w:b/>
                <w:szCs w:val="21"/>
              </w:rPr>
              <w:t>应急响应报告出具时间</w:t>
            </w:r>
          </w:p>
        </w:tc>
        <w:tc>
          <w:tcPr>
            <w:tcW w:w="7366" w:type="dxa"/>
            <w:vAlign w:val="center"/>
          </w:tcPr>
          <w:p w:rsidR="00826618" w:rsidRDefault="00826618" w:rsidP="00826618">
            <w:pPr>
              <w:autoSpaceDE w:val="0"/>
              <w:autoSpaceDN w:val="0"/>
              <w:snapToGrid w:val="0"/>
              <w:spacing w:line="360" w:lineRule="auto"/>
              <w:ind w:firstLine="420"/>
              <w:rPr>
                <w:rFonts w:ascii="宋体" w:hAnsi="宋体" w:cs="宋体"/>
                <w:szCs w:val="21"/>
              </w:rPr>
            </w:pPr>
            <w:r>
              <w:rPr>
                <w:rFonts w:ascii="宋体" w:hAnsi="宋体" w:cs="宋体" w:hint="eastAsia"/>
                <w:szCs w:val="21"/>
              </w:rPr>
              <w:t>系统恢复正常状态后，结束应急处理。我方在24小时内提供包含安全事件现象和处理过程的报告。</w:t>
            </w:r>
          </w:p>
        </w:tc>
      </w:tr>
    </w:tbl>
    <w:p w:rsidR="00826618" w:rsidRDefault="00826618" w:rsidP="00334967">
      <w:pPr>
        <w:pStyle w:val="30"/>
        <w:keepNext w:val="0"/>
        <w:keepLines w:val="0"/>
        <w:numPr>
          <w:ilvl w:val="2"/>
          <w:numId w:val="0"/>
        </w:numPr>
        <w:spacing w:beforeLines="50" w:afterLines="50" w:line="360" w:lineRule="auto"/>
        <w:ind w:left="709" w:hanging="709"/>
        <w:jc w:val="left"/>
      </w:pPr>
      <w:bookmarkStart w:id="70" w:name="_Toc2784"/>
      <w:bookmarkStart w:id="71" w:name="_Toc532391071"/>
      <w:r>
        <w:rPr>
          <w:rFonts w:hint="eastAsia"/>
        </w:rPr>
        <w:t>应急响应实施流程</w:t>
      </w:r>
      <w:bookmarkEnd w:id="70"/>
      <w:bookmarkEnd w:id="71"/>
    </w:p>
    <w:p w:rsidR="00826618" w:rsidRDefault="00826618" w:rsidP="00826618">
      <w:pPr>
        <w:spacing w:line="360" w:lineRule="auto"/>
        <w:ind w:firstLineChars="200" w:firstLine="480"/>
        <w:rPr>
          <w:sz w:val="24"/>
        </w:rPr>
      </w:pPr>
      <w:r>
        <w:rPr>
          <w:rFonts w:ascii="Times New Roman" w:eastAsia="宋体" w:hAnsi="Times New Roman" w:cs="Times New Roman" w:hint="eastAsia"/>
          <w:sz w:val="24"/>
        </w:rPr>
        <w:t>应急响应流程如下：</w:t>
      </w:r>
    </w:p>
    <w:p w:rsidR="00826618" w:rsidRDefault="00826618" w:rsidP="00826618">
      <w:pPr>
        <w:spacing w:line="360" w:lineRule="auto"/>
        <w:jc w:val="center"/>
      </w:pPr>
      <w:r w:rsidRPr="00B44582">
        <w:rPr>
          <w:rFonts w:ascii="Times New Roman" w:eastAsia="宋体" w:hAnsi="Times New Roman" w:cs="Times New Roman"/>
        </w:rPr>
        <w:object w:dxaOrig="3811" w:dyaOrig="7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35pt;height:367.15pt" o:ole="">
            <v:imagedata r:id="rId8" o:title=""/>
          </v:shape>
          <o:OLEObject Type="Embed" ProgID="Visio.Drawing.11" ShapeID="_x0000_i1025" DrawAspect="Content" ObjectID="_1672226183" r:id="rId9"/>
        </w:object>
      </w:r>
    </w:p>
    <w:p w:rsidR="00826618" w:rsidRDefault="00826618" w:rsidP="00334967">
      <w:pPr>
        <w:pStyle w:val="4"/>
        <w:keepNext w:val="0"/>
        <w:keepLines w:val="0"/>
        <w:numPr>
          <w:ilvl w:val="3"/>
          <w:numId w:val="0"/>
        </w:numPr>
        <w:spacing w:beforeLines="50" w:afterLines="50" w:line="360" w:lineRule="auto"/>
        <w:ind w:left="709" w:hanging="709"/>
        <w:jc w:val="left"/>
      </w:pPr>
      <w:bookmarkStart w:id="72" w:name="_Toc532391072"/>
      <w:bookmarkStart w:id="73" w:name="_Toc235845125"/>
      <w:r>
        <w:rPr>
          <w:rFonts w:hint="eastAsia"/>
        </w:rPr>
        <w:t>准备阶段</w:t>
      </w:r>
      <w:bookmarkEnd w:id="72"/>
      <w:bookmarkEnd w:id="73"/>
    </w:p>
    <w:p w:rsidR="00826618" w:rsidRDefault="00826618" w:rsidP="00826618">
      <w:pPr>
        <w:spacing w:line="360" w:lineRule="auto"/>
        <w:ind w:firstLine="420"/>
        <w:rPr>
          <w:sz w:val="24"/>
        </w:rPr>
      </w:pPr>
      <w:r>
        <w:rPr>
          <w:rFonts w:ascii="Times New Roman" w:eastAsia="宋体" w:hAnsi="Times New Roman" w:cs="Times New Roman" w:hint="eastAsia"/>
          <w:sz w:val="24"/>
        </w:rPr>
        <w:t>目标：</w:t>
      </w:r>
      <w:r>
        <w:rPr>
          <w:rFonts w:ascii="Times New Roman" w:eastAsia="宋体" w:hAnsi="Times New Roman" w:cs="Times New Roman"/>
          <w:sz w:val="24"/>
        </w:rPr>
        <w:t>在事件真正发生前为应急响应做好预备性的工作</w:t>
      </w:r>
      <w:r>
        <w:rPr>
          <w:rFonts w:ascii="Times New Roman" w:eastAsia="宋体" w:hAnsi="Times New Roman" w:cs="Times New Roman" w:hint="eastAsia"/>
          <w:sz w:val="24"/>
        </w:rPr>
        <w:t>。</w:t>
      </w:r>
    </w:p>
    <w:p w:rsidR="00826618" w:rsidRDefault="00826618" w:rsidP="00826618">
      <w:pPr>
        <w:spacing w:line="360" w:lineRule="auto"/>
        <w:ind w:firstLine="420"/>
        <w:rPr>
          <w:sz w:val="24"/>
        </w:rPr>
      </w:pPr>
      <w:r>
        <w:rPr>
          <w:rFonts w:ascii="Times New Roman" w:eastAsia="宋体" w:hAnsi="Times New Roman" w:cs="Times New Roman" w:hint="eastAsia"/>
          <w:sz w:val="24"/>
        </w:rPr>
        <w:t>内容：根据不同角色准备不同的内容。</w:t>
      </w:r>
    </w:p>
    <w:p w:rsidR="00826618" w:rsidRDefault="00826618" w:rsidP="00826618">
      <w:pPr>
        <w:spacing w:line="360" w:lineRule="auto"/>
        <w:ind w:firstLine="420"/>
        <w:rPr>
          <w:sz w:val="24"/>
        </w:rPr>
      </w:pPr>
      <w:r>
        <w:rPr>
          <w:rFonts w:ascii="Times New Roman" w:eastAsia="宋体" w:hAnsi="Times New Roman" w:cs="Times New Roman" w:hint="eastAsia"/>
          <w:sz w:val="24"/>
        </w:rPr>
        <w:t>输出：《准备工具清单》、《事件初步报告表》、《实施人员工作清单》</w:t>
      </w:r>
    </w:p>
    <w:p w:rsidR="00826618" w:rsidRDefault="00826618" w:rsidP="00334967">
      <w:pPr>
        <w:pStyle w:val="4"/>
        <w:keepNext w:val="0"/>
        <w:keepLines w:val="0"/>
        <w:numPr>
          <w:ilvl w:val="3"/>
          <w:numId w:val="0"/>
        </w:numPr>
        <w:spacing w:beforeLines="50" w:afterLines="50" w:line="360" w:lineRule="auto"/>
        <w:ind w:left="709" w:hanging="709"/>
        <w:jc w:val="left"/>
      </w:pPr>
      <w:bookmarkStart w:id="74" w:name="_Toc235845129"/>
      <w:bookmarkStart w:id="75" w:name="_Toc532391073"/>
      <w:r>
        <w:rPr>
          <w:rFonts w:hint="eastAsia"/>
        </w:rPr>
        <w:t>检测阶段</w:t>
      </w:r>
      <w:bookmarkEnd w:id="74"/>
      <w:bookmarkEnd w:id="75"/>
    </w:p>
    <w:p w:rsidR="00826618" w:rsidRDefault="00826618" w:rsidP="00826618">
      <w:pPr>
        <w:spacing w:line="360" w:lineRule="auto"/>
        <w:ind w:firstLine="420"/>
        <w:rPr>
          <w:sz w:val="24"/>
        </w:rPr>
      </w:pPr>
      <w:r>
        <w:rPr>
          <w:rFonts w:ascii="Times New Roman" w:eastAsia="宋体" w:hAnsi="Times New Roman" w:cs="Times New Roman" w:hint="eastAsia"/>
          <w:sz w:val="24"/>
        </w:rPr>
        <w:t>目标：接到事故报警后在服务对象的配合下对异常的系统进行初步分析，确认其是否真正发生了信息安全事件，制定进一步的响应策略，并保留证据。</w:t>
      </w:r>
    </w:p>
    <w:p w:rsidR="00826618" w:rsidRDefault="00826618" w:rsidP="00826618">
      <w:pPr>
        <w:spacing w:line="360" w:lineRule="auto"/>
        <w:ind w:firstLine="420"/>
        <w:rPr>
          <w:sz w:val="24"/>
        </w:rPr>
      </w:pPr>
      <w:r>
        <w:rPr>
          <w:rFonts w:ascii="Times New Roman" w:eastAsia="宋体" w:hAnsi="Times New Roman" w:cs="Times New Roman" w:hint="eastAsia"/>
          <w:sz w:val="24"/>
        </w:rPr>
        <w:t>内容：</w:t>
      </w:r>
    </w:p>
    <w:p w:rsidR="00826618" w:rsidRDefault="00826618" w:rsidP="00826618">
      <w:pPr>
        <w:spacing w:line="360" w:lineRule="auto"/>
        <w:ind w:firstLine="420"/>
        <w:rPr>
          <w:sz w:val="24"/>
        </w:rPr>
      </w:pPr>
      <w:r>
        <w:rPr>
          <w:rFonts w:ascii="Times New Roman" w:eastAsia="宋体" w:hAnsi="Times New Roman" w:cs="Times New Roman" w:hint="eastAsia"/>
          <w:sz w:val="24"/>
        </w:rPr>
        <w:t>检测范围及对象的确定；</w:t>
      </w:r>
    </w:p>
    <w:p w:rsidR="00826618" w:rsidRDefault="00826618" w:rsidP="00826618">
      <w:pPr>
        <w:spacing w:line="360" w:lineRule="auto"/>
        <w:ind w:firstLine="420"/>
        <w:rPr>
          <w:sz w:val="24"/>
        </w:rPr>
      </w:pPr>
      <w:r>
        <w:rPr>
          <w:rFonts w:ascii="Times New Roman" w:eastAsia="宋体" w:hAnsi="Times New Roman" w:cs="Times New Roman" w:hint="eastAsia"/>
          <w:sz w:val="24"/>
        </w:rPr>
        <w:t>检测方案的确定；</w:t>
      </w:r>
    </w:p>
    <w:p w:rsidR="00826618" w:rsidRDefault="00826618" w:rsidP="00826618">
      <w:pPr>
        <w:spacing w:line="360" w:lineRule="auto"/>
        <w:ind w:firstLine="420"/>
        <w:rPr>
          <w:sz w:val="24"/>
        </w:rPr>
      </w:pPr>
      <w:r>
        <w:rPr>
          <w:rFonts w:ascii="Times New Roman" w:eastAsia="宋体" w:hAnsi="Times New Roman" w:cs="Times New Roman" w:hint="eastAsia"/>
          <w:sz w:val="24"/>
        </w:rPr>
        <w:t>检测方案的实施；</w:t>
      </w:r>
    </w:p>
    <w:p w:rsidR="00826618" w:rsidRDefault="00826618" w:rsidP="00826618">
      <w:pPr>
        <w:spacing w:line="360" w:lineRule="auto"/>
        <w:ind w:firstLine="420"/>
        <w:rPr>
          <w:sz w:val="24"/>
        </w:rPr>
      </w:pPr>
      <w:r>
        <w:rPr>
          <w:rFonts w:ascii="Times New Roman" w:eastAsia="宋体" w:hAnsi="Times New Roman" w:cs="Times New Roman" w:hint="eastAsia"/>
          <w:sz w:val="24"/>
        </w:rPr>
        <w:lastRenderedPageBreak/>
        <w:t>检测结果的处理。</w:t>
      </w:r>
    </w:p>
    <w:p w:rsidR="00826618" w:rsidRDefault="00826618" w:rsidP="00826618">
      <w:pPr>
        <w:spacing w:line="360" w:lineRule="auto"/>
        <w:ind w:firstLine="420"/>
        <w:rPr>
          <w:sz w:val="24"/>
        </w:rPr>
      </w:pPr>
      <w:r>
        <w:rPr>
          <w:rFonts w:ascii="Times New Roman" w:eastAsia="宋体" w:hAnsi="Times New Roman" w:cs="Times New Roman" w:hint="eastAsia"/>
          <w:sz w:val="24"/>
        </w:rPr>
        <w:t>输出：《检测结果记录》</w:t>
      </w:r>
    </w:p>
    <w:p w:rsidR="00826618" w:rsidRDefault="00826618" w:rsidP="00334967">
      <w:pPr>
        <w:pStyle w:val="4"/>
        <w:keepNext w:val="0"/>
        <w:keepLines w:val="0"/>
        <w:numPr>
          <w:ilvl w:val="3"/>
          <w:numId w:val="0"/>
        </w:numPr>
        <w:spacing w:beforeLines="50" w:afterLines="50" w:line="360" w:lineRule="auto"/>
        <w:ind w:left="709" w:hanging="709"/>
        <w:jc w:val="left"/>
      </w:pPr>
      <w:bookmarkStart w:id="76" w:name="_Toc532391074"/>
      <w:bookmarkStart w:id="77" w:name="_Toc235845134"/>
      <w:r>
        <w:rPr>
          <w:rFonts w:hint="eastAsia"/>
        </w:rPr>
        <w:t>抑制阶段</w:t>
      </w:r>
      <w:bookmarkEnd w:id="76"/>
      <w:bookmarkEnd w:id="77"/>
    </w:p>
    <w:p w:rsidR="00826618" w:rsidRDefault="00826618" w:rsidP="00826618">
      <w:pPr>
        <w:spacing w:line="360" w:lineRule="auto"/>
        <w:ind w:firstLine="420"/>
        <w:rPr>
          <w:sz w:val="24"/>
        </w:rPr>
      </w:pPr>
      <w:r>
        <w:rPr>
          <w:rFonts w:ascii="Times New Roman" w:eastAsia="宋体" w:hAnsi="Times New Roman" w:cs="Times New Roman" w:hint="eastAsia"/>
          <w:sz w:val="24"/>
        </w:rPr>
        <w:t>目标：及时采取行动</w:t>
      </w:r>
      <w:r>
        <w:rPr>
          <w:rFonts w:ascii="Times New Roman" w:eastAsia="宋体" w:hAnsi="Times New Roman" w:cs="Times New Roman"/>
          <w:sz w:val="24"/>
        </w:rPr>
        <w:t>限制事件扩散和影响的范围</w:t>
      </w:r>
      <w:r>
        <w:rPr>
          <w:rFonts w:ascii="Times New Roman" w:eastAsia="宋体" w:hAnsi="Times New Roman" w:cs="Times New Roman" w:hint="eastAsia"/>
          <w:sz w:val="24"/>
        </w:rPr>
        <w:t>，限制潜在的损失与破坏，同时要确保封锁方法对涉及相关业务影响最小。</w:t>
      </w:r>
    </w:p>
    <w:p w:rsidR="00826618" w:rsidRDefault="00826618" w:rsidP="00826618">
      <w:pPr>
        <w:spacing w:line="360" w:lineRule="auto"/>
        <w:ind w:firstLine="420"/>
        <w:rPr>
          <w:sz w:val="24"/>
        </w:rPr>
      </w:pPr>
      <w:r>
        <w:rPr>
          <w:rFonts w:ascii="Times New Roman" w:eastAsia="宋体" w:hAnsi="Times New Roman" w:cs="Times New Roman" w:hint="eastAsia"/>
          <w:sz w:val="24"/>
        </w:rPr>
        <w:t>内容：</w:t>
      </w:r>
    </w:p>
    <w:p w:rsidR="00826618" w:rsidRDefault="00826618" w:rsidP="00826618">
      <w:pPr>
        <w:spacing w:line="360" w:lineRule="auto"/>
        <w:ind w:firstLine="420"/>
        <w:rPr>
          <w:sz w:val="24"/>
        </w:rPr>
      </w:pPr>
      <w:r>
        <w:rPr>
          <w:rFonts w:ascii="Times New Roman" w:eastAsia="宋体" w:hAnsi="Times New Roman" w:cs="Times New Roman" w:hint="eastAsia"/>
          <w:sz w:val="24"/>
        </w:rPr>
        <w:t>抑制方案的确定；</w:t>
      </w:r>
    </w:p>
    <w:p w:rsidR="00826618" w:rsidRDefault="00826618" w:rsidP="00826618">
      <w:pPr>
        <w:spacing w:line="360" w:lineRule="auto"/>
        <w:ind w:firstLine="420"/>
        <w:rPr>
          <w:sz w:val="24"/>
        </w:rPr>
      </w:pPr>
      <w:r>
        <w:rPr>
          <w:rFonts w:ascii="Times New Roman" w:eastAsia="宋体" w:hAnsi="Times New Roman" w:cs="Times New Roman" w:hint="eastAsia"/>
          <w:sz w:val="24"/>
        </w:rPr>
        <w:t>抑制方案的认可；</w:t>
      </w:r>
    </w:p>
    <w:p w:rsidR="00826618" w:rsidRDefault="00826618" w:rsidP="00826618">
      <w:pPr>
        <w:spacing w:line="360" w:lineRule="auto"/>
        <w:ind w:firstLine="420"/>
        <w:rPr>
          <w:sz w:val="24"/>
        </w:rPr>
      </w:pPr>
      <w:r>
        <w:rPr>
          <w:rFonts w:ascii="Times New Roman" w:eastAsia="宋体" w:hAnsi="Times New Roman" w:cs="Times New Roman" w:hint="eastAsia"/>
          <w:sz w:val="24"/>
        </w:rPr>
        <w:t>抑制方案的实施；</w:t>
      </w:r>
    </w:p>
    <w:p w:rsidR="00826618" w:rsidRDefault="00826618" w:rsidP="00826618">
      <w:pPr>
        <w:spacing w:line="360" w:lineRule="auto"/>
        <w:ind w:firstLine="420"/>
        <w:rPr>
          <w:sz w:val="24"/>
        </w:rPr>
      </w:pPr>
      <w:r>
        <w:rPr>
          <w:rFonts w:ascii="Times New Roman" w:eastAsia="宋体" w:hAnsi="Times New Roman" w:cs="Times New Roman" w:hint="eastAsia"/>
          <w:sz w:val="24"/>
        </w:rPr>
        <w:t>抑制效果的判定；</w:t>
      </w:r>
    </w:p>
    <w:p w:rsidR="00826618" w:rsidRDefault="00826618" w:rsidP="00826618">
      <w:pPr>
        <w:spacing w:line="360" w:lineRule="auto"/>
        <w:ind w:firstLine="420"/>
        <w:rPr>
          <w:sz w:val="24"/>
        </w:rPr>
      </w:pPr>
      <w:r>
        <w:rPr>
          <w:rFonts w:ascii="Times New Roman" w:eastAsia="宋体" w:hAnsi="Times New Roman" w:cs="Times New Roman" w:hint="eastAsia"/>
          <w:sz w:val="24"/>
        </w:rPr>
        <w:t>输出：《抑制处理记录表》</w:t>
      </w:r>
    </w:p>
    <w:p w:rsidR="00826618" w:rsidRDefault="00826618" w:rsidP="00826618">
      <w:pPr>
        <w:spacing w:line="360" w:lineRule="auto"/>
        <w:ind w:firstLine="420"/>
        <w:rPr>
          <w:sz w:val="24"/>
        </w:rPr>
      </w:pPr>
    </w:p>
    <w:p w:rsidR="00826618" w:rsidRDefault="00826618" w:rsidP="00334967">
      <w:pPr>
        <w:pStyle w:val="4"/>
        <w:keepNext w:val="0"/>
        <w:keepLines w:val="0"/>
        <w:numPr>
          <w:ilvl w:val="3"/>
          <w:numId w:val="0"/>
        </w:numPr>
        <w:spacing w:beforeLines="50" w:afterLines="50" w:line="360" w:lineRule="auto"/>
        <w:ind w:left="709" w:hanging="709"/>
        <w:jc w:val="left"/>
      </w:pPr>
      <w:bookmarkStart w:id="78" w:name="_Toc532391075"/>
      <w:bookmarkStart w:id="79" w:name="_Toc235845139"/>
      <w:r>
        <w:rPr>
          <w:rFonts w:hint="eastAsia"/>
        </w:rPr>
        <w:t>根除阶段</w:t>
      </w:r>
      <w:bookmarkEnd w:id="78"/>
      <w:bookmarkEnd w:id="79"/>
    </w:p>
    <w:p w:rsidR="00826618" w:rsidRDefault="00826618" w:rsidP="00826618">
      <w:pPr>
        <w:spacing w:line="360" w:lineRule="auto"/>
        <w:ind w:firstLine="420"/>
        <w:rPr>
          <w:sz w:val="24"/>
        </w:rPr>
      </w:pPr>
      <w:r>
        <w:rPr>
          <w:rFonts w:ascii="Times New Roman" w:eastAsia="宋体" w:hAnsi="Times New Roman" w:cs="Times New Roman" w:hint="eastAsia"/>
          <w:sz w:val="24"/>
        </w:rPr>
        <w:t>目标：对事件进行抑制之后，通过对有关事件或行为的分析结果，找出事件根源，明确相应的补救措施并彻底清除。</w:t>
      </w:r>
    </w:p>
    <w:p w:rsidR="00826618" w:rsidRDefault="00826618" w:rsidP="00826618">
      <w:pPr>
        <w:spacing w:line="360" w:lineRule="auto"/>
        <w:ind w:firstLine="420"/>
        <w:rPr>
          <w:sz w:val="24"/>
        </w:rPr>
      </w:pPr>
      <w:r>
        <w:rPr>
          <w:rFonts w:ascii="Times New Roman" w:eastAsia="宋体" w:hAnsi="Times New Roman" w:cs="Times New Roman" w:hint="eastAsia"/>
          <w:sz w:val="24"/>
        </w:rPr>
        <w:t>内容：</w:t>
      </w:r>
    </w:p>
    <w:p w:rsidR="00826618" w:rsidRDefault="00826618" w:rsidP="00826618">
      <w:pPr>
        <w:spacing w:line="360" w:lineRule="auto"/>
        <w:ind w:firstLine="420"/>
        <w:rPr>
          <w:sz w:val="24"/>
        </w:rPr>
      </w:pPr>
      <w:r>
        <w:rPr>
          <w:rFonts w:ascii="Times New Roman" w:eastAsia="宋体" w:hAnsi="Times New Roman" w:cs="Times New Roman" w:hint="eastAsia"/>
          <w:sz w:val="24"/>
        </w:rPr>
        <w:t>根除方案的确定；</w:t>
      </w:r>
    </w:p>
    <w:p w:rsidR="00826618" w:rsidRDefault="00826618" w:rsidP="00826618">
      <w:pPr>
        <w:spacing w:line="360" w:lineRule="auto"/>
        <w:ind w:firstLine="420"/>
        <w:rPr>
          <w:sz w:val="24"/>
        </w:rPr>
      </w:pPr>
      <w:r>
        <w:rPr>
          <w:rFonts w:ascii="Times New Roman" w:eastAsia="宋体" w:hAnsi="Times New Roman" w:cs="Times New Roman" w:hint="eastAsia"/>
          <w:sz w:val="24"/>
        </w:rPr>
        <w:t>根除方案的认可；</w:t>
      </w:r>
    </w:p>
    <w:p w:rsidR="00826618" w:rsidRDefault="00826618" w:rsidP="00826618">
      <w:pPr>
        <w:spacing w:line="360" w:lineRule="auto"/>
        <w:ind w:firstLine="420"/>
        <w:rPr>
          <w:sz w:val="24"/>
        </w:rPr>
      </w:pPr>
      <w:r>
        <w:rPr>
          <w:rFonts w:ascii="Times New Roman" w:eastAsia="宋体" w:hAnsi="Times New Roman" w:cs="Times New Roman" w:hint="eastAsia"/>
          <w:sz w:val="24"/>
        </w:rPr>
        <w:t>根除方案的实施；</w:t>
      </w:r>
    </w:p>
    <w:p w:rsidR="00826618" w:rsidRDefault="00826618" w:rsidP="00826618">
      <w:pPr>
        <w:spacing w:line="360" w:lineRule="auto"/>
        <w:ind w:firstLine="420"/>
        <w:rPr>
          <w:sz w:val="24"/>
        </w:rPr>
      </w:pPr>
      <w:r>
        <w:rPr>
          <w:rFonts w:ascii="Times New Roman" w:eastAsia="宋体" w:hAnsi="Times New Roman" w:cs="Times New Roman" w:hint="eastAsia"/>
          <w:sz w:val="24"/>
        </w:rPr>
        <w:t>根除效果的判定；</w:t>
      </w:r>
    </w:p>
    <w:p w:rsidR="00826618" w:rsidRDefault="00826618" w:rsidP="00826618">
      <w:pPr>
        <w:spacing w:line="360" w:lineRule="auto"/>
        <w:ind w:firstLine="420"/>
        <w:rPr>
          <w:sz w:val="24"/>
        </w:rPr>
      </w:pPr>
      <w:r>
        <w:rPr>
          <w:rFonts w:ascii="Times New Roman" w:eastAsia="宋体" w:hAnsi="Times New Roman" w:cs="Times New Roman" w:hint="eastAsia"/>
          <w:sz w:val="24"/>
        </w:rPr>
        <w:t>输出：《根除处理记录表》</w:t>
      </w:r>
    </w:p>
    <w:p w:rsidR="00826618" w:rsidRDefault="00826618" w:rsidP="00334967">
      <w:pPr>
        <w:pStyle w:val="4"/>
        <w:keepNext w:val="0"/>
        <w:keepLines w:val="0"/>
        <w:numPr>
          <w:ilvl w:val="3"/>
          <w:numId w:val="0"/>
        </w:numPr>
        <w:spacing w:beforeLines="50" w:afterLines="50" w:line="360" w:lineRule="auto"/>
        <w:ind w:left="709" w:hanging="709"/>
        <w:jc w:val="left"/>
      </w:pPr>
      <w:bookmarkStart w:id="80" w:name="_Toc235845144"/>
      <w:bookmarkStart w:id="81" w:name="_Toc532391076"/>
      <w:r>
        <w:rPr>
          <w:rFonts w:hint="eastAsia"/>
        </w:rPr>
        <w:t>恢复阶段</w:t>
      </w:r>
      <w:bookmarkEnd w:id="80"/>
      <w:bookmarkEnd w:id="81"/>
    </w:p>
    <w:p w:rsidR="00826618" w:rsidRDefault="00826618" w:rsidP="00826618">
      <w:pPr>
        <w:spacing w:line="360" w:lineRule="auto"/>
        <w:ind w:firstLine="420"/>
        <w:rPr>
          <w:sz w:val="24"/>
        </w:rPr>
      </w:pPr>
      <w:r>
        <w:rPr>
          <w:rFonts w:ascii="Times New Roman" w:eastAsia="宋体" w:hAnsi="Times New Roman" w:cs="Times New Roman" w:hint="eastAsia"/>
          <w:sz w:val="24"/>
        </w:rPr>
        <w:t>目标：恢复安全事件所涉及到得系统，并还原到正常状态，使业务能够正常进行，恢复工作应避免出现误操作导致数据的丢失。</w:t>
      </w:r>
    </w:p>
    <w:p w:rsidR="00826618" w:rsidRDefault="00826618" w:rsidP="00826618">
      <w:pPr>
        <w:spacing w:line="360" w:lineRule="auto"/>
        <w:ind w:firstLine="420"/>
        <w:rPr>
          <w:sz w:val="24"/>
        </w:rPr>
      </w:pPr>
      <w:r>
        <w:rPr>
          <w:rFonts w:ascii="Times New Roman" w:eastAsia="宋体" w:hAnsi="Times New Roman" w:cs="Times New Roman" w:hint="eastAsia"/>
          <w:sz w:val="24"/>
        </w:rPr>
        <w:t>内容：</w:t>
      </w:r>
    </w:p>
    <w:p w:rsidR="00826618" w:rsidRDefault="00826618" w:rsidP="00826618">
      <w:pPr>
        <w:spacing w:line="360" w:lineRule="auto"/>
        <w:ind w:firstLine="420"/>
        <w:rPr>
          <w:sz w:val="24"/>
        </w:rPr>
      </w:pPr>
      <w:r>
        <w:rPr>
          <w:rFonts w:ascii="Times New Roman" w:eastAsia="宋体" w:hAnsi="Times New Roman" w:cs="Times New Roman" w:hint="eastAsia"/>
          <w:sz w:val="24"/>
        </w:rPr>
        <w:t>恢复方案的确定；</w:t>
      </w:r>
    </w:p>
    <w:p w:rsidR="00826618" w:rsidRDefault="00826618" w:rsidP="00826618">
      <w:pPr>
        <w:spacing w:line="360" w:lineRule="auto"/>
        <w:ind w:firstLine="420"/>
        <w:rPr>
          <w:sz w:val="24"/>
        </w:rPr>
      </w:pPr>
      <w:r>
        <w:rPr>
          <w:rFonts w:ascii="Times New Roman" w:eastAsia="宋体" w:hAnsi="Times New Roman" w:cs="Times New Roman" w:hint="eastAsia"/>
          <w:sz w:val="24"/>
        </w:rPr>
        <w:lastRenderedPageBreak/>
        <w:t>恢复信息系统；</w:t>
      </w:r>
    </w:p>
    <w:p w:rsidR="00826618" w:rsidRDefault="00826618" w:rsidP="00826618">
      <w:pPr>
        <w:spacing w:line="360" w:lineRule="auto"/>
        <w:ind w:firstLine="420"/>
        <w:rPr>
          <w:sz w:val="24"/>
        </w:rPr>
      </w:pPr>
      <w:r>
        <w:rPr>
          <w:rFonts w:ascii="Times New Roman" w:eastAsia="宋体" w:hAnsi="Times New Roman" w:cs="Times New Roman" w:hint="eastAsia"/>
          <w:sz w:val="24"/>
        </w:rPr>
        <w:t>输出：《恢复处理记录表》</w:t>
      </w:r>
    </w:p>
    <w:p w:rsidR="00826618" w:rsidRDefault="00826618" w:rsidP="00334967">
      <w:pPr>
        <w:pStyle w:val="4"/>
        <w:keepNext w:val="0"/>
        <w:keepLines w:val="0"/>
        <w:numPr>
          <w:ilvl w:val="3"/>
          <w:numId w:val="0"/>
        </w:numPr>
        <w:spacing w:beforeLines="50" w:afterLines="50" w:line="360" w:lineRule="auto"/>
        <w:ind w:left="709" w:hanging="709"/>
        <w:jc w:val="left"/>
      </w:pPr>
      <w:bookmarkStart w:id="82" w:name="_Toc532391077"/>
      <w:bookmarkStart w:id="83" w:name="_Toc235845147"/>
      <w:r>
        <w:rPr>
          <w:rFonts w:hint="eastAsia"/>
        </w:rPr>
        <w:t>总结阶段</w:t>
      </w:r>
      <w:bookmarkEnd w:id="82"/>
      <w:bookmarkEnd w:id="83"/>
    </w:p>
    <w:p w:rsidR="00826618" w:rsidRDefault="00826618" w:rsidP="00826618">
      <w:pPr>
        <w:spacing w:line="360" w:lineRule="auto"/>
        <w:ind w:firstLine="420"/>
        <w:rPr>
          <w:sz w:val="24"/>
        </w:rPr>
      </w:pPr>
      <w:r>
        <w:rPr>
          <w:rFonts w:ascii="Times New Roman" w:eastAsia="宋体" w:hAnsi="Times New Roman" w:cs="Times New Roman" w:hint="eastAsia"/>
          <w:sz w:val="24"/>
        </w:rPr>
        <w:t>目标：通过以上各个阶段的记录表格，回顾安全事件处理的全过程，整理与事件相关的各种信息，进行总结，并尽可能的把所有信息记录到文档中。</w:t>
      </w:r>
    </w:p>
    <w:p w:rsidR="00826618" w:rsidRDefault="00826618" w:rsidP="00826618">
      <w:pPr>
        <w:spacing w:line="360" w:lineRule="auto"/>
        <w:ind w:firstLine="420"/>
        <w:rPr>
          <w:sz w:val="24"/>
        </w:rPr>
      </w:pPr>
      <w:r>
        <w:rPr>
          <w:rFonts w:ascii="Times New Roman" w:eastAsia="宋体" w:hAnsi="Times New Roman" w:cs="Times New Roman" w:hint="eastAsia"/>
          <w:sz w:val="24"/>
        </w:rPr>
        <w:t>内容：</w:t>
      </w:r>
    </w:p>
    <w:p w:rsidR="00826618" w:rsidRDefault="00826618" w:rsidP="00826618">
      <w:pPr>
        <w:spacing w:line="360" w:lineRule="auto"/>
        <w:ind w:firstLine="420"/>
        <w:rPr>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、事故总结；</w:t>
      </w:r>
    </w:p>
    <w:p w:rsidR="00826618" w:rsidRDefault="00826618" w:rsidP="00826618">
      <w:pPr>
        <w:spacing w:line="360" w:lineRule="auto"/>
        <w:ind w:firstLine="420"/>
        <w:rPr>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、事故报告；</w:t>
      </w:r>
    </w:p>
    <w:p w:rsidR="00826618" w:rsidRDefault="00826618" w:rsidP="00826618">
      <w:pPr>
        <w:spacing w:line="360" w:lineRule="auto"/>
        <w:ind w:firstLine="420"/>
        <w:rPr>
          <w:sz w:val="24"/>
        </w:rPr>
      </w:pPr>
      <w:r>
        <w:rPr>
          <w:rFonts w:ascii="Times New Roman" w:eastAsia="宋体" w:hAnsi="Times New Roman" w:cs="Times New Roman" w:hint="eastAsia"/>
          <w:sz w:val="24"/>
        </w:rPr>
        <w:t>输出：《应急响应报告表》</w:t>
      </w:r>
    </w:p>
    <w:p w:rsidR="00826618" w:rsidRDefault="00826618" w:rsidP="00334967">
      <w:pPr>
        <w:pStyle w:val="2"/>
        <w:keepNext w:val="0"/>
        <w:keepLines w:val="0"/>
        <w:numPr>
          <w:ilvl w:val="1"/>
          <w:numId w:val="0"/>
        </w:numPr>
        <w:spacing w:beforeLines="100" w:after="0" w:line="360" w:lineRule="auto"/>
        <w:ind w:left="567" w:hanging="567"/>
        <w:jc w:val="left"/>
        <w:rPr>
          <w:rFonts w:eastAsia="宋体" w:cstheme="minorBidi"/>
          <w:b w:val="0"/>
        </w:rPr>
      </w:pPr>
      <w:bookmarkStart w:id="84" w:name="_Toc29835"/>
      <w:bookmarkStart w:id="85" w:name="_Toc21376"/>
      <w:r>
        <w:rPr>
          <w:rFonts w:ascii="Times New Roman" w:eastAsia="宋体" w:hAnsi="Times New Roman" w:cstheme="minorBidi" w:hint="eastAsia"/>
        </w:rPr>
        <w:t>信息安全培训</w:t>
      </w:r>
      <w:bookmarkEnd w:id="84"/>
      <w:bookmarkEnd w:id="85"/>
    </w:p>
    <w:p w:rsidR="00826618" w:rsidRDefault="00826618" w:rsidP="00334967">
      <w:pPr>
        <w:pStyle w:val="30"/>
        <w:keepNext w:val="0"/>
        <w:keepLines w:val="0"/>
        <w:numPr>
          <w:ilvl w:val="2"/>
          <w:numId w:val="0"/>
        </w:numPr>
        <w:spacing w:beforeLines="50" w:afterLines="50" w:line="360" w:lineRule="auto"/>
        <w:ind w:left="709" w:hanging="709"/>
        <w:jc w:val="left"/>
        <w:rPr>
          <w:rFonts w:eastAsia="宋体"/>
          <w:b w:val="0"/>
          <w:sz w:val="30"/>
          <w:szCs w:val="22"/>
        </w:rPr>
      </w:pPr>
      <w:bookmarkStart w:id="86" w:name="_Toc535420710"/>
      <w:bookmarkStart w:id="87" w:name="_Toc31729"/>
      <w:r>
        <w:rPr>
          <w:rFonts w:ascii="Times New Roman" w:eastAsia="宋体" w:hAnsi="Times New Roman" w:cs="Times New Roman" w:hint="eastAsia"/>
          <w:sz w:val="30"/>
          <w:szCs w:val="22"/>
        </w:rPr>
        <w:t>网络安全培训体系设计</w:t>
      </w:r>
      <w:bookmarkEnd w:id="86"/>
      <w:bookmarkEnd w:id="87"/>
    </w:p>
    <w:p w:rsidR="00826618" w:rsidRDefault="00826618" w:rsidP="00826618">
      <w:pPr>
        <w:autoSpaceDE w:val="0"/>
        <w:autoSpaceDN w:val="0"/>
        <w:spacing w:line="360" w:lineRule="auto"/>
        <w:ind w:firstLineChars="200" w:firstLine="480"/>
        <w:rPr>
          <w:rFonts w:ascii="宋体" w:hAnsi="宋体" w:cs="宋体"/>
          <w:sz w:val="24"/>
        </w:rPr>
      </w:pPr>
      <w:r>
        <w:rPr>
          <w:rFonts w:ascii="宋体" w:eastAsia="宋体" w:hAnsi="宋体" w:cs="宋体" w:hint="eastAsia"/>
          <w:sz w:val="24"/>
        </w:rPr>
        <w:t>湖南金盾培训课程主要依据国家信息安全法律、法规、相关标准，结合湖南金盾等级保护的实施和网络攻防经验设计。培训内容分为四大模块，包括网络安全意识模块、网络安全法律法规模块、网络安全等级保护模块、网络安全攻防模块，通过循序渐进的方式，从浅显的网络安全基础知识到网络安全的实战经验，使学员能够更容易的由浅入深掌握网络安全的相关内容。可对信息安全管理人员、信息安全技术人员、单位全员针对性的提供所需掌握网络安全知识和技能的培训方案。</w:t>
      </w:r>
    </w:p>
    <w:p w:rsidR="00826618" w:rsidRDefault="00826618" w:rsidP="00334967">
      <w:pPr>
        <w:pStyle w:val="30"/>
        <w:keepNext w:val="0"/>
        <w:keepLines w:val="0"/>
        <w:numPr>
          <w:ilvl w:val="2"/>
          <w:numId w:val="0"/>
        </w:numPr>
        <w:spacing w:beforeLines="50" w:afterLines="50" w:line="360" w:lineRule="auto"/>
        <w:ind w:left="709" w:hanging="709"/>
        <w:jc w:val="left"/>
        <w:rPr>
          <w:rFonts w:eastAsia="宋体"/>
          <w:b w:val="0"/>
          <w:sz w:val="30"/>
          <w:szCs w:val="22"/>
        </w:rPr>
      </w:pPr>
      <w:bookmarkStart w:id="88" w:name="_Toc535420711"/>
      <w:bookmarkStart w:id="89" w:name="_Toc10766"/>
      <w:r>
        <w:rPr>
          <w:rFonts w:ascii="Times New Roman" w:eastAsia="宋体" w:hAnsi="Times New Roman" w:cs="Times New Roman" w:hint="eastAsia"/>
          <w:sz w:val="30"/>
          <w:szCs w:val="22"/>
        </w:rPr>
        <w:t>网络安全培训方案</w:t>
      </w:r>
      <w:bookmarkEnd w:id="88"/>
      <w:bookmarkEnd w:id="89"/>
    </w:p>
    <w:p w:rsidR="00826618" w:rsidRDefault="00826618" w:rsidP="00334967">
      <w:pPr>
        <w:pStyle w:val="4"/>
        <w:keepNext w:val="0"/>
        <w:keepLines w:val="0"/>
        <w:numPr>
          <w:ilvl w:val="3"/>
          <w:numId w:val="0"/>
        </w:numPr>
        <w:spacing w:beforeLines="50" w:afterLines="50" w:line="360" w:lineRule="auto"/>
        <w:ind w:left="709" w:hanging="709"/>
        <w:jc w:val="left"/>
        <w:rPr>
          <w:rFonts w:eastAsia="宋体"/>
          <w:b w:val="0"/>
          <w:szCs w:val="22"/>
        </w:rPr>
      </w:pPr>
      <w:bookmarkStart w:id="90" w:name="_Toc535420712"/>
      <w:r>
        <w:rPr>
          <w:rFonts w:ascii="Times New Roman" w:eastAsia="宋体" w:hAnsi="Times New Roman" w:cs="Times New Roman" w:hint="eastAsia"/>
          <w:szCs w:val="22"/>
        </w:rPr>
        <w:t>网络安全意识培训</w:t>
      </w:r>
      <w:bookmarkEnd w:id="90"/>
    </w:p>
    <w:p w:rsidR="00826618" w:rsidRDefault="00826618" w:rsidP="00826618">
      <w:pPr>
        <w:pStyle w:val="5"/>
        <w:keepNext w:val="0"/>
        <w:keepLines w:val="0"/>
        <w:numPr>
          <w:ilvl w:val="4"/>
          <w:numId w:val="0"/>
        </w:numPr>
        <w:spacing w:before="120" w:after="110" w:line="360" w:lineRule="auto"/>
        <w:ind w:left="851" w:hanging="851"/>
        <w:jc w:val="left"/>
        <w:rPr>
          <w:rFonts w:eastAsia="宋体"/>
          <w:b w:val="0"/>
          <w:sz w:val="24"/>
          <w:szCs w:val="22"/>
        </w:rPr>
      </w:pPr>
      <w:bookmarkStart w:id="91" w:name="_Toc456856698"/>
      <w:r>
        <w:rPr>
          <w:rFonts w:ascii="Times New Roman" w:eastAsia="宋体" w:hAnsi="Times New Roman" w:cs="Times New Roman" w:hint="eastAsia"/>
          <w:sz w:val="24"/>
          <w:szCs w:val="22"/>
        </w:rPr>
        <w:t>培训</w:t>
      </w:r>
      <w:bookmarkEnd w:id="91"/>
      <w:r>
        <w:rPr>
          <w:rFonts w:ascii="Times New Roman" w:eastAsia="宋体" w:hAnsi="Times New Roman" w:cs="Times New Roman" w:hint="eastAsia"/>
          <w:sz w:val="24"/>
          <w:szCs w:val="22"/>
        </w:rPr>
        <w:t>概述</w:t>
      </w:r>
    </w:p>
    <w:p w:rsidR="00826618" w:rsidRDefault="00826618" w:rsidP="00826618">
      <w:pPr>
        <w:autoSpaceDE w:val="0"/>
        <w:autoSpaceDN w:val="0"/>
        <w:spacing w:line="360" w:lineRule="auto"/>
        <w:ind w:firstLineChars="200" w:firstLine="480"/>
        <w:rPr>
          <w:rFonts w:ascii="宋体" w:hAnsi="宋体" w:cs="宋体"/>
          <w:sz w:val="24"/>
        </w:rPr>
      </w:pPr>
      <w:r>
        <w:rPr>
          <w:rFonts w:ascii="宋体" w:eastAsia="宋体" w:hAnsi="宋体" w:cs="宋体" w:hint="eastAsia"/>
          <w:sz w:val="24"/>
        </w:rPr>
        <w:t>世界头号黑客Kevin Mitnick 曾说过“人是最薄弱的环节。你可能拥有最好的技术、防火墙、入侵检测系统、生物鉴别设备，可只要有人给毫无戒心的员工打个电话……”技术无法保护每一个人远离每一种可能存在的安全风险，信息安全管理人员要教会员工安全思考的方式。投资员工，让他们建立起保持数据正确</w:t>
      </w:r>
      <w:r>
        <w:rPr>
          <w:rFonts w:ascii="宋体" w:eastAsia="宋体" w:hAnsi="宋体" w:cs="宋体" w:hint="eastAsia"/>
          <w:sz w:val="24"/>
        </w:rPr>
        <w:lastRenderedPageBreak/>
        <w:t>的责任感，是企业面对安全威胁的最佳方式。</w:t>
      </w:r>
    </w:p>
    <w:p w:rsidR="00826618" w:rsidRDefault="00826618" w:rsidP="00826618">
      <w:pPr>
        <w:autoSpaceDE w:val="0"/>
        <w:autoSpaceDN w:val="0"/>
        <w:spacing w:line="360" w:lineRule="auto"/>
        <w:ind w:firstLineChars="200" w:firstLine="480"/>
        <w:rPr>
          <w:rFonts w:ascii="宋体" w:hAnsi="宋体" w:cs="宋体"/>
          <w:sz w:val="24"/>
        </w:rPr>
      </w:pPr>
      <w:r>
        <w:rPr>
          <w:rFonts w:ascii="宋体" w:eastAsia="宋体" w:hAnsi="宋体" w:cs="宋体" w:hint="eastAsia"/>
          <w:sz w:val="24"/>
        </w:rPr>
        <w:t>实际上一个企业的整体安全水平不仅要看专职的安全管理与技术人员的能力，还要看全体员工的安全意识是否到位，这与持续的安全意识教育与培训是密不可分的。提高和维持所有员工的信息安全意识和技能，对员工理解信息安全对单位的意义，开展信息安全工作，在单位 内逐步建立和融入信息安全的文化，提高整体安全水平是非常重要的。当然，这可能是一个漫长而艰难的过程。</w:t>
      </w:r>
    </w:p>
    <w:p w:rsidR="00826618" w:rsidRDefault="00826618" w:rsidP="00826618">
      <w:pPr>
        <w:pStyle w:val="5"/>
        <w:keepNext w:val="0"/>
        <w:keepLines w:val="0"/>
        <w:numPr>
          <w:ilvl w:val="4"/>
          <w:numId w:val="0"/>
        </w:numPr>
        <w:spacing w:before="120" w:after="110" w:line="360" w:lineRule="auto"/>
        <w:ind w:left="851" w:hanging="851"/>
        <w:jc w:val="left"/>
        <w:rPr>
          <w:rFonts w:eastAsia="宋体"/>
          <w:b w:val="0"/>
          <w:sz w:val="24"/>
          <w:szCs w:val="22"/>
        </w:rPr>
      </w:pPr>
      <w:bookmarkStart w:id="92" w:name="_Toc456856699"/>
      <w:r>
        <w:rPr>
          <w:rFonts w:ascii="Times New Roman" w:eastAsia="宋体" w:hAnsi="Times New Roman" w:cs="Times New Roman" w:hint="eastAsia"/>
          <w:sz w:val="24"/>
          <w:szCs w:val="22"/>
        </w:rPr>
        <w:t>培训目标</w:t>
      </w:r>
      <w:bookmarkEnd w:id="92"/>
    </w:p>
    <w:p w:rsidR="00826618" w:rsidRDefault="00826618" w:rsidP="00826618">
      <w:pPr>
        <w:autoSpaceDE w:val="0"/>
        <w:autoSpaceDN w:val="0"/>
        <w:spacing w:line="360" w:lineRule="auto"/>
        <w:ind w:firstLineChars="200" w:firstLine="480"/>
        <w:rPr>
          <w:rFonts w:ascii="宋体" w:hAnsi="宋体" w:cs="宋体"/>
          <w:sz w:val="24"/>
        </w:rPr>
      </w:pPr>
      <w:r>
        <w:rPr>
          <w:rFonts w:ascii="宋体" w:eastAsia="宋体" w:hAnsi="宋体" w:cs="宋体" w:hint="eastAsia"/>
          <w:sz w:val="24"/>
        </w:rPr>
        <w:t>信息安全意识培训的目标是提高员工的信息安全意识，加深对信息安全的认识，加强识别信息安全风险的能力和信息安全风险防范技能。</w:t>
      </w:r>
    </w:p>
    <w:p w:rsidR="00826618" w:rsidRDefault="00826618" w:rsidP="00826618">
      <w:pPr>
        <w:pStyle w:val="5"/>
        <w:keepNext w:val="0"/>
        <w:keepLines w:val="0"/>
        <w:numPr>
          <w:ilvl w:val="4"/>
          <w:numId w:val="0"/>
        </w:numPr>
        <w:spacing w:before="120" w:after="110" w:line="360" w:lineRule="auto"/>
        <w:ind w:left="851" w:hanging="851"/>
        <w:jc w:val="left"/>
        <w:rPr>
          <w:rFonts w:eastAsia="宋体"/>
          <w:b w:val="0"/>
          <w:sz w:val="24"/>
          <w:szCs w:val="22"/>
        </w:rPr>
      </w:pPr>
      <w:bookmarkStart w:id="93" w:name="_Toc456856700"/>
      <w:r>
        <w:rPr>
          <w:rFonts w:ascii="Times New Roman" w:eastAsia="宋体" w:hAnsi="Times New Roman" w:cs="Times New Roman" w:hint="eastAsia"/>
          <w:sz w:val="24"/>
          <w:szCs w:val="22"/>
        </w:rPr>
        <w:t>培训对象</w:t>
      </w:r>
      <w:bookmarkEnd w:id="93"/>
    </w:p>
    <w:p w:rsidR="00826618" w:rsidRPr="00402DF9" w:rsidRDefault="00826618" w:rsidP="00402DF9">
      <w:pPr>
        <w:autoSpaceDE w:val="0"/>
        <w:autoSpaceDN w:val="0"/>
        <w:spacing w:line="360" w:lineRule="auto"/>
        <w:ind w:firstLineChars="200" w:firstLine="480"/>
        <w:rPr>
          <w:rFonts w:ascii="宋体" w:eastAsia="宋体" w:hAnsi="宋体" w:cs="宋体"/>
          <w:sz w:val="24"/>
        </w:rPr>
      </w:pPr>
      <w:r>
        <w:rPr>
          <w:rFonts w:ascii="宋体" w:eastAsia="宋体" w:hAnsi="宋体" w:cs="宋体" w:hint="eastAsia"/>
          <w:sz w:val="24"/>
        </w:rPr>
        <w:t>该课程的培训对象适用单位全员</w:t>
      </w:r>
      <w:r w:rsidR="00402DF9">
        <w:rPr>
          <w:rFonts w:ascii="宋体" w:eastAsia="宋体" w:hAnsi="宋体" w:cs="宋体" w:hint="eastAsia"/>
          <w:sz w:val="24"/>
        </w:rPr>
        <w:t>(针对医院职工和信息中心技术人员培训各一场)</w:t>
      </w:r>
      <w:r>
        <w:rPr>
          <w:rFonts w:ascii="宋体" w:eastAsia="宋体" w:hAnsi="宋体" w:cs="宋体" w:hint="eastAsia"/>
          <w:sz w:val="24"/>
        </w:rPr>
        <w:t>。</w:t>
      </w:r>
    </w:p>
    <w:p w:rsidR="00826618" w:rsidRDefault="00826618" w:rsidP="00826618">
      <w:pPr>
        <w:pStyle w:val="5"/>
        <w:keepNext w:val="0"/>
        <w:keepLines w:val="0"/>
        <w:numPr>
          <w:ilvl w:val="4"/>
          <w:numId w:val="0"/>
        </w:numPr>
        <w:spacing w:before="120" w:after="110" w:line="360" w:lineRule="auto"/>
        <w:ind w:left="851" w:hanging="851"/>
        <w:jc w:val="left"/>
        <w:rPr>
          <w:rFonts w:eastAsia="宋体"/>
          <w:b w:val="0"/>
          <w:sz w:val="24"/>
          <w:szCs w:val="22"/>
        </w:rPr>
      </w:pPr>
      <w:bookmarkStart w:id="94" w:name="_Toc456856701"/>
      <w:r>
        <w:rPr>
          <w:rFonts w:ascii="Times New Roman" w:eastAsia="宋体" w:hAnsi="Times New Roman" w:cs="Times New Roman" w:hint="eastAsia"/>
          <w:sz w:val="24"/>
          <w:szCs w:val="22"/>
        </w:rPr>
        <w:t>培训形式</w:t>
      </w:r>
      <w:bookmarkEnd w:id="94"/>
    </w:p>
    <w:p w:rsidR="00826618" w:rsidRDefault="00826618" w:rsidP="00826618">
      <w:pPr>
        <w:autoSpaceDE w:val="0"/>
        <w:autoSpaceDN w:val="0"/>
        <w:spacing w:line="360" w:lineRule="auto"/>
        <w:ind w:firstLineChars="200" w:firstLine="480"/>
        <w:rPr>
          <w:rFonts w:ascii="宋体" w:hAnsi="宋体" w:cs="宋体"/>
          <w:sz w:val="24"/>
        </w:rPr>
      </w:pPr>
      <w:r>
        <w:rPr>
          <w:rFonts w:ascii="宋体" w:eastAsia="宋体" w:hAnsi="宋体" w:cs="宋体" w:hint="eastAsia"/>
          <w:sz w:val="24"/>
        </w:rPr>
        <w:t>本项培训课程以PPT+讲解+视频+现场演示+答疑形式组成。</w:t>
      </w:r>
    </w:p>
    <w:p w:rsidR="00826618" w:rsidRDefault="00826618" w:rsidP="00826618">
      <w:pPr>
        <w:autoSpaceDE w:val="0"/>
        <w:autoSpaceDN w:val="0"/>
        <w:spacing w:line="360" w:lineRule="auto"/>
        <w:ind w:firstLineChars="200" w:firstLine="480"/>
        <w:rPr>
          <w:rFonts w:ascii="宋体" w:hAnsi="宋体" w:cs="宋体"/>
          <w:sz w:val="24"/>
        </w:rPr>
      </w:pPr>
      <w:r>
        <w:rPr>
          <w:rFonts w:ascii="宋体" w:eastAsia="宋体" w:hAnsi="宋体" w:cs="宋体" w:hint="eastAsia"/>
          <w:sz w:val="24"/>
        </w:rPr>
        <w:t>安全意识培训还可搭配通过网络钓鱼的方式进行一次全员的网络安全意识测试。</w:t>
      </w:r>
    </w:p>
    <w:p w:rsidR="00826618" w:rsidRDefault="00826618" w:rsidP="00826618">
      <w:pPr>
        <w:pStyle w:val="5"/>
        <w:keepNext w:val="0"/>
        <w:keepLines w:val="0"/>
        <w:numPr>
          <w:ilvl w:val="4"/>
          <w:numId w:val="0"/>
        </w:numPr>
        <w:spacing w:before="120" w:after="110" w:line="360" w:lineRule="auto"/>
        <w:ind w:left="851" w:hanging="851"/>
        <w:jc w:val="left"/>
        <w:rPr>
          <w:rFonts w:eastAsia="宋体"/>
          <w:b w:val="0"/>
          <w:sz w:val="24"/>
          <w:szCs w:val="22"/>
          <w:lang w:eastAsia="en-US"/>
        </w:rPr>
      </w:pPr>
      <w:r>
        <w:rPr>
          <w:rFonts w:ascii="Times New Roman" w:eastAsia="宋体" w:hAnsi="Times New Roman" w:cs="Times New Roman" w:hint="eastAsia"/>
          <w:sz w:val="24"/>
          <w:szCs w:val="22"/>
          <w:lang w:eastAsia="en-US"/>
        </w:rPr>
        <w:t>培训内容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
        <w:gridCol w:w="1820"/>
        <w:gridCol w:w="1171"/>
        <w:gridCol w:w="4520"/>
      </w:tblGrid>
      <w:tr w:rsidR="00826618" w:rsidTr="00490315">
        <w:trPr>
          <w:trHeight w:val="567"/>
          <w:tblHeader/>
          <w:jc w:val="center"/>
        </w:trPr>
        <w:tc>
          <w:tcPr>
            <w:tcW w:w="593"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826618" w:rsidRDefault="00826618" w:rsidP="00490315">
            <w:pPr>
              <w:widowControl/>
              <w:autoSpaceDE w:val="0"/>
              <w:autoSpaceDN w:val="0"/>
              <w:spacing w:line="360" w:lineRule="auto"/>
              <w:jc w:val="center"/>
              <w:rPr>
                <w:b/>
                <w:lang w:eastAsia="en-US"/>
              </w:rPr>
            </w:pPr>
            <w:r>
              <w:rPr>
                <w:rFonts w:ascii="Times New Roman" w:eastAsia="宋体" w:hAnsi="Times New Roman" w:cs="Times New Roman" w:hint="eastAsia"/>
                <w:b/>
                <w:lang w:eastAsia="en-US"/>
              </w:rPr>
              <w:t>序号</w:t>
            </w:r>
          </w:p>
        </w:tc>
        <w:tc>
          <w:tcPr>
            <w:tcW w:w="1068"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826618" w:rsidRDefault="00826618" w:rsidP="00490315">
            <w:pPr>
              <w:widowControl/>
              <w:autoSpaceDE w:val="0"/>
              <w:autoSpaceDN w:val="0"/>
              <w:spacing w:line="360" w:lineRule="auto"/>
              <w:jc w:val="center"/>
              <w:rPr>
                <w:b/>
                <w:lang w:eastAsia="en-US"/>
              </w:rPr>
            </w:pPr>
            <w:r>
              <w:rPr>
                <w:rFonts w:ascii="Times New Roman" w:eastAsia="宋体" w:hAnsi="Times New Roman" w:cs="Times New Roman" w:hint="eastAsia"/>
                <w:b/>
                <w:lang w:eastAsia="en-US"/>
              </w:rPr>
              <w:t>主要内容</w:t>
            </w:r>
          </w:p>
        </w:tc>
        <w:tc>
          <w:tcPr>
            <w:tcW w:w="687"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826618" w:rsidRDefault="00826618" w:rsidP="00490315">
            <w:pPr>
              <w:widowControl/>
              <w:autoSpaceDE w:val="0"/>
              <w:autoSpaceDN w:val="0"/>
              <w:spacing w:line="360" w:lineRule="auto"/>
              <w:jc w:val="center"/>
              <w:rPr>
                <w:b/>
                <w:lang w:eastAsia="en-US"/>
              </w:rPr>
            </w:pPr>
            <w:r>
              <w:rPr>
                <w:rFonts w:ascii="Times New Roman" w:eastAsia="宋体" w:hAnsi="Times New Roman" w:cs="Times New Roman" w:hint="eastAsia"/>
                <w:b/>
                <w:lang w:eastAsia="en-US"/>
              </w:rPr>
              <w:t>时长</w:t>
            </w:r>
          </w:p>
        </w:tc>
        <w:tc>
          <w:tcPr>
            <w:tcW w:w="2652"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826618" w:rsidRDefault="00826618" w:rsidP="00490315">
            <w:pPr>
              <w:widowControl/>
              <w:autoSpaceDE w:val="0"/>
              <w:autoSpaceDN w:val="0"/>
              <w:spacing w:line="360" w:lineRule="auto"/>
              <w:jc w:val="center"/>
              <w:rPr>
                <w:b/>
                <w:lang w:eastAsia="en-US"/>
              </w:rPr>
            </w:pPr>
            <w:r>
              <w:rPr>
                <w:rFonts w:ascii="Times New Roman" w:eastAsia="宋体" w:hAnsi="Times New Roman" w:cs="Times New Roman" w:hint="eastAsia"/>
                <w:b/>
                <w:lang w:eastAsia="en-US"/>
              </w:rPr>
              <w:t>具体内容</w:t>
            </w:r>
          </w:p>
        </w:tc>
      </w:tr>
      <w:tr w:rsidR="00826618" w:rsidTr="00490315">
        <w:trPr>
          <w:trHeight w:val="1851"/>
          <w:jc w:val="center"/>
        </w:trPr>
        <w:tc>
          <w:tcPr>
            <w:tcW w:w="593" w:type="pct"/>
            <w:tcBorders>
              <w:left w:val="single" w:sz="4" w:space="0" w:color="auto"/>
              <w:right w:val="single" w:sz="4" w:space="0" w:color="auto"/>
            </w:tcBorders>
            <w:vAlign w:val="center"/>
          </w:tcPr>
          <w:p w:rsidR="00826618" w:rsidRDefault="00826618" w:rsidP="00490315">
            <w:pPr>
              <w:widowControl/>
              <w:autoSpaceDE w:val="0"/>
              <w:autoSpaceDN w:val="0"/>
              <w:spacing w:line="360" w:lineRule="auto"/>
              <w:jc w:val="center"/>
              <w:rPr>
                <w:bCs/>
                <w:lang w:eastAsia="en-US"/>
              </w:rPr>
            </w:pPr>
            <w:r>
              <w:rPr>
                <w:rFonts w:ascii="Times New Roman" w:eastAsia="宋体" w:hAnsi="Times New Roman" w:cs="Times New Roman" w:hint="eastAsia"/>
                <w:bCs/>
                <w:lang w:eastAsia="en-US"/>
              </w:rPr>
              <w:t>1</w:t>
            </w:r>
          </w:p>
        </w:tc>
        <w:tc>
          <w:tcPr>
            <w:tcW w:w="1068" w:type="pct"/>
            <w:tcBorders>
              <w:left w:val="single" w:sz="4" w:space="0" w:color="auto"/>
              <w:right w:val="single" w:sz="4" w:space="0" w:color="auto"/>
            </w:tcBorders>
            <w:vAlign w:val="center"/>
          </w:tcPr>
          <w:p w:rsidR="00826618" w:rsidRDefault="00826618" w:rsidP="00490315">
            <w:pPr>
              <w:widowControl/>
              <w:autoSpaceDE w:val="0"/>
              <w:autoSpaceDN w:val="0"/>
              <w:spacing w:line="360" w:lineRule="auto"/>
              <w:jc w:val="center"/>
              <w:rPr>
                <w:bCs/>
                <w:lang w:eastAsia="en-US"/>
              </w:rPr>
            </w:pPr>
            <w:r>
              <w:rPr>
                <w:rFonts w:ascii="Times New Roman" w:eastAsia="宋体" w:hAnsi="Times New Roman" w:cs="Times New Roman" w:hint="eastAsia"/>
                <w:bCs/>
                <w:lang w:eastAsia="en-US"/>
              </w:rPr>
              <w:t>网络安全概述</w:t>
            </w:r>
          </w:p>
        </w:tc>
        <w:tc>
          <w:tcPr>
            <w:tcW w:w="687" w:type="pct"/>
            <w:tcBorders>
              <w:left w:val="single" w:sz="4" w:space="0" w:color="auto"/>
              <w:right w:val="single" w:sz="4" w:space="0" w:color="auto"/>
            </w:tcBorders>
            <w:vAlign w:val="center"/>
          </w:tcPr>
          <w:p w:rsidR="00826618" w:rsidRDefault="00826618" w:rsidP="00490315">
            <w:pPr>
              <w:widowControl/>
              <w:autoSpaceDE w:val="0"/>
              <w:autoSpaceDN w:val="0"/>
              <w:spacing w:line="360" w:lineRule="auto"/>
              <w:jc w:val="center"/>
              <w:rPr>
                <w:bCs/>
                <w:lang w:eastAsia="en-US"/>
              </w:rPr>
            </w:pPr>
            <w:r>
              <w:rPr>
                <w:rFonts w:ascii="Times New Roman" w:eastAsia="宋体" w:hAnsi="Times New Roman" w:cs="Times New Roman"/>
                <w:bCs/>
                <w:lang w:eastAsia="en-US"/>
              </w:rPr>
              <w:t>20</w:t>
            </w:r>
            <w:r>
              <w:rPr>
                <w:rFonts w:ascii="Times New Roman" w:eastAsia="宋体" w:hAnsi="Times New Roman" w:cs="Times New Roman" w:hint="eastAsia"/>
                <w:bCs/>
                <w:lang w:eastAsia="en-US"/>
              </w:rPr>
              <w:t>分钟</w:t>
            </w:r>
          </w:p>
        </w:tc>
        <w:tc>
          <w:tcPr>
            <w:tcW w:w="2652" w:type="pct"/>
            <w:tcBorders>
              <w:top w:val="single" w:sz="4" w:space="0" w:color="auto"/>
              <w:left w:val="single" w:sz="4" w:space="0" w:color="auto"/>
              <w:bottom w:val="single" w:sz="4" w:space="0" w:color="auto"/>
              <w:right w:val="single" w:sz="4" w:space="0" w:color="auto"/>
            </w:tcBorders>
            <w:vAlign w:val="center"/>
          </w:tcPr>
          <w:p w:rsidR="00826618" w:rsidRDefault="00826618" w:rsidP="00490315">
            <w:pPr>
              <w:widowControl/>
              <w:autoSpaceDE w:val="0"/>
              <w:autoSpaceDN w:val="0"/>
              <w:spacing w:line="360" w:lineRule="auto"/>
              <w:rPr>
                <w:bCs/>
              </w:rPr>
            </w:pPr>
            <w:r>
              <w:rPr>
                <w:rFonts w:ascii="Times New Roman" w:eastAsia="宋体" w:hAnsi="Times New Roman" w:cs="Times New Roman" w:hint="eastAsia"/>
                <w:bCs/>
              </w:rPr>
              <w:t>课程目标介绍、课程内容介绍、通过一些通俗易懂的解释使全体员工了解信息安全的内含：介绍什么是信息、什么是信息安全、信息安全的</w:t>
            </w:r>
            <w:r>
              <w:rPr>
                <w:rFonts w:ascii="Times New Roman" w:eastAsia="宋体" w:hAnsi="Times New Roman" w:cs="Times New Roman" w:hint="eastAsia"/>
                <w:bCs/>
              </w:rPr>
              <w:t>CIA</w:t>
            </w:r>
            <w:r>
              <w:rPr>
                <w:rFonts w:ascii="Times New Roman" w:eastAsia="宋体" w:hAnsi="Times New Roman" w:cs="Times New Roman" w:hint="eastAsia"/>
                <w:bCs/>
              </w:rPr>
              <w:t>、信息安全目标、信息安全环节、信息安全实质</w:t>
            </w:r>
          </w:p>
        </w:tc>
      </w:tr>
      <w:tr w:rsidR="00826618" w:rsidTr="00490315">
        <w:trPr>
          <w:trHeight w:val="2540"/>
          <w:jc w:val="center"/>
        </w:trPr>
        <w:tc>
          <w:tcPr>
            <w:tcW w:w="593" w:type="pct"/>
            <w:tcBorders>
              <w:left w:val="single" w:sz="4" w:space="0" w:color="auto"/>
              <w:right w:val="single" w:sz="4" w:space="0" w:color="auto"/>
            </w:tcBorders>
            <w:vAlign w:val="center"/>
          </w:tcPr>
          <w:p w:rsidR="00826618" w:rsidRDefault="00826618" w:rsidP="00490315">
            <w:pPr>
              <w:widowControl/>
              <w:autoSpaceDE w:val="0"/>
              <w:autoSpaceDN w:val="0"/>
              <w:spacing w:line="360" w:lineRule="auto"/>
              <w:jc w:val="center"/>
              <w:rPr>
                <w:bCs/>
                <w:lang w:eastAsia="en-US"/>
              </w:rPr>
            </w:pPr>
            <w:r>
              <w:rPr>
                <w:rFonts w:ascii="Times New Roman" w:eastAsia="宋体" w:hAnsi="Times New Roman" w:cs="Times New Roman" w:hint="eastAsia"/>
                <w:bCs/>
                <w:lang w:eastAsia="en-US"/>
              </w:rPr>
              <w:lastRenderedPageBreak/>
              <w:t>2</w:t>
            </w:r>
          </w:p>
        </w:tc>
        <w:tc>
          <w:tcPr>
            <w:tcW w:w="1068" w:type="pct"/>
            <w:tcBorders>
              <w:left w:val="single" w:sz="4" w:space="0" w:color="auto"/>
              <w:right w:val="single" w:sz="4" w:space="0" w:color="auto"/>
            </w:tcBorders>
            <w:vAlign w:val="center"/>
          </w:tcPr>
          <w:p w:rsidR="00826618" w:rsidRDefault="00826618" w:rsidP="00490315">
            <w:pPr>
              <w:widowControl/>
              <w:autoSpaceDE w:val="0"/>
              <w:autoSpaceDN w:val="0"/>
              <w:spacing w:line="360" w:lineRule="auto"/>
              <w:jc w:val="center"/>
              <w:rPr>
                <w:bCs/>
                <w:lang w:eastAsia="en-US"/>
              </w:rPr>
            </w:pPr>
            <w:r>
              <w:rPr>
                <w:rFonts w:ascii="Times New Roman" w:eastAsia="宋体" w:hAnsi="Times New Roman" w:cs="Times New Roman" w:hint="eastAsia"/>
                <w:bCs/>
                <w:lang w:eastAsia="en-US"/>
              </w:rPr>
              <w:t>信息安全形势</w:t>
            </w:r>
          </w:p>
        </w:tc>
        <w:tc>
          <w:tcPr>
            <w:tcW w:w="687" w:type="pct"/>
            <w:tcBorders>
              <w:left w:val="single" w:sz="4" w:space="0" w:color="auto"/>
              <w:right w:val="single" w:sz="4" w:space="0" w:color="auto"/>
            </w:tcBorders>
            <w:vAlign w:val="center"/>
          </w:tcPr>
          <w:p w:rsidR="00826618" w:rsidRDefault="00826618" w:rsidP="00490315">
            <w:pPr>
              <w:widowControl/>
              <w:autoSpaceDE w:val="0"/>
              <w:autoSpaceDN w:val="0"/>
              <w:spacing w:line="360" w:lineRule="auto"/>
              <w:jc w:val="center"/>
              <w:rPr>
                <w:bCs/>
                <w:lang w:eastAsia="en-US"/>
              </w:rPr>
            </w:pPr>
            <w:r>
              <w:rPr>
                <w:rFonts w:ascii="Times New Roman" w:eastAsia="宋体" w:hAnsi="Times New Roman" w:cs="Times New Roman" w:hint="eastAsia"/>
                <w:bCs/>
                <w:lang w:eastAsia="en-US"/>
              </w:rPr>
              <w:t>2</w:t>
            </w:r>
            <w:r>
              <w:rPr>
                <w:rFonts w:ascii="Times New Roman" w:eastAsia="宋体" w:hAnsi="Times New Roman" w:cs="Times New Roman"/>
                <w:bCs/>
                <w:lang w:eastAsia="en-US"/>
              </w:rPr>
              <w:t>0</w:t>
            </w:r>
            <w:r>
              <w:rPr>
                <w:rFonts w:ascii="Times New Roman" w:eastAsia="宋体" w:hAnsi="Times New Roman" w:cs="Times New Roman" w:hint="eastAsia"/>
                <w:bCs/>
                <w:lang w:eastAsia="en-US"/>
              </w:rPr>
              <w:t>分钟</w:t>
            </w:r>
          </w:p>
        </w:tc>
        <w:tc>
          <w:tcPr>
            <w:tcW w:w="2652" w:type="pct"/>
            <w:tcBorders>
              <w:top w:val="single" w:sz="4" w:space="0" w:color="auto"/>
              <w:left w:val="single" w:sz="4" w:space="0" w:color="auto"/>
              <w:bottom w:val="single" w:sz="4" w:space="0" w:color="auto"/>
              <w:right w:val="single" w:sz="4" w:space="0" w:color="auto"/>
            </w:tcBorders>
            <w:vAlign w:val="center"/>
          </w:tcPr>
          <w:p w:rsidR="00826618" w:rsidRDefault="00826618" w:rsidP="00490315">
            <w:pPr>
              <w:widowControl/>
              <w:autoSpaceDE w:val="0"/>
              <w:autoSpaceDN w:val="0"/>
              <w:spacing w:line="360" w:lineRule="auto"/>
              <w:rPr>
                <w:bCs/>
              </w:rPr>
            </w:pPr>
            <w:r>
              <w:rPr>
                <w:rFonts w:ascii="Times New Roman" w:eastAsia="宋体" w:hAnsi="Times New Roman" w:cs="Times New Roman" w:hint="eastAsia"/>
                <w:bCs/>
              </w:rPr>
              <w:t>通过一些具体数据和例子，使全体员工了解目前国际国内在不同领域的信息安全相关形势，以及信息安全对于企业的重要意义：安全事件、安全漏洞、恶意代码、垃圾邮件、</w:t>
            </w:r>
            <w:r>
              <w:rPr>
                <w:rFonts w:ascii="Times New Roman" w:eastAsia="宋体" w:hAnsi="Times New Roman" w:cs="Times New Roman" w:hint="eastAsia"/>
                <w:bCs/>
              </w:rPr>
              <w:t>WEB</w:t>
            </w:r>
            <w:r>
              <w:rPr>
                <w:rFonts w:ascii="Times New Roman" w:eastAsia="宋体" w:hAnsi="Times New Roman" w:cs="Times New Roman" w:hint="eastAsia"/>
                <w:bCs/>
              </w:rPr>
              <w:t>安全、移动威胁、网络犯罪、数据泄露、攻击源、外部监管</w:t>
            </w:r>
          </w:p>
        </w:tc>
      </w:tr>
      <w:tr w:rsidR="00826618" w:rsidTr="00490315">
        <w:trPr>
          <w:trHeight w:val="2971"/>
          <w:jc w:val="center"/>
        </w:trPr>
        <w:tc>
          <w:tcPr>
            <w:tcW w:w="593" w:type="pct"/>
            <w:tcBorders>
              <w:left w:val="single" w:sz="4" w:space="0" w:color="auto"/>
              <w:right w:val="single" w:sz="4" w:space="0" w:color="auto"/>
            </w:tcBorders>
            <w:vAlign w:val="center"/>
          </w:tcPr>
          <w:p w:rsidR="00826618" w:rsidRDefault="00826618" w:rsidP="00490315">
            <w:pPr>
              <w:widowControl/>
              <w:autoSpaceDE w:val="0"/>
              <w:autoSpaceDN w:val="0"/>
              <w:spacing w:line="360" w:lineRule="auto"/>
              <w:jc w:val="center"/>
              <w:rPr>
                <w:bCs/>
                <w:lang w:eastAsia="en-US"/>
              </w:rPr>
            </w:pPr>
            <w:r>
              <w:rPr>
                <w:rFonts w:ascii="Times New Roman" w:eastAsia="宋体" w:hAnsi="Times New Roman" w:cs="Times New Roman" w:hint="eastAsia"/>
                <w:bCs/>
                <w:lang w:eastAsia="en-US"/>
              </w:rPr>
              <w:t>3</w:t>
            </w:r>
          </w:p>
        </w:tc>
        <w:tc>
          <w:tcPr>
            <w:tcW w:w="1068" w:type="pct"/>
            <w:tcBorders>
              <w:left w:val="single" w:sz="4" w:space="0" w:color="auto"/>
              <w:right w:val="single" w:sz="4" w:space="0" w:color="auto"/>
            </w:tcBorders>
            <w:vAlign w:val="center"/>
          </w:tcPr>
          <w:p w:rsidR="00826618" w:rsidRDefault="00826618" w:rsidP="00490315">
            <w:pPr>
              <w:widowControl/>
              <w:autoSpaceDE w:val="0"/>
              <w:autoSpaceDN w:val="0"/>
              <w:spacing w:line="360" w:lineRule="auto"/>
              <w:jc w:val="center"/>
              <w:rPr>
                <w:bCs/>
                <w:lang w:eastAsia="en-US"/>
              </w:rPr>
            </w:pPr>
            <w:r>
              <w:rPr>
                <w:rFonts w:ascii="Times New Roman" w:eastAsia="宋体" w:hAnsi="Times New Roman" w:cs="Times New Roman" w:hint="eastAsia"/>
                <w:bCs/>
                <w:lang w:eastAsia="en-US"/>
              </w:rPr>
              <w:t>身边的信息安全问题</w:t>
            </w:r>
          </w:p>
        </w:tc>
        <w:tc>
          <w:tcPr>
            <w:tcW w:w="687" w:type="pct"/>
            <w:tcBorders>
              <w:left w:val="single" w:sz="4" w:space="0" w:color="auto"/>
              <w:right w:val="single" w:sz="4" w:space="0" w:color="auto"/>
            </w:tcBorders>
            <w:vAlign w:val="center"/>
          </w:tcPr>
          <w:p w:rsidR="00826618" w:rsidRDefault="00826618" w:rsidP="00490315">
            <w:pPr>
              <w:widowControl/>
              <w:autoSpaceDE w:val="0"/>
              <w:autoSpaceDN w:val="0"/>
              <w:spacing w:line="360" w:lineRule="auto"/>
              <w:jc w:val="center"/>
              <w:rPr>
                <w:bCs/>
                <w:lang w:eastAsia="en-US"/>
              </w:rPr>
            </w:pPr>
            <w:r>
              <w:rPr>
                <w:rFonts w:ascii="Times New Roman" w:eastAsia="宋体" w:hAnsi="Times New Roman" w:cs="Times New Roman"/>
                <w:bCs/>
                <w:lang w:eastAsia="en-US"/>
              </w:rPr>
              <w:t>60</w:t>
            </w:r>
            <w:r>
              <w:rPr>
                <w:rFonts w:ascii="Times New Roman" w:eastAsia="宋体" w:hAnsi="Times New Roman" w:cs="Times New Roman" w:hint="eastAsia"/>
                <w:bCs/>
                <w:lang w:eastAsia="en-US"/>
              </w:rPr>
              <w:t>分钟</w:t>
            </w:r>
          </w:p>
        </w:tc>
        <w:tc>
          <w:tcPr>
            <w:tcW w:w="2652" w:type="pct"/>
            <w:tcBorders>
              <w:top w:val="single" w:sz="4" w:space="0" w:color="auto"/>
              <w:left w:val="single" w:sz="4" w:space="0" w:color="auto"/>
              <w:bottom w:val="single" w:sz="4" w:space="0" w:color="auto"/>
              <w:right w:val="single" w:sz="4" w:space="0" w:color="auto"/>
            </w:tcBorders>
            <w:vAlign w:val="center"/>
          </w:tcPr>
          <w:p w:rsidR="00826618" w:rsidRDefault="00826618" w:rsidP="00490315">
            <w:pPr>
              <w:widowControl/>
              <w:autoSpaceDE w:val="0"/>
              <w:autoSpaceDN w:val="0"/>
              <w:spacing w:line="360" w:lineRule="auto"/>
              <w:rPr>
                <w:bCs/>
              </w:rPr>
            </w:pPr>
            <w:r>
              <w:rPr>
                <w:rFonts w:ascii="Times New Roman" w:eastAsia="宋体" w:hAnsi="Times New Roman" w:cs="Times New Roman" w:hint="eastAsia"/>
                <w:bCs/>
              </w:rPr>
              <w:t>通过调查数据、相关案例、动画、视频等生动形象的方式来加深普通员工的理解和印象：口令、电子邮件、浏览器、即时通讯工具、社交网站、移动存储介质、手机安全、网络钓鱼、网络盗窃、电脑安全、信息资产、物理安全、第三方安全、企业信息泄露、个人信息泄露、业务连续、社会工程学、信息安全事件等</w:t>
            </w:r>
          </w:p>
        </w:tc>
      </w:tr>
    </w:tbl>
    <w:p w:rsidR="00826618" w:rsidRDefault="00826618" w:rsidP="00826618">
      <w:pPr>
        <w:widowControl/>
        <w:spacing w:line="360" w:lineRule="auto"/>
      </w:pPr>
      <w:r>
        <w:br w:type="page"/>
      </w:r>
    </w:p>
    <w:p w:rsidR="00256F32" w:rsidRPr="005321A1" w:rsidRDefault="00256F32" w:rsidP="00166A22">
      <w:pPr>
        <w:spacing w:line="420" w:lineRule="exact"/>
        <w:rPr>
          <w:rFonts w:asciiTheme="minorEastAsia" w:hAnsiTheme="minorEastAsia"/>
          <w:b/>
          <w:color w:val="000000"/>
          <w:sz w:val="24"/>
          <w:szCs w:val="24"/>
        </w:rPr>
      </w:pPr>
    </w:p>
    <w:p w:rsidR="00166A22" w:rsidRPr="007D255F" w:rsidRDefault="00166A22" w:rsidP="0048729B">
      <w:pPr>
        <w:pStyle w:val="a6"/>
        <w:spacing w:beforeAutospacing="0" w:afterAutospacing="0" w:line="440" w:lineRule="exact"/>
        <w:outlineLvl w:val="1"/>
        <w:rPr>
          <w:rFonts w:ascii="Times New Roman" w:hAnsi="Times New Roman"/>
          <w:b/>
          <w:color w:val="000000"/>
          <w:kern w:val="2"/>
        </w:rPr>
      </w:pPr>
      <w:bookmarkStart w:id="95" w:name="_Toc213145488"/>
      <w:r w:rsidRPr="007D255F">
        <w:rPr>
          <w:rFonts w:ascii="Times New Roman" w:hAnsi="Times New Roman" w:hint="eastAsia"/>
          <w:b/>
          <w:color w:val="000000"/>
          <w:kern w:val="2"/>
        </w:rPr>
        <w:t>三、测评依据与标准</w:t>
      </w:r>
      <w:bookmarkEnd w:id="95"/>
      <w:r w:rsidRPr="007D255F">
        <w:rPr>
          <w:rFonts w:ascii="Times New Roman" w:hAnsi="Times New Roman" w:hint="eastAsia"/>
          <w:b/>
          <w:color w:val="000000"/>
          <w:kern w:val="2"/>
        </w:rPr>
        <w:t>：</w:t>
      </w:r>
    </w:p>
    <w:p w:rsidR="00166A22" w:rsidRPr="007D255F" w:rsidRDefault="00166A22" w:rsidP="00166A22">
      <w:pPr>
        <w:pStyle w:val="a6"/>
        <w:spacing w:beforeAutospacing="0" w:afterAutospacing="0" w:line="440" w:lineRule="exact"/>
        <w:ind w:firstLine="480"/>
        <w:rPr>
          <w:rFonts w:ascii="Times New Roman" w:hAnsi="Times New Roman"/>
          <w:color w:val="000000"/>
          <w:kern w:val="2"/>
        </w:rPr>
      </w:pPr>
      <w:bookmarkStart w:id="96" w:name="_Toc276462946"/>
      <w:r w:rsidRPr="007D255F">
        <w:rPr>
          <w:rFonts w:ascii="Times New Roman" w:hAnsi="Times New Roman" w:hint="eastAsia"/>
          <w:color w:val="000000"/>
          <w:kern w:val="2"/>
        </w:rPr>
        <w:t>对信息系统及网络进行独立、公正、权威的等保测评，测评主要依据以下标准：</w:t>
      </w:r>
      <w:bookmarkEnd w:id="96"/>
    </w:p>
    <w:p w:rsidR="00BD4230" w:rsidRPr="005C6077" w:rsidRDefault="00BD4230" w:rsidP="00BD4230">
      <w:pPr>
        <w:pStyle w:val="af"/>
        <w:numPr>
          <w:ilvl w:val="0"/>
          <w:numId w:val="3"/>
        </w:numPr>
        <w:wordWrap w:val="0"/>
        <w:spacing w:after="0" w:line="360" w:lineRule="auto"/>
        <w:ind w:leftChars="0" w:rightChars="-21" w:right="-44"/>
        <w:rPr>
          <w:rFonts w:ascii="宋体" w:hAnsi="宋体"/>
          <w:sz w:val="24"/>
          <w:szCs w:val="24"/>
        </w:rPr>
      </w:pPr>
      <w:r w:rsidRPr="005C6077">
        <w:rPr>
          <w:rFonts w:ascii="宋体" w:hAnsi="宋体"/>
          <w:sz w:val="24"/>
          <w:szCs w:val="24"/>
        </w:rPr>
        <w:t>《关于信息安全等级保护工作的实施意见》（公通字[2004]66）；</w:t>
      </w:r>
    </w:p>
    <w:p w:rsidR="00BD4230" w:rsidRPr="005C6077" w:rsidRDefault="00BD4230" w:rsidP="00BD4230">
      <w:pPr>
        <w:pStyle w:val="af"/>
        <w:numPr>
          <w:ilvl w:val="0"/>
          <w:numId w:val="3"/>
        </w:numPr>
        <w:wordWrap w:val="0"/>
        <w:spacing w:after="0" w:line="360" w:lineRule="auto"/>
        <w:ind w:leftChars="0" w:rightChars="-21" w:right="-44"/>
        <w:rPr>
          <w:rFonts w:ascii="宋体" w:hAnsi="宋体"/>
          <w:sz w:val="24"/>
          <w:szCs w:val="24"/>
        </w:rPr>
      </w:pPr>
      <w:r w:rsidRPr="005C6077">
        <w:rPr>
          <w:rFonts w:ascii="宋体" w:hAnsi="宋体"/>
          <w:sz w:val="24"/>
          <w:szCs w:val="24"/>
        </w:rPr>
        <w:t>《信息安全等级保护管理办法》（公通字 [2007]43号）</w:t>
      </w:r>
      <w:r w:rsidRPr="005C6077">
        <w:rPr>
          <w:rFonts w:ascii="宋体" w:hAnsi="宋体" w:hint="eastAsia"/>
          <w:sz w:val="24"/>
          <w:szCs w:val="24"/>
        </w:rPr>
        <w:t>；</w:t>
      </w:r>
    </w:p>
    <w:p w:rsidR="00BD4230" w:rsidRPr="005C6077" w:rsidRDefault="00BD4230" w:rsidP="00BD4230">
      <w:pPr>
        <w:pStyle w:val="af"/>
        <w:numPr>
          <w:ilvl w:val="0"/>
          <w:numId w:val="3"/>
        </w:numPr>
        <w:wordWrap w:val="0"/>
        <w:spacing w:after="0" w:line="360" w:lineRule="auto"/>
        <w:ind w:leftChars="0" w:rightChars="-21" w:right="-44"/>
        <w:rPr>
          <w:rFonts w:ascii="宋体" w:hAnsi="宋体"/>
          <w:sz w:val="24"/>
          <w:szCs w:val="24"/>
        </w:rPr>
      </w:pPr>
      <w:r w:rsidRPr="005C6077">
        <w:rPr>
          <w:rFonts w:ascii="宋体" w:hAnsi="宋体"/>
          <w:sz w:val="24"/>
          <w:szCs w:val="24"/>
        </w:rPr>
        <w:t>《国家信息化领导小组关于加强信息安全保障工作的意见》(中办发[2003]27号）；</w:t>
      </w:r>
    </w:p>
    <w:p w:rsidR="00BD4230" w:rsidRPr="005C6077" w:rsidRDefault="00BD4230" w:rsidP="00BD4230">
      <w:pPr>
        <w:pStyle w:val="af"/>
        <w:numPr>
          <w:ilvl w:val="0"/>
          <w:numId w:val="3"/>
        </w:numPr>
        <w:wordWrap w:val="0"/>
        <w:spacing w:after="0" w:line="360" w:lineRule="auto"/>
        <w:ind w:leftChars="0" w:rightChars="-21" w:right="-44"/>
        <w:rPr>
          <w:rFonts w:ascii="宋体" w:hAnsi="宋体"/>
          <w:sz w:val="24"/>
          <w:szCs w:val="24"/>
        </w:rPr>
      </w:pPr>
      <w:r w:rsidRPr="005C6077">
        <w:rPr>
          <w:rFonts w:ascii="宋体" w:hAnsi="宋体"/>
          <w:sz w:val="24"/>
          <w:szCs w:val="24"/>
        </w:rPr>
        <w:t>《信息安全技术 信息系统安全等级保护基本要求》</w:t>
      </w:r>
      <w:r w:rsidRPr="005C6077">
        <w:rPr>
          <w:rFonts w:ascii="宋体" w:hAnsi="宋体" w:hint="eastAsia"/>
          <w:sz w:val="24"/>
          <w:szCs w:val="24"/>
        </w:rPr>
        <w:t>-</w:t>
      </w:r>
      <w:r w:rsidRPr="005C6077">
        <w:rPr>
          <w:rFonts w:ascii="宋体" w:hAnsi="宋体"/>
          <w:sz w:val="24"/>
          <w:szCs w:val="24"/>
        </w:rPr>
        <w:t>GB/T22239-</w:t>
      </w:r>
      <w:r w:rsidRPr="005C6077">
        <w:rPr>
          <w:rFonts w:ascii="宋体" w:hAnsi="宋体" w:hint="eastAsia"/>
          <w:sz w:val="24"/>
          <w:szCs w:val="24"/>
        </w:rPr>
        <w:t>2019</w:t>
      </w:r>
      <w:r w:rsidRPr="005C6077">
        <w:rPr>
          <w:rFonts w:ascii="宋体" w:hAnsi="宋体"/>
          <w:sz w:val="24"/>
          <w:szCs w:val="24"/>
        </w:rPr>
        <w:t>；</w:t>
      </w:r>
    </w:p>
    <w:p w:rsidR="00BD4230" w:rsidRPr="005C6077" w:rsidRDefault="00BD4230" w:rsidP="00BD4230">
      <w:pPr>
        <w:pStyle w:val="af"/>
        <w:numPr>
          <w:ilvl w:val="0"/>
          <w:numId w:val="3"/>
        </w:numPr>
        <w:wordWrap w:val="0"/>
        <w:spacing w:after="0" w:line="360" w:lineRule="auto"/>
        <w:ind w:leftChars="0" w:rightChars="-21" w:right="-44"/>
        <w:rPr>
          <w:rFonts w:ascii="宋体" w:hAnsi="宋体"/>
          <w:sz w:val="24"/>
          <w:szCs w:val="24"/>
        </w:rPr>
      </w:pPr>
      <w:r w:rsidRPr="005C6077">
        <w:rPr>
          <w:rFonts w:ascii="宋体" w:hAnsi="宋体"/>
          <w:sz w:val="24"/>
          <w:szCs w:val="24"/>
        </w:rPr>
        <w:t xml:space="preserve">《信息安全技术 </w:t>
      </w:r>
      <w:r w:rsidRPr="005C6077">
        <w:rPr>
          <w:rFonts w:ascii="宋体" w:hAnsi="宋体" w:hint="eastAsia"/>
          <w:sz w:val="24"/>
          <w:szCs w:val="24"/>
        </w:rPr>
        <w:t>网络安全</w:t>
      </w:r>
      <w:r w:rsidRPr="005C6077">
        <w:rPr>
          <w:rFonts w:ascii="宋体" w:hAnsi="宋体"/>
          <w:sz w:val="24"/>
          <w:szCs w:val="24"/>
        </w:rPr>
        <w:t>等级保护定级指南》</w:t>
      </w:r>
      <w:r w:rsidRPr="005C6077">
        <w:rPr>
          <w:rFonts w:ascii="宋体" w:hAnsi="宋体" w:hint="eastAsia"/>
          <w:sz w:val="24"/>
          <w:szCs w:val="24"/>
        </w:rPr>
        <w:t>-GA/T</w:t>
      </w:r>
      <w:r w:rsidRPr="005C6077">
        <w:rPr>
          <w:rFonts w:ascii="宋体" w:hAnsi="宋体" w:cs="Calibri"/>
          <w:sz w:val="24"/>
          <w:szCs w:val="24"/>
        </w:rPr>
        <w:t> </w:t>
      </w:r>
      <w:r w:rsidRPr="005C6077">
        <w:rPr>
          <w:rFonts w:ascii="宋体" w:hAnsi="宋体" w:hint="eastAsia"/>
          <w:sz w:val="24"/>
          <w:szCs w:val="24"/>
        </w:rPr>
        <w:t>1389-2017；</w:t>
      </w:r>
    </w:p>
    <w:p w:rsidR="00BD4230" w:rsidRPr="005C6077" w:rsidRDefault="00BD4230" w:rsidP="00BD4230">
      <w:pPr>
        <w:numPr>
          <w:ilvl w:val="0"/>
          <w:numId w:val="3"/>
        </w:numPr>
        <w:spacing w:line="360" w:lineRule="auto"/>
        <w:ind w:rightChars="-21" w:right="-44"/>
        <w:rPr>
          <w:rFonts w:ascii="宋体" w:hAnsi="宋体"/>
          <w:sz w:val="24"/>
          <w:szCs w:val="24"/>
        </w:rPr>
      </w:pPr>
      <w:r w:rsidRPr="005C6077">
        <w:rPr>
          <w:rFonts w:ascii="宋体" w:hAnsi="宋体"/>
          <w:sz w:val="24"/>
          <w:szCs w:val="24"/>
        </w:rPr>
        <w:t>《</w:t>
      </w:r>
      <w:r w:rsidRPr="005C6077">
        <w:rPr>
          <w:rFonts w:ascii="宋体" w:hAnsi="宋体" w:hint="eastAsia"/>
          <w:sz w:val="24"/>
          <w:szCs w:val="24"/>
        </w:rPr>
        <w:t>信息安全技术 网络安全等级保护测评过程指南</w:t>
      </w:r>
      <w:r w:rsidRPr="005C6077">
        <w:rPr>
          <w:rFonts w:ascii="宋体" w:hAnsi="宋体"/>
          <w:sz w:val="24"/>
          <w:szCs w:val="24"/>
        </w:rPr>
        <w:t>》</w:t>
      </w:r>
      <w:r w:rsidRPr="005C6077">
        <w:rPr>
          <w:rFonts w:ascii="宋体" w:hAnsi="宋体" w:hint="eastAsia"/>
          <w:sz w:val="24"/>
          <w:szCs w:val="24"/>
        </w:rPr>
        <w:t>-</w:t>
      </w:r>
      <w:r w:rsidRPr="005C6077">
        <w:rPr>
          <w:rFonts w:ascii="宋体" w:hAnsi="宋体"/>
          <w:sz w:val="24"/>
          <w:szCs w:val="24"/>
        </w:rPr>
        <w:t>GB/T 28449-2018；</w:t>
      </w:r>
    </w:p>
    <w:p w:rsidR="00BD4230" w:rsidRPr="005C6077" w:rsidRDefault="00BD4230" w:rsidP="00BD4230">
      <w:pPr>
        <w:numPr>
          <w:ilvl w:val="0"/>
          <w:numId w:val="3"/>
        </w:numPr>
        <w:spacing w:line="360" w:lineRule="auto"/>
        <w:ind w:rightChars="-21" w:right="-44"/>
        <w:rPr>
          <w:rFonts w:ascii="宋体" w:hAnsi="宋体"/>
          <w:sz w:val="24"/>
          <w:szCs w:val="24"/>
        </w:rPr>
      </w:pPr>
      <w:r w:rsidRPr="005C6077">
        <w:rPr>
          <w:rFonts w:ascii="宋体" w:hAnsi="宋体" w:hint="eastAsia"/>
          <w:sz w:val="24"/>
          <w:szCs w:val="24"/>
        </w:rPr>
        <w:t>《信息安全技术 网络安全等级保护测评要求》-GB</w:t>
      </w:r>
      <w:r w:rsidRPr="005C6077">
        <w:rPr>
          <w:rFonts w:ascii="宋体" w:hAnsi="宋体"/>
          <w:sz w:val="24"/>
          <w:szCs w:val="24"/>
        </w:rPr>
        <w:t>/</w:t>
      </w:r>
      <w:r w:rsidRPr="005C6077">
        <w:rPr>
          <w:rFonts w:ascii="宋体" w:hAnsi="宋体" w:hint="eastAsia"/>
          <w:sz w:val="24"/>
          <w:szCs w:val="24"/>
        </w:rPr>
        <w:t>T 28448-2019</w:t>
      </w:r>
      <w:r w:rsidRPr="005C6077">
        <w:rPr>
          <w:rFonts w:ascii="宋体" w:hAnsi="宋体"/>
          <w:sz w:val="24"/>
          <w:szCs w:val="24"/>
        </w:rPr>
        <w:t>；</w:t>
      </w:r>
    </w:p>
    <w:p w:rsidR="00BD4230" w:rsidRPr="005C6077" w:rsidRDefault="00BD4230" w:rsidP="00BD4230">
      <w:pPr>
        <w:numPr>
          <w:ilvl w:val="0"/>
          <w:numId w:val="3"/>
        </w:numPr>
        <w:spacing w:line="360" w:lineRule="auto"/>
        <w:ind w:rightChars="-21" w:right="-44"/>
        <w:rPr>
          <w:rFonts w:ascii="宋体" w:hAnsi="宋体"/>
          <w:sz w:val="24"/>
          <w:szCs w:val="24"/>
        </w:rPr>
      </w:pPr>
      <w:r w:rsidRPr="005C6077">
        <w:rPr>
          <w:rFonts w:ascii="宋体" w:hAnsi="宋体"/>
          <w:sz w:val="24"/>
          <w:szCs w:val="24"/>
        </w:rPr>
        <w:t>《计算机信息系统安全保护等级划分准则》</w:t>
      </w:r>
      <w:r w:rsidRPr="005C6077">
        <w:rPr>
          <w:rFonts w:ascii="宋体" w:hAnsi="宋体" w:hint="eastAsia"/>
          <w:sz w:val="24"/>
          <w:szCs w:val="24"/>
        </w:rPr>
        <w:t>-</w:t>
      </w:r>
      <w:r w:rsidRPr="005C6077">
        <w:rPr>
          <w:rFonts w:ascii="宋体" w:hAnsi="宋体"/>
          <w:sz w:val="24"/>
          <w:szCs w:val="24"/>
        </w:rPr>
        <w:t>（GB 17859-1999）；</w:t>
      </w:r>
    </w:p>
    <w:p w:rsidR="00BD4230" w:rsidRPr="005C6077" w:rsidRDefault="00BD4230" w:rsidP="00BD4230">
      <w:pPr>
        <w:numPr>
          <w:ilvl w:val="0"/>
          <w:numId w:val="3"/>
        </w:numPr>
        <w:spacing w:line="360" w:lineRule="auto"/>
        <w:ind w:rightChars="-21" w:right="-44"/>
        <w:rPr>
          <w:rFonts w:ascii="宋体" w:hAnsi="宋体"/>
          <w:sz w:val="24"/>
          <w:szCs w:val="24"/>
        </w:rPr>
      </w:pPr>
      <w:r w:rsidRPr="005C6077">
        <w:rPr>
          <w:rFonts w:ascii="宋体" w:hAnsi="宋体" w:hint="eastAsia"/>
          <w:sz w:val="24"/>
          <w:szCs w:val="24"/>
        </w:rPr>
        <w:t>《信息安全技术 网络安全等级保护安全设计技术要求》-GB</w:t>
      </w:r>
      <w:r w:rsidRPr="005C6077">
        <w:rPr>
          <w:rFonts w:ascii="宋体" w:hAnsi="宋体"/>
          <w:sz w:val="24"/>
          <w:szCs w:val="24"/>
        </w:rPr>
        <w:t>/</w:t>
      </w:r>
      <w:r w:rsidRPr="005C6077">
        <w:rPr>
          <w:rFonts w:ascii="宋体" w:hAnsi="宋体" w:hint="eastAsia"/>
          <w:sz w:val="24"/>
          <w:szCs w:val="24"/>
        </w:rPr>
        <w:t>T 25070-2019</w:t>
      </w:r>
    </w:p>
    <w:p w:rsidR="00BD4230" w:rsidRPr="008C7BA9" w:rsidRDefault="00BD4230" w:rsidP="00BD4230">
      <w:pPr>
        <w:pStyle w:val="-"/>
        <w:numPr>
          <w:ilvl w:val="0"/>
          <w:numId w:val="3"/>
        </w:numPr>
        <w:ind w:firstLineChars="0"/>
      </w:pPr>
      <w:r w:rsidRPr="005C6077">
        <w:rPr>
          <w:rFonts w:ascii="宋体" w:eastAsia="宋体" w:hAnsi="宋体" w:hint="eastAsia"/>
          <w:szCs w:val="24"/>
        </w:rPr>
        <w:t>《信息安全技术 网络安全等级保护测试评估技术指南》GB</w:t>
      </w:r>
      <w:r w:rsidRPr="005C6077">
        <w:rPr>
          <w:rFonts w:ascii="宋体" w:eastAsia="宋体" w:hAnsi="宋体"/>
          <w:szCs w:val="24"/>
        </w:rPr>
        <w:t>/</w:t>
      </w:r>
      <w:r w:rsidRPr="005C6077">
        <w:rPr>
          <w:rFonts w:ascii="宋体" w:eastAsia="宋体" w:hAnsi="宋体" w:hint="eastAsia"/>
          <w:szCs w:val="24"/>
        </w:rPr>
        <w:t>T36627-2018</w:t>
      </w:r>
    </w:p>
    <w:p w:rsidR="005B350F" w:rsidRDefault="005B350F" w:rsidP="00166A22">
      <w:pPr>
        <w:pStyle w:val="-"/>
        <w:numPr>
          <w:ilvl w:val="0"/>
          <w:numId w:val="3"/>
        </w:numPr>
        <w:ind w:firstLineChars="0"/>
        <w:rPr>
          <w:rFonts w:ascii="Times New Roman" w:eastAsia="宋体"/>
          <w:color w:val="000000"/>
          <w:kern w:val="2"/>
          <w:szCs w:val="24"/>
        </w:rPr>
      </w:pPr>
      <w:r w:rsidRPr="005B350F">
        <w:rPr>
          <w:rFonts w:ascii="Times New Roman" w:eastAsia="宋体" w:hint="eastAsia"/>
          <w:color w:val="000000"/>
          <w:kern w:val="2"/>
          <w:szCs w:val="24"/>
        </w:rPr>
        <w:t>《湖南省卫生行业信息系统信息安全等级保护实施方案》（湘卫办发</w:t>
      </w:r>
      <w:r w:rsidRPr="005B350F">
        <w:rPr>
          <w:rFonts w:ascii="Times New Roman" w:eastAsia="宋体" w:hint="eastAsia"/>
          <w:color w:val="000000"/>
          <w:kern w:val="2"/>
          <w:szCs w:val="24"/>
        </w:rPr>
        <w:t>[2012]28</w:t>
      </w:r>
      <w:r w:rsidRPr="005B350F">
        <w:rPr>
          <w:rFonts w:ascii="Times New Roman" w:eastAsia="宋体" w:hint="eastAsia"/>
          <w:color w:val="000000"/>
          <w:kern w:val="2"/>
          <w:szCs w:val="24"/>
        </w:rPr>
        <w:t>号）</w:t>
      </w:r>
    </w:p>
    <w:p w:rsidR="0048729B" w:rsidRPr="00BD4230" w:rsidRDefault="00BD4230" w:rsidP="00BD4230">
      <w:pPr>
        <w:pStyle w:val="-"/>
        <w:numPr>
          <w:ilvl w:val="0"/>
          <w:numId w:val="3"/>
        </w:numPr>
        <w:ind w:firstLineChars="0"/>
        <w:rPr>
          <w:rFonts w:ascii="Times New Roman" w:eastAsia="宋体"/>
          <w:color w:val="000000"/>
          <w:kern w:val="2"/>
          <w:szCs w:val="24"/>
        </w:rPr>
      </w:pPr>
      <w:r w:rsidRPr="00BD4230">
        <w:rPr>
          <w:rFonts w:ascii="Times New Roman" w:eastAsia="宋体"/>
          <w:color w:val="000000"/>
          <w:kern w:val="2"/>
          <w:szCs w:val="24"/>
        </w:rPr>
        <w:t>《关于印发</w:t>
      </w:r>
      <w:r w:rsidRPr="00BD4230">
        <w:rPr>
          <w:rFonts w:ascii="Times New Roman" w:eastAsia="宋体" w:hint="eastAsia"/>
          <w:color w:val="000000"/>
          <w:kern w:val="2"/>
          <w:szCs w:val="24"/>
        </w:rPr>
        <w:t>&lt;</w:t>
      </w:r>
      <w:r w:rsidRPr="00BD4230">
        <w:rPr>
          <w:rFonts w:ascii="Times New Roman" w:eastAsia="宋体"/>
          <w:color w:val="000000"/>
          <w:kern w:val="2"/>
          <w:szCs w:val="24"/>
        </w:rPr>
        <w:t>长沙市卫生计生行业信息系统安全等级保护工作实施方案</w:t>
      </w:r>
      <w:r w:rsidRPr="00BD4230">
        <w:rPr>
          <w:rFonts w:ascii="Times New Roman" w:eastAsia="宋体" w:hint="eastAsia"/>
          <w:color w:val="000000"/>
          <w:kern w:val="2"/>
          <w:szCs w:val="24"/>
        </w:rPr>
        <w:t>&gt;</w:t>
      </w:r>
      <w:r w:rsidRPr="00BD4230">
        <w:rPr>
          <w:rFonts w:ascii="Times New Roman" w:eastAsia="宋体"/>
          <w:color w:val="000000"/>
          <w:kern w:val="2"/>
          <w:szCs w:val="24"/>
        </w:rPr>
        <w:t>的通知》</w:t>
      </w:r>
      <w:r w:rsidRPr="00BD4230">
        <w:rPr>
          <w:rFonts w:ascii="Times New Roman" w:eastAsia="宋体" w:hint="eastAsia"/>
          <w:color w:val="000000"/>
          <w:kern w:val="2"/>
          <w:szCs w:val="24"/>
        </w:rPr>
        <w:t>（长卫发【</w:t>
      </w:r>
      <w:r w:rsidRPr="00BD4230">
        <w:rPr>
          <w:rFonts w:ascii="Times New Roman" w:eastAsia="宋体" w:hint="eastAsia"/>
          <w:color w:val="000000"/>
          <w:kern w:val="2"/>
          <w:szCs w:val="24"/>
        </w:rPr>
        <w:t>2</w:t>
      </w:r>
      <w:r w:rsidRPr="00BD4230">
        <w:rPr>
          <w:rFonts w:ascii="Times New Roman" w:eastAsia="宋体"/>
          <w:color w:val="000000"/>
          <w:kern w:val="2"/>
          <w:szCs w:val="24"/>
        </w:rPr>
        <w:t>018</w:t>
      </w:r>
      <w:r w:rsidRPr="00BD4230">
        <w:rPr>
          <w:rFonts w:ascii="Times New Roman" w:eastAsia="宋体" w:hint="eastAsia"/>
          <w:color w:val="000000"/>
          <w:kern w:val="2"/>
          <w:szCs w:val="24"/>
        </w:rPr>
        <w:t>】</w:t>
      </w:r>
      <w:r w:rsidRPr="00BD4230">
        <w:rPr>
          <w:rFonts w:ascii="Times New Roman" w:eastAsia="宋体" w:hint="eastAsia"/>
          <w:color w:val="000000"/>
          <w:kern w:val="2"/>
          <w:szCs w:val="24"/>
        </w:rPr>
        <w:t>2</w:t>
      </w:r>
      <w:r w:rsidRPr="00BD4230">
        <w:rPr>
          <w:rFonts w:ascii="Times New Roman" w:eastAsia="宋体"/>
          <w:color w:val="000000"/>
          <w:kern w:val="2"/>
          <w:szCs w:val="24"/>
        </w:rPr>
        <w:t>7</w:t>
      </w:r>
      <w:r w:rsidRPr="00BD4230">
        <w:rPr>
          <w:rFonts w:ascii="Times New Roman" w:eastAsia="宋体" w:hint="eastAsia"/>
          <w:color w:val="000000"/>
          <w:kern w:val="2"/>
          <w:szCs w:val="24"/>
        </w:rPr>
        <w:t>号）</w:t>
      </w:r>
    </w:p>
    <w:p w:rsidR="00166A22" w:rsidRPr="007D255F" w:rsidRDefault="00166A22" w:rsidP="0048729B">
      <w:pPr>
        <w:pStyle w:val="a6"/>
        <w:spacing w:beforeAutospacing="0" w:afterAutospacing="0" w:line="440" w:lineRule="exact"/>
        <w:outlineLvl w:val="1"/>
        <w:rPr>
          <w:rFonts w:ascii="Times New Roman" w:hAnsi="Times New Roman"/>
          <w:b/>
          <w:color w:val="000000"/>
          <w:kern w:val="2"/>
        </w:rPr>
      </w:pPr>
      <w:r w:rsidRPr="007D255F">
        <w:rPr>
          <w:rFonts w:ascii="Times New Roman" w:hAnsi="Times New Roman" w:hint="eastAsia"/>
          <w:b/>
          <w:color w:val="000000"/>
          <w:kern w:val="2"/>
        </w:rPr>
        <w:t>四、项目成果要求</w:t>
      </w:r>
    </w:p>
    <w:p w:rsidR="00166A22" w:rsidRPr="007D255F" w:rsidRDefault="00166A22" w:rsidP="00166A22">
      <w:pPr>
        <w:pStyle w:val="a6"/>
        <w:spacing w:beforeAutospacing="0" w:afterAutospacing="0" w:line="440" w:lineRule="exact"/>
        <w:ind w:firstLine="480"/>
        <w:rPr>
          <w:rFonts w:ascii="Times New Roman" w:hAnsi="Times New Roman"/>
          <w:color w:val="000000"/>
          <w:kern w:val="2"/>
        </w:rPr>
      </w:pPr>
      <w:r w:rsidRPr="007D255F">
        <w:rPr>
          <w:rFonts w:ascii="Times New Roman" w:hAnsi="Times New Roman" w:hint="eastAsia"/>
          <w:color w:val="000000"/>
          <w:kern w:val="2"/>
        </w:rPr>
        <w:t>根据收集的信息和完成的分析创建评估文档，并向用户相关人员陈述本次评估结果，提出相应的安全整改措施建议，使用户充分理解信息系统存在的等级保护差距与其安全风险，以尽早采取整改与加固措施，最终完成本次评估活动。测评后，投标人应至少提交以下成果：</w:t>
      </w:r>
    </w:p>
    <w:p w:rsidR="00166A22" w:rsidRPr="007D255F" w:rsidRDefault="00166A22" w:rsidP="00166A22">
      <w:pPr>
        <w:pStyle w:val="a6"/>
        <w:spacing w:beforeAutospacing="0" w:afterAutospacing="0" w:line="440" w:lineRule="exact"/>
        <w:ind w:firstLine="480"/>
        <w:rPr>
          <w:rFonts w:ascii="Times New Roman" w:hAnsi="Times New Roman"/>
          <w:color w:val="000000"/>
          <w:kern w:val="2"/>
        </w:rPr>
      </w:pPr>
      <w:r w:rsidRPr="007D255F">
        <w:rPr>
          <w:rFonts w:ascii="Times New Roman" w:hAnsi="Times New Roman"/>
          <w:color w:val="000000"/>
          <w:kern w:val="2"/>
        </w:rPr>
        <w:t>1</w:t>
      </w:r>
      <w:r w:rsidRPr="007D255F">
        <w:rPr>
          <w:rFonts w:ascii="Times New Roman" w:hAnsi="Times New Roman" w:hint="eastAsia"/>
          <w:color w:val="000000"/>
          <w:kern w:val="2"/>
        </w:rPr>
        <w:t>、《信息系统安全等级保护测评报告》：主体报告，描述被测评系统的信息安全现状，找出存在的安全隐患，描述系统安全防护措施与国家标准要求之间的差距，对存在的漏洞进行风险分析，最后提出整改建议。报告格式符合公安部所发《信息系统安全等级测评报告模板》的要求。</w:t>
      </w:r>
    </w:p>
    <w:p w:rsidR="00166A22" w:rsidRPr="007D255F" w:rsidRDefault="00166A22" w:rsidP="00166A22">
      <w:pPr>
        <w:pStyle w:val="a6"/>
        <w:spacing w:beforeAutospacing="0" w:afterAutospacing="0" w:line="440" w:lineRule="exact"/>
        <w:ind w:firstLine="480"/>
        <w:rPr>
          <w:rFonts w:ascii="Times New Roman" w:hAnsi="Times New Roman"/>
          <w:color w:val="000000"/>
          <w:kern w:val="2"/>
        </w:rPr>
      </w:pPr>
      <w:r w:rsidRPr="007D255F">
        <w:rPr>
          <w:rFonts w:ascii="Times New Roman" w:hAnsi="Times New Roman"/>
          <w:color w:val="000000"/>
          <w:kern w:val="2"/>
        </w:rPr>
        <w:t>2</w:t>
      </w:r>
      <w:r w:rsidRPr="007D255F">
        <w:rPr>
          <w:rFonts w:ascii="Times New Roman" w:hAnsi="Times New Roman" w:hint="eastAsia"/>
          <w:color w:val="000000"/>
          <w:kern w:val="2"/>
        </w:rPr>
        <w:t>、《</w:t>
      </w:r>
      <w:r w:rsidR="00BD4230">
        <w:rPr>
          <w:rFonts w:ascii="Times New Roman" w:hAnsi="Times New Roman" w:hint="eastAsia"/>
          <w:color w:val="000000"/>
          <w:kern w:val="2"/>
        </w:rPr>
        <w:t>等级保护</w:t>
      </w:r>
      <w:r w:rsidRPr="007D255F">
        <w:rPr>
          <w:rFonts w:ascii="Times New Roman" w:hAnsi="Times New Roman" w:hint="eastAsia"/>
          <w:color w:val="000000"/>
          <w:kern w:val="2"/>
        </w:rPr>
        <w:t>整改建议方案》</w:t>
      </w:r>
      <w:r w:rsidR="00BD4230">
        <w:rPr>
          <w:rFonts w:ascii="Times New Roman" w:hAnsi="Times New Roman" w:hint="eastAsia"/>
          <w:color w:val="000000"/>
          <w:kern w:val="2"/>
        </w:rPr>
        <w:t>（或等级保护问题清单）</w:t>
      </w:r>
      <w:r w:rsidRPr="007D255F">
        <w:rPr>
          <w:rFonts w:ascii="Times New Roman" w:hAnsi="Times New Roman" w:hint="eastAsia"/>
          <w:color w:val="000000"/>
          <w:kern w:val="2"/>
        </w:rPr>
        <w:t>：综合报告后的辅助报告，通过综合分析，了解了当前的安全现状，提出针对</w:t>
      </w:r>
      <w:r w:rsidR="00111906">
        <w:rPr>
          <w:rFonts w:ascii="Times New Roman" w:hAnsi="Times New Roman" w:hint="eastAsia"/>
          <w:color w:val="000000"/>
          <w:kern w:val="2"/>
        </w:rPr>
        <w:t>相关</w:t>
      </w:r>
      <w:r w:rsidR="005B350F">
        <w:rPr>
          <w:rFonts w:ascii="Times New Roman" w:hAnsi="Times New Roman" w:hint="eastAsia"/>
          <w:color w:val="000000"/>
          <w:kern w:val="2"/>
        </w:rPr>
        <w:t>医院业务系统</w:t>
      </w:r>
      <w:r w:rsidR="00111906">
        <w:rPr>
          <w:rFonts w:ascii="Times New Roman" w:hAnsi="Times New Roman" w:hint="eastAsia"/>
          <w:color w:val="000000"/>
          <w:kern w:val="2"/>
        </w:rPr>
        <w:t>安全问</w:t>
      </w:r>
      <w:r w:rsidR="00111906">
        <w:rPr>
          <w:rFonts w:ascii="Times New Roman" w:hAnsi="Times New Roman" w:hint="eastAsia"/>
          <w:color w:val="000000"/>
          <w:kern w:val="2"/>
        </w:rPr>
        <w:lastRenderedPageBreak/>
        <w:t>题的</w:t>
      </w:r>
      <w:r w:rsidRPr="007D255F">
        <w:rPr>
          <w:rFonts w:ascii="Times New Roman" w:hAnsi="Times New Roman" w:hint="eastAsia"/>
          <w:color w:val="000000"/>
          <w:kern w:val="2"/>
        </w:rPr>
        <w:t>总体安全解决</w:t>
      </w:r>
      <w:r w:rsidR="00111906">
        <w:rPr>
          <w:rFonts w:ascii="Times New Roman" w:hAnsi="Times New Roman" w:hint="eastAsia"/>
          <w:color w:val="000000"/>
          <w:kern w:val="2"/>
        </w:rPr>
        <w:t>建议</w:t>
      </w:r>
      <w:r w:rsidRPr="007D255F">
        <w:rPr>
          <w:rFonts w:ascii="Times New Roman" w:hAnsi="Times New Roman" w:hint="eastAsia"/>
          <w:color w:val="000000"/>
          <w:kern w:val="2"/>
        </w:rPr>
        <w:t>方案。</w:t>
      </w:r>
    </w:p>
    <w:p w:rsidR="00166A22" w:rsidRPr="007D255F" w:rsidRDefault="00166A22" w:rsidP="00166A22">
      <w:pPr>
        <w:pStyle w:val="a6"/>
        <w:spacing w:beforeAutospacing="0" w:afterAutospacing="0" w:line="440" w:lineRule="exact"/>
        <w:ind w:firstLine="480"/>
        <w:rPr>
          <w:rFonts w:ascii="Times New Roman" w:hAnsi="Times New Roman"/>
          <w:color w:val="000000"/>
          <w:kern w:val="2"/>
        </w:rPr>
      </w:pPr>
      <w:r w:rsidRPr="007D255F">
        <w:rPr>
          <w:rFonts w:ascii="Times New Roman" w:hAnsi="Times New Roman"/>
          <w:color w:val="000000"/>
          <w:kern w:val="2"/>
        </w:rPr>
        <w:t>3</w:t>
      </w:r>
      <w:r w:rsidRPr="007D255F">
        <w:rPr>
          <w:rFonts w:ascii="Times New Roman" w:hAnsi="Times New Roman" w:hint="eastAsia"/>
          <w:color w:val="000000"/>
          <w:kern w:val="2"/>
        </w:rPr>
        <w:t>、协助</w:t>
      </w:r>
      <w:r w:rsidR="00111906">
        <w:rPr>
          <w:rFonts w:ascii="Times New Roman" w:hAnsi="Times New Roman" w:hint="eastAsia"/>
          <w:color w:val="000000"/>
          <w:kern w:val="2"/>
        </w:rPr>
        <w:t>完成等级保护</w:t>
      </w:r>
      <w:r w:rsidRPr="007D255F">
        <w:rPr>
          <w:rFonts w:ascii="Times New Roman" w:hAnsi="Times New Roman" w:hint="eastAsia"/>
          <w:color w:val="000000"/>
          <w:kern w:val="2"/>
        </w:rPr>
        <w:t>备案工作，</w:t>
      </w:r>
      <w:r w:rsidR="00111906">
        <w:rPr>
          <w:rFonts w:ascii="Times New Roman" w:hAnsi="Times New Roman" w:hint="eastAsia"/>
          <w:color w:val="000000"/>
          <w:kern w:val="2"/>
        </w:rPr>
        <w:t>取得</w:t>
      </w:r>
      <w:r w:rsidR="007D255F" w:rsidRPr="007D255F">
        <w:rPr>
          <w:rFonts w:ascii="Times New Roman" w:hAnsi="Times New Roman" w:hint="eastAsia"/>
          <w:color w:val="000000"/>
          <w:kern w:val="2"/>
        </w:rPr>
        <w:t>长沙市</w:t>
      </w:r>
      <w:r w:rsidRPr="007D255F">
        <w:rPr>
          <w:rFonts w:ascii="Times New Roman" w:hAnsi="Times New Roman" w:hint="eastAsia"/>
          <w:color w:val="000000"/>
          <w:kern w:val="2"/>
        </w:rPr>
        <w:t>等保办核发的备案证明。</w:t>
      </w:r>
    </w:p>
    <w:p w:rsidR="00166A22" w:rsidRPr="007D255F" w:rsidRDefault="00166A22" w:rsidP="0048729B">
      <w:pPr>
        <w:pStyle w:val="a6"/>
        <w:spacing w:beforeAutospacing="0" w:afterAutospacing="0" w:line="440" w:lineRule="exact"/>
        <w:outlineLvl w:val="1"/>
        <w:rPr>
          <w:rFonts w:ascii="Times New Roman" w:hAnsi="Times New Roman"/>
          <w:b/>
          <w:color w:val="000000"/>
          <w:kern w:val="2"/>
        </w:rPr>
      </w:pPr>
      <w:r w:rsidRPr="007D255F">
        <w:rPr>
          <w:rFonts w:ascii="Times New Roman" w:hAnsi="Times New Roman" w:hint="eastAsia"/>
          <w:b/>
          <w:color w:val="000000"/>
          <w:kern w:val="2"/>
        </w:rPr>
        <w:t>五、</w:t>
      </w:r>
      <w:bookmarkStart w:id="97" w:name="_Toc391645094"/>
      <w:bookmarkStart w:id="98" w:name="_Toc329255370"/>
      <w:bookmarkEnd w:id="97"/>
      <w:bookmarkEnd w:id="98"/>
      <w:r w:rsidRPr="007D255F">
        <w:rPr>
          <w:rFonts w:ascii="Times New Roman" w:hAnsi="Times New Roman" w:hint="eastAsia"/>
          <w:b/>
          <w:color w:val="000000"/>
          <w:kern w:val="2"/>
        </w:rPr>
        <w:t>质量保证要求：</w:t>
      </w:r>
    </w:p>
    <w:p w:rsidR="00166A22" w:rsidRPr="007D255F" w:rsidRDefault="00166A22" w:rsidP="00166A22">
      <w:pPr>
        <w:pStyle w:val="3"/>
        <w:numPr>
          <w:ilvl w:val="0"/>
          <w:numId w:val="2"/>
        </w:numPr>
        <w:tabs>
          <w:tab w:val="clear" w:pos="644"/>
          <w:tab w:val="clear" w:pos="720"/>
          <w:tab w:val="num" w:pos="709"/>
        </w:tabs>
        <w:spacing w:line="460" w:lineRule="exact"/>
        <w:ind w:left="714" w:hanging="288"/>
        <w:rPr>
          <w:rFonts w:ascii="Times New Roman" w:hAnsi="Times New Roman"/>
          <w:color w:val="000000"/>
          <w:kern w:val="2"/>
          <w:sz w:val="24"/>
          <w:szCs w:val="24"/>
        </w:rPr>
      </w:pPr>
      <w:r w:rsidRPr="007D255F">
        <w:rPr>
          <w:rFonts w:ascii="Times New Roman" w:hAnsi="Times New Roman" w:hint="eastAsia"/>
          <w:color w:val="000000"/>
          <w:kern w:val="2"/>
          <w:sz w:val="24"/>
          <w:szCs w:val="24"/>
        </w:rPr>
        <w:t>在本次等级测评中中标人应遵循的原则：</w:t>
      </w:r>
    </w:p>
    <w:p w:rsidR="00166A22" w:rsidRPr="007D255F" w:rsidRDefault="00166A22" w:rsidP="00166A22">
      <w:pPr>
        <w:pStyle w:val="a6"/>
        <w:spacing w:beforeAutospacing="0" w:afterAutospacing="0" w:line="440" w:lineRule="exact"/>
        <w:rPr>
          <w:rFonts w:ascii="Times New Roman" w:hAnsi="Times New Roman"/>
          <w:color w:val="000000"/>
          <w:kern w:val="2"/>
        </w:rPr>
      </w:pPr>
      <w:r w:rsidRPr="007D255F">
        <w:rPr>
          <w:rFonts w:ascii="Times New Roman" w:hAnsi="Times New Roman"/>
          <w:color w:val="000000"/>
          <w:kern w:val="2"/>
        </w:rPr>
        <w:t>  </w:t>
      </w:r>
      <w:r w:rsidRPr="007D255F">
        <w:rPr>
          <w:rFonts w:ascii="Times New Roman" w:hAnsi="Times New Roman" w:hint="eastAsia"/>
          <w:color w:val="000000"/>
          <w:kern w:val="2"/>
        </w:rPr>
        <w:t>（</w:t>
      </w:r>
      <w:r w:rsidRPr="007D255F">
        <w:rPr>
          <w:rFonts w:ascii="Times New Roman" w:hAnsi="Times New Roman"/>
          <w:color w:val="000000"/>
          <w:kern w:val="2"/>
        </w:rPr>
        <w:t>1</w:t>
      </w:r>
      <w:r w:rsidRPr="007D255F">
        <w:rPr>
          <w:rFonts w:ascii="Times New Roman" w:hAnsi="Times New Roman" w:hint="eastAsia"/>
          <w:color w:val="000000"/>
          <w:kern w:val="2"/>
        </w:rPr>
        <w:t>）保密原则：对测评的过程数据和结果数据严格保密，未经授权不得泄露给任何单位和个人，不得利用此数据进行任何侵害</w:t>
      </w:r>
      <w:r w:rsidR="00F16B93">
        <w:rPr>
          <w:rFonts w:ascii="Times New Roman" w:hAnsi="Times New Roman" w:hint="eastAsia"/>
          <w:color w:val="000000"/>
          <w:kern w:val="2"/>
        </w:rPr>
        <w:t>竞争性磋商</w:t>
      </w:r>
      <w:r w:rsidRPr="007D255F">
        <w:rPr>
          <w:rFonts w:ascii="Times New Roman" w:hAnsi="Times New Roman" w:hint="eastAsia"/>
          <w:color w:val="000000"/>
          <w:kern w:val="2"/>
        </w:rPr>
        <w:t>人的行为，否则采购方有权追究投标人的责任。</w:t>
      </w:r>
    </w:p>
    <w:p w:rsidR="00166A22" w:rsidRPr="007D255F" w:rsidRDefault="00166A22" w:rsidP="00166A22">
      <w:pPr>
        <w:pStyle w:val="a6"/>
        <w:spacing w:beforeAutospacing="0" w:afterAutospacing="0" w:line="440" w:lineRule="exact"/>
        <w:rPr>
          <w:rFonts w:ascii="Times New Roman" w:hAnsi="Times New Roman"/>
          <w:color w:val="000000"/>
          <w:kern w:val="2"/>
        </w:rPr>
      </w:pPr>
      <w:r w:rsidRPr="007D255F">
        <w:rPr>
          <w:rFonts w:ascii="Times New Roman" w:hAnsi="Times New Roman"/>
          <w:color w:val="000000"/>
          <w:kern w:val="2"/>
        </w:rPr>
        <w:t>  </w:t>
      </w:r>
      <w:r w:rsidRPr="007D255F">
        <w:rPr>
          <w:rFonts w:ascii="Times New Roman" w:hAnsi="Times New Roman" w:hint="eastAsia"/>
          <w:color w:val="000000"/>
          <w:kern w:val="2"/>
        </w:rPr>
        <w:t>（</w:t>
      </w:r>
      <w:r w:rsidRPr="007D255F">
        <w:rPr>
          <w:rFonts w:ascii="Times New Roman" w:hAnsi="Times New Roman"/>
          <w:color w:val="000000"/>
          <w:kern w:val="2"/>
        </w:rPr>
        <w:t>2</w:t>
      </w:r>
      <w:r w:rsidRPr="007D255F">
        <w:rPr>
          <w:rFonts w:ascii="Times New Roman" w:hAnsi="Times New Roman" w:hint="eastAsia"/>
          <w:color w:val="000000"/>
          <w:kern w:val="2"/>
        </w:rPr>
        <w:t>）标准性原则：测评方案的设计与实施应依据国家等级保护的相关标准进行。</w:t>
      </w:r>
    </w:p>
    <w:p w:rsidR="00166A22" w:rsidRPr="007D255F" w:rsidRDefault="00166A22" w:rsidP="00166A22">
      <w:pPr>
        <w:pStyle w:val="a6"/>
        <w:spacing w:beforeAutospacing="0" w:afterAutospacing="0" w:line="440" w:lineRule="exact"/>
        <w:rPr>
          <w:rFonts w:ascii="Times New Roman" w:hAnsi="Times New Roman"/>
          <w:color w:val="000000"/>
          <w:kern w:val="2"/>
        </w:rPr>
      </w:pPr>
      <w:r w:rsidRPr="007D255F">
        <w:rPr>
          <w:rFonts w:ascii="Times New Roman" w:hAnsi="Times New Roman"/>
          <w:color w:val="000000"/>
          <w:kern w:val="2"/>
        </w:rPr>
        <w:t>  </w:t>
      </w:r>
      <w:r w:rsidRPr="007D255F">
        <w:rPr>
          <w:rFonts w:ascii="Times New Roman" w:hAnsi="Times New Roman" w:hint="eastAsia"/>
          <w:color w:val="000000"/>
          <w:kern w:val="2"/>
        </w:rPr>
        <w:t>（</w:t>
      </w:r>
      <w:r w:rsidRPr="007D255F">
        <w:rPr>
          <w:rFonts w:ascii="Times New Roman" w:hAnsi="Times New Roman"/>
          <w:color w:val="000000"/>
          <w:kern w:val="2"/>
        </w:rPr>
        <w:t>3</w:t>
      </w:r>
      <w:r w:rsidRPr="007D255F">
        <w:rPr>
          <w:rFonts w:ascii="Times New Roman" w:hAnsi="Times New Roman" w:hint="eastAsia"/>
          <w:color w:val="000000"/>
          <w:kern w:val="2"/>
        </w:rPr>
        <w:t>）规范性原则：中标人的工作中的过程文档，具有很好的规范性，可以便于项目的跟踪和控制。</w:t>
      </w:r>
    </w:p>
    <w:p w:rsidR="00166A22" w:rsidRPr="007D255F" w:rsidRDefault="00166A22" w:rsidP="00166A22">
      <w:pPr>
        <w:pStyle w:val="a6"/>
        <w:spacing w:beforeAutospacing="0" w:afterAutospacing="0" w:line="440" w:lineRule="exact"/>
        <w:rPr>
          <w:rFonts w:ascii="Times New Roman" w:hAnsi="Times New Roman"/>
          <w:color w:val="000000"/>
          <w:kern w:val="2"/>
        </w:rPr>
      </w:pPr>
      <w:r w:rsidRPr="007D255F">
        <w:rPr>
          <w:rFonts w:ascii="Times New Roman" w:hAnsi="Times New Roman"/>
          <w:color w:val="000000"/>
          <w:kern w:val="2"/>
        </w:rPr>
        <w:t>  </w:t>
      </w:r>
      <w:r w:rsidRPr="007D255F">
        <w:rPr>
          <w:rFonts w:ascii="Times New Roman" w:hAnsi="Times New Roman" w:hint="eastAsia"/>
          <w:color w:val="000000"/>
          <w:kern w:val="2"/>
        </w:rPr>
        <w:t>（</w:t>
      </w:r>
      <w:r w:rsidRPr="007D255F">
        <w:rPr>
          <w:rFonts w:ascii="Times New Roman" w:hAnsi="Times New Roman"/>
          <w:color w:val="000000"/>
          <w:kern w:val="2"/>
        </w:rPr>
        <w:t>4</w:t>
      </w:r>
      <w:r w:rsidRPr="007D255F">
        <w:rPr>
          <w:rFonts w:ascii="Times New Roman" w:hAnsi="Times New Roman" w:hint="eastAsia"/>
          <w:color w:val="000000"/>
          <w:kern w:val="2"/>
        </w:rPr>
        <w:t>）可控性原则：测评服务的进度要跟上业主对进度的要求与安排，保证采购方对于测评工作的可控性。</w:t>
      </w:r>
    </w:p>
    <w:p w:rsidR="00166A22" w:rsidRPr="007D255F" w:rsidRDefault="00166A22" w:rsidP="00166A22">
      <w:pPr>
        <w:pStyle w:val="a6"/>
        <w:spacing w:beforeAutospacing="0" w:afterAutospacing="0" w:line="440" w:lineRule="exact"/>
        <w:rPr>
          <w:rFonts w:ascii="Times New Roman" w:hAnsi="Times New Roman"/>
          <w:color w:val="000000"/>
          <w:kern w:val="2"/>
        </w:rPr>
      </w:pPr>
      <w:r w:rsidRPr="007D255F">
        <w:rPr>
          <w:rFonts w:ascii="Times New Roman" w:hAnsi="Times New Roman"/>
          <w:color w:val="000000"/>
          <w:kern w:val="2"/>
        </w:rPr>
        <w:t>  </w:t>
      </w:r>
      <w:r w:rsidRPr="007D255F">
        <w:rPr>
          <w:rFonts w:ascii="Times New Roman" w:hAnsi="Times New Roman" w:hint="eastAsia"/>
          <w:color w:val="000000"/>
          <w:kern w:val="2"/>
        </w:rPr>
        <w:t>（</w:t>
      </w:r>
      <w:r w:rsidRPr="007D255F">
        <w:rPr>
          <w:rFonts w:ascii="Times New Roman" w:hAnsi="Times New Roman"/>
          <w:color w:val="000000"/>
          <w:kern w:val="2"/>
        </w:rPr>
        <w:t>5</w:t>
      </w:r>
      <w:r w:rsidRPr="007D255F">
        <w:rPr>
          <w:rFonts w:ascii="Times New Roman" w:hAnsi="Times New Roman" w:hint="eastAsia"/>
          <w:color w:val="000000"/>
          <w:kern w:val="2"/>
        </w:rPr>
        <w:t>）整体性原则：测评的范围和内容应当整体全面，包括国家等级保护相关要求涉及的各个层面。</w:t>
      </w:r>
    </w:p>
    <w:p w:rsidR="00166A22" w:rsidRPr="007D255F" w:rsidRDefault="00166A22" w:rsidP="00166A22">
      <w:pPr>
        <w:pStyle w:val="a6"/>
        <w:spacing w:beforeAutospacing="0" w:afterAutospacing="0" w:line="440" w:lineRule="exact"/>
        <w:rPr>
          <w:rFonts w:ascii="Times New Roman" w:hAnsi="Times New Roman"/>
          <w:color w:val="000000"/>
          <w:kern w:val="2"/>
        </w:rPr>
      </w:pPr>
      <w:r w:rsidRPr="007D255F">
        <w:rPr>
          <w:rFonts w:ascii="Times New Roman" w:hAnsi="Times New Roman"/>
          <w:color w:val="000000"/>
          <w:kern w:val="2"/>
        </w:rPr>
        <w:t>  </w:t>
      </w:r>
      <w:r w:rsidRPr="007D255F">
        <w:rPr>
          <w:rFonts w:ascii="Times New Roman" w:hAnsi="Times New Roman" w:hint="eastAsia"/>
          <w:color w:val="000000"/>
          <w:kern w:val="2"/>
        </w:rPr>
        <w:t>（</w:t>
      </w:r>
      <w:r w:rsidRPr="007D255F">
        <w:rPr>
          <w:rFonts w:ascii="Times New Roman" w:hAnsi="Times New Roman"/>
          <w:color w:val="000000"/>
          <w:kern w:val="2"/>
        </w:rPr>
        <w:t>6</w:t>
      </w:r>
      <w:r w:rsidRPr="007D255F">
        <w:rPr>
          <w:rFonts w:ascii="Times New Roman" w:hAnsi="Times New Roman" w:hint="eastAsia"/>
          <w:color w:val="000000"/>
          <w:kern w:val="2"/>
        </w:rPr>
        <w:t>）最小影响原则：测评工作应尽可能小的影响系统和网络，并在可控范围内；测评工作不能对现有信息系统的的正常运行、业务的正常开展产生任何影响。</w:t>
      </w:r>
    </w:p>
    <w:p w:rsidR="00166A22" w:rsidRPr="007D255F" w:rsidRDefault="00166A22" w:rsidP="00166A22">
      <w:pPr>
        <w:pStyle w:val="3"/>
        <w:numPr>
          <w:ilvl w:val="0"/>
          <w:numId w:val="2"/>
        </w:numPr>
        <w:tabs>
          <w:tab w:val="clear" w:pos="644"/>
          <w:tab w:val="clear" w:pos="720"/>
        </w:tabs>
        <w:spacing w:line="460" w:lineRule="exact"/>
        <w:ind w:left="0" w:firstLine="426"/>
        <w:rPr>
          <w:rFonts w:ascii="Times New Roman" w:hAnsi="Times New Roman"/>
          <w:color w:val="000000"/>
          <w:kern w:val="2"/>
          <w:sz w:val="24"/>
          <w:szCs w:val="24"/>
        </w:rPr>
      </w:pPr>
      <w:r w:rsidRPr="007D255F">
        <w:rPr>
          <w:rFonts w:ascii="Times New Roman" w:hAnsi="Times New Roman" w:hint="eastAsia"/>
          <w:color w:val="000000"/>
          <w:kern w:val="2"/>
          <w:sz w:val="24"/>
          <w:szCs w:val="24"/>
        </w:rPr>
        <w:t>在评估期间，评估单位应免费为用户的技术人员提供相关的技术评估服务与咨询服务。服务可通过现场、电话、电子邮件、传真等方式进行，具体方式以解决问题为准。</w:t>
      </w:r>
    </w:p>
    <w:p w:rsidR="00166A22" w:rsidRPr="007D255F" w:rsidRDefault="00166A22" w:rsidP="00166A22">
      <w:pPr>
        <w:pStyle w:val="3"/>
        <w:numPr>
          <w:ilvl w:val="0"/>
          <w:numId w:val="2"/>
        </w:numPr>
        <w:tabs>
          <w:tab w:val="clear" w:pos="644"/>
          <w:tab w:val="clear" w:pos="720"/>
        </w:tabs>
        <w:spacing w:line="460" w:lineRule="exact"/>
        <w:ind w:left="0" w:firstLine="426"/>
        <w:rPr>
          <w:rFonts w:ascii="Times New Roman" w:hAnsi="Times New Roman"/>
          <w:color w:val="000000"/>
          <w:kern w:val="2"/>
          <w:sz w:val="24"/>
          <w:szCs w:val="24"/>
        </w:rPr>
      </w:pPr>
      <w:r w:rsidRPr="007D255F">
        <w:rPr>
          <w:rFonts w:ascii="Times New Roman" w:hAnsi="Times New Roman" w:hint="eastAsia"/>
          <w:color w:val="000000"/>
          <w:kern w:val="2"/>
          <w:sz w:val="24"/>
          <w:szCs w:val="24"/>
        </w:rPr>
        <w:t>评估单位须认真审核信息系统技术实施状况，测试信息系统安全状况，对信息系统、网络安全设备及其配置进行审查，及早预测以后可能带来的各种安全隐患与风险，并提供消减各种安全隐患与风险的解决方案。</w:t>
      </w:r>
    </w:p>
    <w:p w:rsidR="00166A22" w:rsidRPr="007D255F" w:rsidRDefault="00166A22" w:rsidP="00166A22">
      <w:pPr>
        <w:pStyle w:val="3"/>
        <w:numPr>
          <w:ilvl w:val="0"/>
          <w:numId w:val="2"/>
        </w:numPr>
        <w:tabs>
          <w:tab w:val="clear" w:pos="644"/>
          <w:tab w:val="clear" w:pos="720"/>
        </w:tabs>
        <w:spacing w:line="460" w:lineRule="exact"/>
        <w:ind w:left="0" w:firstLine="426"/>
        <w:rPr>
          <w:rFonts w:ascii="Times New Roman" w:hAnsi="Times New Roman"/>
          <w:color w:val="000000"/>
          <w:kern w:val="2"/>
          <w:sz w:val="24"/>
          <w:szCs w:val="24"/>
        </w:rPr>
      </w:pPr>
      <w:r w:rsidRPr="007D255F">
        <w:rPr>
          <w:rFonts w:ascii="Times New Roman" w:hAnsi="Times New Roman" w:hint="eastAsia"/>
          <w:color w:val="000000"/>
          <w:kern w:val="2"/>
          <w:sz w:val="24"/>
          <w:szCs w:val="24"/>
        </w:rPr>
        <w:t>评估单位作为独立的第三方权威的技术机构，应遵循“守法、公正、公平、独立”的原则，依据国家和有关主管部门标准进行测评，能出具合格的评估报告，并给出相应的合理的整改建议方案。</w:t>
      </w:r>
    </w:p>
    <w:p w:rsidR="00166A22" w:rsidRPr="007D255F" w:rsidRDefault="00166A22" w:rsidP="00166A22">
      <w:pPr>
        <w:pStyle w:val="3"/>
        <w:numPr>
          <w:ilvl w:val="0"/>
          <w:numId w:val="2"/>
        </w:numPr>
        <w:tabs>
          <w:tab w:val="clear" w:pos="644"/>
          <w:tab w:val="clear" w:pos="720"/>
        </w:tabs>
        <w:spacing w:line="460" w:lineRule="exact"/>
        <w:ind w:left="0" w:firstLine="426"/>
        <w:rPr>
          <w:rFonts w:ascii="Times New Roman" w:hAnsi="Times New Roman"/>
          <w:color w:val="000000"/>
          <w:kern w:val="2"/>
          <w:sz w:val="24"/>
          <w:szCs w:val="24"/>
        </w:rPr>
      </w:pPr>
      <w:r w:rsidRPr="007D255F">
        <w:rPr>
          <w:rFonts w:ascii="Times New Roman" w:hAnsi="Times New Roman" w:hint="eastAsia"/>
          <w:color w:val="000000"/>
          <w:kern w:val="2"/>
          <w:sz w:val="24"/>
          <w:szCs w:val="24"/>
        </w:rPr>
        <w:t>评估机构应当及时报告信息系统安全评估的进展与汇总情况。</w:t>
      </w:r>
    </w:p>
    <w:p w:rsidR="00166A22" w:rsidRPr="007D255F" w:rsidRDefault="00166A22" w:rsidP="00166A22">
      <w:pPr>
        <w:pStyle w:val="3"/>
        <w:numPr>
          <w:ilvl w:val="0"/>
          <w:numId w:val="2"/>
        </w:numPr>
        <w:tabs>
          <w:tab w:val="clear" w:pos="644"/>
          <w:tab w:val="clear" w:pos="720"/>
        </w:tabs>
        <w:spacing w:line="460" w:lineRule="exact"/>
        <w:ind w:left="0" w:firstLine="426"/>
        <w:rPr>
          <w:rFonts w:ascii="Times New Roman" w:hAnsi="Times New Roman"/>
          <w:color w:val="000000"/>
          <w:kern w:val="2"/>
          <w:sz w:val="24"/>
          <w:szCs w:val="24"/>
        </w:rPr>
      </w:pPr>
      <w:r w:rsidRPr="007D255F">
        <w:rPr>
          <w:rFonts w:ascii="Times New Roman" w:hAnsi="Times New Roman" w:hint="eastAsia"/>
          <w:color w:val="000000"/>
          <w:kern w:val="2"/>
          <w:sz w:val="24"/>
          <w:szCs w:val="24"/>
        </w:rPr>
        <w:t>评估单位必须履行对用户单位的相关信息进行保密的义务。</w:t>
      </w:r>
    </w:p>
    <w:p w:rsidR="00166A22" w:rsidRPr="00F0527D" w:rsidRDefault="00166A22" w:rsidP="00166A22">
      <w:pPr>
        <w:pStyle w:val="3"/>
        <w:numPr>
          <w:ilvl w:val="0"/>
          <w:numId w:val="2"/>
        </w:numPr>
        <w:tabs>
          <w:tab w:val="clear" w:pos="644"/>
          <w:tab w:val="clear" w:pos="720"/>
        </w:tabs>
        <w:spacing w:line="460" w:lineRule="exact"/>
        <w:ind w:left="0" w:firstLine="426"/>
        <w:rPr>
          <w:rFonts w:ascii="Times New Roman" w:hAnsi="Times New Roman"/>
          <w:kern w:val="2"/>
          <w:sz w:val="24"/>
          <w:szCs w:val="24"/>
        </w:rPr>
      </w:pPr>
      <w:r w:rsidRPr="00F0527D">
        <w:rPr>
          <w:rFonts w:ascii="Times New Roman" w:hAnsi="Times New Roman" w:hint="eastAsia"/>
          <w:kern w:val="2"/>
          <w:sz w:val="24"/>
          <w:szCs w:val="24"/>
        </w:rPr>
        <w:t>项目完成时间：合同签订并接到采购人通知后</w:t>
      </w:r>
      <w:r w:rsidRPr="00F0527D">
        <w:rPr>
          <w:rFonts w:ascii="Times New Roman" w:hAnsi="Times New Roman"/>
          <w:kern w:val="2"/>
          <w:sz w:val="24"/>
          <w:szCs w:val="24"/>
        </w:rPr>
        <w:t xml:space="preserve"> 60 </w:t>
      </w:r>
      <w:r w:rsidRPr="00F0527D">
        <w:rPr>
          <w:rFonts w:ascii="Times New Roman" w:hAnsi="Times New Roman" w:hint="eastAsia"/>
          <w:kern w:val="2"/>
          <w:sz w:val="24"/>
          <w:szCs w:val="24"/>
        </w:rPr>
        <w:t>个工作日完成</w:t>
      </w:r>
      <w:r w:rsidR="00F0527D" w:rsidRPr="00F0527D">
        <w:rPr>
          <w:rFonts w:ascii="Times New Roman" w:hAnsi="Times New Roman" w:hint="eastAsia"/>
          <w:kern w:val="2"/>
          <w:sz w:val="24"/>
          <w:szCs w:val="24"/>
        </w:rPr>
        <w:t>等级保护测评</w:t>
      </w:r>
      <w:r w:rsidRPr="00F0527D">
        <w:rPr>
          <w:rFonts w:ascii="Times New Roman" w:hAnsi="Times New Roman" w:hint="eastAsia"/>
          <w:kern w:val="2"/>
          <w:sz w:val="24"/>
          <w:szCs w:val="24"/>
        </w:rPr>
        <w:t>及其配套服务工作，并递交测评服务成果资料。</w:t>
      </w:r>
    </w:p>
    <w:p w:rsidR="00166A22" w:rsidRDefault="00166A22" w:rsidP="00166A22">
      <w:pPr>
        <w:pStyle w:val="3"/>
        <w:numPr>
          <w:ilvl w:val="0"/>
          <w:numId w:val="2"/>
        </w:numPr>
        <w:tabs>
          <w:tab w:val="clear" w:pos="644"/>
          <w:tab w:val="clear" w:pos="720"/>
        </w:tabs>
        <w:spacing w:line="460" w:lineRule="exact"/>
        <w:ind w:left="0" w:firstLine="426"/>
        <w:rPr>
          <w:rFonts w:ascii="Times New Roman" w:hAnsi="Times New Roman"/>
          <w:color w:val="000000"/>
          <w:kern w:val="2"/>
          <w:sz w:val="24"/>
          <w:szCs w:val="24"/>
        </w:rPr>
      </w:pPr>
      <w:r w:rsidRPr="007D255F">
        <w:rPr>
          <w:rFonts w:ascii="Times New Roman" w:hAnsi="Times New Roman" w:hint="eastAsia"/>
          <w:color w:val="000000"/>
          <w:kern w:val="2"/>
          <w:sz w:val="24"/>
          <w:szCs w:val="24"/>
        </w:rPr>
        <w:t>测评人员要求：本项目的测评人员需具有</w:t>
      </w:r>
      <w:r w:rsidRPr="007D255F">
        <w:rPr>
          <w:rFonts w:ascii="Times New Roman" w:hAnsi="Times New Roman"/>
          <w:color w:val="000000"/>
          <w:kern w:val="2"/>
          <w:sz w:val="24"/>
          <w:szCs w:val="24"/>
        </w:rPr>
        <w:t xml:space="preserve">2 </w:t>
      </w:r>
      <w:r w:rsidRPr="007D255F">
        <w:rPr>
          <w:rFonts w:ascii="Times New Roman" w:hAnsi="Times New Roman" w:hint="eastAsia"/>
          <w:color w:val="000000"/>
          <w:kern w:val="2"/>
          <w:sz w:val="24"/>
          <w:szCs w:val="24"/>
        </w:rPr>
        <w:t>年或以上测评工作经验。投</w:t>
      </w:r>
      <w:r w:rsidRPr="007D255F">
        <w:rPr>
          <w:rFonts w:ascii="Times New Roman" w:hAnsi="Times New Roman" w:hint="eastAsia"/>
          <w:color w:val="000000"/>
          <w:kern w:val="2"/>
          <w:sz w:val="24"/>
          <w:szCs w:val="24"/>
        </w:rPr>
        <w:lastRenderedPageBreak/>
        <w:t>标人参与本项目的成员至少有</w:t>
      </w:r>
      <w:r w:rsidRPr="007D255F">
        <w:rPr>
          <w:rFonts w:ascii="Times New Roman" w:hAnsi="Times New Roman"/>
          <w:color w:val="000000"/>
          <w:kern w:val="2"/>
          <w:sz w:val="24"/>
          <w:szCs w:val="24"/>
        </w:rPr>
        <w:t>4</w:t>
      </w:r>
      <w:r w:rsidRPr="007D255F">
        <w:rPr>
          <w:rFonts w:ascii="Times New Roman" w:hAnsi="Times New Roman" w:hint="eastAsia"/>
          <w:color w:val="000000"/>
          <w:kern w:val="2"/>
          <w:sz w:val="24"/>
          <w:szCs w:val="24"/>
        </w:rPr>
        <w:t>人，现场测评人员不得少于</w:t>
      </w:r>
      <w:r w:rsidRPr="007D255F">
        <w:rPr>
          <w:rFonts w:ascii="Times New Roman" w:hAnsi="Times New Roman"/>
          <w:color w:val="000000"/>
          <w:kern w:val="2"/>
          <w:sz w:val="24"/>
          <w:szCs w:val="24"/>
        </w:rPr>
        <w:t>3</w:t>
      </w:r>
      <w:r w:rsidRPr="007D255F">
        <w:rPr>
          <w:rFonts w:ascii="Times New Roman" w:hAnsi="Times New Roman" w:hint="eastAsia"/>
          <w:color w:val="000000"/>
          <w:kern w:val="2"/>
          <w:sz w:val="24"/>
          <w:szCs w:val="24"/>
        </w:rPr>
        <w:t>人，在突发应急事件中能临时增加至</w:t>
      </w:r>
      <w:r w:rsidRPr="007D255F">
        <w:rPr>
          <w:rFonts w:ascii="Times New Roman" w:hAnsi="Times New Roman"/>
          <w:color w:val="000000"/>
          <w:kern w:val="2"/>
          <w:sz w:val="24"/>
          <w:szCs w:val="24"/>
        </w:rPr>
        <w:t xml:space="preserve">4 </w:t>
      </w:r>
      <w:r w:rsidRPr="007D255F">
        <w:rPr>
          <w:rFonts w:ascii="Times New Roman" w:hAnsi="Times New Roman" w:hint="eastAsia"/>
          <w:color w:val="000000"/>
          <w:kern w:val="2"/>
          <w:sz w:val="24"/>
          <w:szCs w:val="24"/>
        </w:rPr>
        <w:t>名测评与咨询人员。须提供人员配备及管理方案，并确保人员的稳定。如更换测评人员，须由用户单位同意并签字确认。</w:t>
      </w:r>
    </w:p>
    <w:p w:rsidR="00C55A6A" w:rsidRPr="007D255F" w:rsidRDefault="00C55A6A" w:rsidP="00166A22">
      <w:pPr>
        <w:pStyle w:val="3"/>
        <w:numPr>
          <w:ilvl w:val="0"/>
          <w:numId w:val="2"/>
        </w:numPr>
        <w:tabs>
          <w:tab w:val="clear" w:pos="644"/>
          <w:tab w:val="clear" w:pos="720"/>
        </w:tabs>
        <w:spacing w:line="460" w:lineRule="exact"/>
        <w:ind w:left="0" w:firstLine="426"/>
        <w:rPr>
          <w:rFonts w:ascii="Times New Roman" w:hAnsi="Times New Roman"/>
          <w:color w:val="000000"/>
          <w:kern w:val="2"/>
          <w:sz w:val="24"/>
          <w:szCs w:val="24"/>
        </w:rPr>
      </w:pPr>
      <w:r>
        <w:rPr>
          <w:rFonts w:ascii="Times New Roman" w:hAnsi="Times New Roman" w:hint="eastAsia"/>
          <w:sz w:val="24"/>
          <w:szCs w:val="24"/>
        </w:rPr>
        <w:t>中标人的专业资质要求：</w:t>
      </w:r>
      <w:r w:rsidRPr="00713364">
        <w:rPr>
          <w:rFonts w:ascii="Times New Roman" w:hAnsi="Times New Roman" w:hint="eastAsia"/>
          <w:sz w:val="24"/>
          <w:szCs w:val="24"/>
        </w:rPr>
        <w:t>具有中国信息安全测评中心授予的“国家信息安全测评授权证书”</w:t>
      </w:r>
      <w:r>
        <w:rPr>
          <w:rFonts w:ascii="Times New Roman" w:hAnsi="Times New Roman" w:hint="eastAsia"/>
          <w:sz w:val="24"/>
          <w:szCs w:val="24"/>
        </w:rPr>
        <w:t>。</w:t>
      </w:r>
    </w:p>
    <w:p w:rsidR="00166A22" w:rsidRPr="007D255F" w:rsidRDefault="00166A22" w:rsidP="00C55A6A">
      <w:pPr>
        <w:pStyle w:val="3"/>
        <w:numPr>
          <w:ilvl w:val="0"/>
          <w:numId w:val="2"/>
        </w:numPr>
        <w:tabs>
          <w:tab w:val="clear" w:pos="644"/>
          <w:tab w:val="clear" w:pos="720"/>
          <w:tab w:val="left" w:pos="993"/>
        </w:tabs>
        <w:spacing w:line="460" w:lineRule="exact"/>
        <w:ind w:left="0" w:firstLine="426"/>
        <w:rPr>
          <w:rFonts w:ascii="Times New Roman" w:hAnsi="Times New Roman"/>
          <w:color w:val="000000"/>
          <w:kern w:val="2"/>
          <w:sz w:val="24"/>
          <w:szCs w:val="24"/>
        </w:rPr>
      </w:pPr>
      <w:r w:rsidRPr="007D255F">
        <w:rPr>
          <w:rFonts w:ascii="Times New Roman" w:hAnsi="Times New Roman" w:hint="eastAsia"/>
          <w:color w:val="000000"/>
          <w:kern w:val="2"/>
          <w:sz w:val="24"/>
          <w:szCs w:val="24"/>
        </w:rPr>
        <w:t>本项目执行期间，服务团队成员应遵守甲方工作作息时间要求和工作规定。</w:t>
      </w:r>
    </w:p>
    <w:p w:rsidR="00166A22" w:rsidRPr="00F0527D" w:rsidRDefault="00166A22" w:rsidP="007D255F">
      <w:pPr>
        <w:pStyle w:val="3"/>
        <w:numPr>
          <w:ilvl w:val="0"/>
          <w:numId w:val="2"/>
        </w:numPr>
        <w:tabs>
          <w:tab w:val="clear" w:pos="644"/>
          <w:tab w:val="clear" w:pos="720"/>
          <w:tab w:val="left" w:pos="993"/>
        </w:tabs>
        <w:spacing w:line="440" w:lineRule="exact"/>
        <w:ind w:left="0" w:firstLineChars="200" w:firstLine="480"/>
        <w:rPr>
          <w:rFonts w:ascii="Times New Roman" w:hAnsi="Times New Roman"/>
          <w:color w:val="000000"/>
          <w:kern w:val="2"/>
          <w:sz w:val="24"/>
          <w:szCs w:val="24"/>
        </w:rPr>
      </w:pPr>
      <w:r w:rsidRPr="007D255F">
        <w:rPr>
          <w:rFonts w:hint="eastAsia"/>
          <w:kern w:val="2"/>
          <w:sz w:val="24"/>
          <w:szCs w:val="24"/>
        </w:rPr>
        <w:t>投标人应按等级保护测评要求制定测评过程中产生的文档，达到科学、规范、详尽、统一的要求</w:t>
      </w:r>
    </w:p>
    <w:p w:rsidR="00166A22" w:rsidRPr="00C55A6A" w:rsidRDefault="00C55A6A" w:rsidP="00C55A6A">
      <w:pPr>
        <w:pStyle w:val="a6"/>
        <w:spacing w:beforeAutospacing="0" w:afterAutospacing="0" w:line="440" w:lineRule="exact"/>
        <w:outlineLvl w:val="1"/>
        <w:rPr>
          <w:rFonts w:ascii="Times New Roman" w:hAnsi="Times New Roman"/>
          <w:b/>
          <w:color w:val="000000"/>
          <w:kern w:val="2"/>
        </w:rPr>
      </w:pPr>
      <w:r w:rsidRPr="00C55A6A">
        <w:rPr>
          <w:rFonts w:ascii="Times New Roman" w:hAnsi="Times New Roman" w:hint="eastAsia"/>
          <w:b/>
          <w:color w:val="000000"/>
          <w:kern w:val="2"/>
        </w:rPr>
        <w:t>六</w:t>
      </w:r>
      <w:r w:rsidR="00166A22" w:rsidRPr="00C55A6A">
        <w:rPr>
          <w:rFonts w:ascii="Times New Roman" w:hAnsi="Times New Roman" w:hint="eastAsia"/>
          <w:b/>
          <w:color w:val="000000"/>
          <w:kern w:val="2"/>
        </w:rPr>
        <w:t>、</w:t>
      </w:r>
      <w:bookmarkStart w:id="99" w:name="_Toc328430876"/>
      <w:bookmarkStart w:id="100" w:name="_Toc389652483"/>
      <w:r w:rsidR="00166A22" w:rsidRPr="00C55A6A">
        <w:rPr>
          <w:rFonts w:ascii="Times New Roman" w:hAnsi="Times New Roman" w:hint="eastAsia"/>
          <w:b/>
          <w:color w:val="000000"/>
          <w:kern w:val="2"/>
        </w:rPr>
        <w:t>其它</w:t>
      </w:r>
      <w:bookmarkEnd w:id="99"/>
      <w:bookmarkEnd w:id="100"/>
    </w:p>
    <w:p w:rsidR="00166A22" w:rsidRPr="007D255F" w:rsidRDefault="00166A22" w:rsidP="007D255F">
      <w:pPr>
        <w:spacing w:line="420" w:lineRule="exact"/>
        <w:ind w:firstLineChars="200" w:firstLine="480"/>
        <w:rPr>
          <w:sz w:val="24"/>
          <w:szCs w:val="24"/>
        </w:rPr>
      </w:pPr>
      <w:r w:rsidRPr="007D255F">
        <w:rPr>
          <w:rFonts w:hint="eastAsia"/>
          <w:sz w:val="24"/>
          <w:szCs w:val="24"/>
        </w:rPr>
        <w:t>1</w:t>
      </w:r>
      <w:r w:rsidRPr="007D255F">
        <w:rPr>
          <w:rFonts w:hint="eastAsia"/>
          <w:sz w:val="24"/>
          <w:szCs w:val="24"/>
        </w:rPr>
        <w:t>、中标</w:t>
      </w:r>
      <w:r w:rsidRPr="007D255F">
        <w:rPr>
          <w:sz w:val="24"/>
          <w:szCs w:val="24"/>
        </w:rPr>
        <w:t>单位在签订合同时，若坚持提出附加条件和不合理要求，</w:t>
      </w:r>
      <w:r w:rsidRPr="007D255F">
        <w:rPr>
          <w:rFonts w:hint="eastAsia"/>
          <w:sz w:val="24"/>
          <w:szCs w:val="24"/>
        </w:rPr>
        <w:t>中标</w:t>
      </w:r>
      <w:r w:rsidRPr="007D255F">
        <w:rPr>
          <w:sz w:val="24"/>
          <w:szCs w:val="24"/>
        </w:rPr>
        <w:t>资格将被取消，该</w:t>
      </w:r>
      <w:r w:rsidRPr="007D255F">
        <w:rPr>
          <w:rFonts w:hint="eastAsia"/>
          <w:sz w:val="24"/>
          <w:szCs w:val="24"/>
        </w:rPr>
        <w:t>中标</w:t>
      </w:r>
      <w:r w:rsidRPr="007D255F">
        <w:rPr>
          <w:sz w:val="24"/>
          <w:szCs w:val="24"/>
        </w:rPr>
        <w:t>人对由此产生的一切后果负责。</w:t>
      </w:r>
    </w:p>
    <w:p w:rsidR="00166A22" w:rsidRDefault="00166A22" w:rsidP="00F0527D">
      <w:pPr>
        <w:pStyle w:val="a6"/>
        <w:spacing w:beforeAutospacing="0" w:afterAutospacing="0" w:line="440" w:lineRule="exact"/>
        <w:ind w:firstLineChars="150" w:firstLine="360"/>
        <w:rPr>
          <w:color w:val="000000"/>
        </w:rPr>
      </w:pPr>
      <w:r w:rsidRPr="007D255F">
        <w:rPr>
          <w:rFonts w:ascii="Times New Roman" w:hAnsi="Times New Roman" w:hint="eastAsia"/>
          <w:kern w:val="2"/>
        </w:rPr>
        <w:t>2</w:t>
      </w:r>
      <w:r w:rsidRPr="007D255F">
        <w:rPr>
          <w:rFonts w:ascii="Times New Roman" w:hAnsi="Times New Roman" w:hint="eastAsia"/>
          <w:kern w:val="2"/>
        </w:rPr>
        <w:t>、未尽事宜，以相关规定、要求和相关法律法规规定为准。</w:t>
      </w:r>
    </w:p>
    <w:p w:rsidR="003F3823" w:rsidRDefault="003F3823" w:rsidP="00C55A6A">
      <w:pPr>
        <w:widowControl/>
        <w:jc w:val="left"/>
        <w:rPr>
          <w:color w:val="000000"/>
        </w:rPr>
      </w:pPr>
      <w:r>
        <w:rPr>
          <w:color w:val="000000"/>
        </w:rPr>
        <w:br w:type="page"/>
      </w:r>
    </w:p>
    <w:p w:rsidR="003F3823" w:rsidRPr="00C55A6A" w:rsidRDefault="003F3823" w:rsidP="002030EE">
      <w:pPr>
        <w:pStyle w:val="1"/>
        <w:spacing w:before="100" w:after="100"/>
        <w:rPr>
          <w:rFonts w:ascii="微软雅黑" w:eastAsia="微软雅黑" w:hAnsi="微软雅黑" w:cs="微软雅黑" w:hint="default"/>
          <w:sz w:val="30"/>
          <w:szCs w:val="30"/>
          <w:shd w:val="clear" w:color="auto" w:fill="FFFFFF"/>
        </w:rPr>
      </w:pPr>
      <w:r w:rsidRPr="00C55A6A">
        <w:rPr>
          <w:rFonts w:ascii="微软雅黑" w:eastAsia="微软雅黑" w:hAnsi="微软雅黑" w:cs="微软雅黑"/>
          <w:sz w:val="30"/>
          <w:szCs w:val="30"/>
          <w:shd w:val="clear" w:color="auto" w:fill="FFFFFF"/>
        </w:rPr>
        <w:lastRenderedPageBreak/>
        <w:t>第</w:t>
      </w:r>
      <w:r w:rsidR="00C55A6A">
        <w:rPr>
          <w:rFonts w:ascii="微软雅黑" w:eastAsia="微软雅黑" w:hAnsi="微软雅黑" w:cs="微软雅黑"/>
          <w:sz w:val="30"/>
          <w:szCs w:val="30"/>
          <w:shd w:val="clear" w:color="auto" w:fill="FFFFFF"/>
        </w:rPr>
        <w:t>三</w:t>
      </w:r>
      <w:r w:rsidRPr="00C55A6A">
        <w:rPr>
          <w:rFonts w:ascii="微软雅黑" w:eastAsia="微软雅黑" w:hAnsi="微软雅黑" w:cs="微软雅黑"/>
          <w:sz w:val="30"/>
          <w:szCs w:val="30"/>
          <w:shd w:val="clear" w:color="auto" w:fill="FFFFFF"/>
        </w:rPr>
        <w:t>章  响应文件的组成及格式</w:t>
      </w:r>
    </w:p>
    <w:p w:rsidR="00F0527D" w:rsidRPr="00713364" w:rsidRDefault="00F0527D" w:rsidP="002030EE">
      <w:pPr>
        <w:spacing w:line="360" w:lineRule="exact"/>
        <w:ind w:rightChars="199" w:right="418"/>
        <w:jc w:val="left"/>
        <w:rPr>
          <w:rFonts w:ascii="宋体" w:hAnsi="宋体"/>
        </w:rPr>
      </w:pPr>
      <w:r w:rsidRPr="00713364">
        <w:rPr>
          <w:rFonts w:ascii="宋体" w:hAnsi="宋体" w:hint="eastAsia"/>
        </w:rPr>
        <w:t>供应商的响应文件应包含以下七个部分：</w:t>
      </w:r>
    </w:p>
    <w:p w:rsidR="00F0527D" w:rsidRPr="00713364" w:rsidRDefault="00F0527D" w:rsidP="00F0527D"/>
    <w:p w:rsidR="00F0527D" w:rsidRPr="00713364" w:rsidRDefault="00F0527D" w:rsidP="00F0527D">
      <w:pPr>
        <w:spacing w:line="360" w:lineRule="auto"/>
        <w:rPr>
          <w:rFonts w:ascii="宋体" w:hAnsi="宋体"/>
          <w:b/>
          <w:szCs w:val="21"/>
        </w:rPr>
      </w:pPr>
      <w:r w:rsidRPr="00713364">
        <w:rPr>
          <w:rFonts w:ascii="宋体" w:hAnsi="宋体" w:hint="eastAsia"/>
          <w:b/>
          <w:szCs w:val="21"/>
        </w:rPr>
        <w:t>一、</w:t>
      </w:r>
      <w:r w:rsidR="00A32041">
        <w:rPr>
          <w:rFonts w:ascii="宋体" w:hAnsi="宋体" w:hint="eastAsia"/>
          <w:b/>
          <w:szCs w:val="21"/>
        </w:rPr>
        <w:t>磋商</w:t>
      </w:r>
      <w:r w:rsidRPr="00713364">
        <w:rPr>
          <w:rFonts w:ascii="宋体" w:hAnsi="宋体" w:hint="eastAsia"/>
          <w:b/>
          <w:szCs w:val="21"/>
        </w:rPr>
        <w:t>响应声明</w:t>
      </w:r>
    </w:p>
    <w:p w:rsidR="00F0527D" w:rsidRPr="00713364" w:rsidRDefault="00F0527D" w:rsidP="00F0527D">
      <w:pPr>
        <w:spacing w:line="360" w:lineRule="auto"/>
        <w:rPr>
          <w:rFonts w:ascii="宋体" w:hAnsi="宋体"/>
          <w:szCs w:val="21"/>
        </w:rPr>
      </w:pPr>
      <w:r w:rsidRPr="00713364">
        <w:rPr>
          <w:rFonts w:ascii="宋体" w:hAnsi="宋体" w:hint="eastAsia"/>
          <w:szCs w:val="21"/>
        </w:rPr>
        <w:t>附件1：法定代表人身份证明</w:t>
      </w:r>
    </w:p>
    <w:p w:rsidR="00F0527D" w:rsidRPr="00713364" w:rsidRDefault="00F0527D" w:rsidP="00F0527D">
      <w:pPr>
        <w:spacing w:line="360" w:lineRule="auto"/>
        <w:rPr>
          <w:rFonts w:ascii="宋体" w:hAnsi="宋体"/>
          <w:szCs w:val="21"/>
        </w:rPr>
      </w:pPr>
      <w:r w:rsidRPr="00713364">
        <w:rPr>
          <w:rFonts w:ascii="宋体" w:hAnsi="宋体" w:hint="eastAsia"/>
          <w:szCs w:val="21"/>
        </w:rPr>
        <w:t>附件2：法定代表人授权书</w:t>
      </w:r>
    </w:p>
    <w:p w:rsidR="00F0527D" w:rsidRPr="00713364" w:rsidRDefault="00F0527D" w:rsidP="00F0527D">
      <w:pPr>
        <w:spacing w:line="360" w:lineRule="auto"/>
        <w:rPr>
          <w:rFonts w:ascii="宋体" w:hAnsi="宋体"/>
          <w:b/>
          <w:szCs w:val="21"/>
        </w:rPr>
      </w:pPr>
      <w:r w:rsidRPr="00713364">
        <w:rPr>
          <w:rFonts w:ascii="宋体" w:hAnsi="宋体" w:hint="eastAsia"/>
          <w:b/>
          <w:szCs w:val="21"/>
        </w:rPr>
        <w:t>二、供应商的资格证明材料</w:t>
      </w:r>
    </w:p>
    <w:p w:rsidR="00F0527D" w:rsidRPr="00713364" w:rsidRDefault="00F0527D" w:rsidP="00F0527D">
      <w:pPr>
        <w:spacing w:line="360" w:lineRule="auto"/>
        <w:rPr>
          <w:rFonts w:ascii="宋体" w:hAnsi="宋体"/>
          <w:szCs w:val="21"/>
        </w:rPr>
      </w:pPr>
      <w:r w:rsidRPr="00713364">
        <w:rPr>
          <w:rFonts w:ascii="宋体" w:hAnsi="宋体" w:hint="eastAsia"/>
          <w:szCs w:val="21"/>
        </w:rPr>
        <w:t>附件3：供应商基本情况表</w:t>
      </w:r>
    </w:p>
    <w:p w:rsidR="00F0527D" w:rsidRPr="00713364" w:rsidRDefault="00F0527D" w:rsidP="00F0527D">
      <w:pPr>
        <w:spacing w:line="360" w:lineRule="auto"/>
        <w:rPr>
          <w:rFonts w:ascii="宋体" w:hAnsi="宋体"/>
          <w:szCs w:val="21"/>
        </w:rPr>
      </w:pPr>
      <w:r w:rsidRPr="00713364">
        <w:rPr>
          <w:rFonts w:ascii="宋体" w:hAnsi="宋体" w:hint="eastAsia"/>
          <w:szCs w:val="21"/>
        </w:rPr>
        <w:t>附件4：主要人员简历表</w:t>
      </w:r>
    </w:p>
    <w:p w:rsidR="00F0527D" w:rsidRPr="00713364" w:rsidRDefault="00F0527D" w:rsidP="00F0527D">
      <w:pPr>
        <w:spacing w:line="360" w:lineRule="auto"/>
        <w:rPr>
          <w:rFonts w:hAnsi="宋体"/>
          <w:b/>
        </w:rPr>
      </w:pPr>
      <w:r w:rsidRPr="00713364">
        <w:rPr>
          <w:rFonts w:hAnsi="宋体" w:hint="eastAsia"/>
          <w:b/>
        </w:rPr>
        <w:t>三、服务方案</w:t>
      </w:r>
    </w:p>
    <w:p w:rsidR="00F0527D" w:rsidRPr="00713364" w:rsidRDefault="00F0527D" w:rsidP="00F0527D">
      <w:pPr>
        <w:spacing w:line="360" w:lineRule="auto"/>
        <w:rPr>
          <w:rFonts w:ascii="宋体" w:hAnsi="宋体"/>
          <w:b/>
          <w:szCs w:val="21"/>
        </w:rPr>
      </w:pPr>
      <w:r w:rsidRPr="00713364">
        <w:rPr>
          <w:rFonts w:ascii="宋体" w:hAnsi="宋体" w:hint="eastAsia"/>
          <w:szCs w:val="21"/>
        </w:rPr>
        <w:t>附件5</w:t>
      </w:r>
    </w:p>
    <w:p w:rsidR="00F0527D" w:rsidRPr="00713364" w:rsidRDefault="00F0527D" w:rsidP="00F0527D">
      <w:pPr>
        <w:spacing w:line="360" w:lineRule="auto"/>
        <w:rPr>
          <w:rFonts w:hAnsi="宋体"/>
          <w:b/>
        </w:rPr>
      </w:pPr>
      <w:r w:rsidRPr="00713364">
        <w:rPr>
          <w:rFonts w:hAnsi="宋体" w:hint="eastAsia"/>
          <w:b/>
        </w:rPr>
        <w:t>四、技术</w:t>
      </w:r>
      <w:r w:rsidRPr="00713364">
        <w:rPr>
          <w:rFonts w:hAnsi="宋体" w:hint="eastAsia"/>
          <w:b/>
        </w:rPr>
        <w:t>/</w:t>
      </w:r>
      <w:r w:rsidRPr="00713364">
        <w:rPr>
          <w:rFonts w:hAnsi="宋体" w:hint="eastAsia"/>
          <w:b/>
        </w:rPr>
        <w:t>商务响应与偏离表</w:t>
      </w:r>
    </w:p>
    <w:p w:rsidR="00F0527D" w:rsidRPr="00713364" w:rsidRDefault="00F0527D" w:rsidP="00F0527D">
      <w:pPr>
        <w:spacing w:line="360" w:lineRule="auto"/>
        <w:rPr>
          <w:rFonts w:hAnsi="宋体"/>
          <w:b/>
        </w:rPr>
      </w:pPr>
      <w:r w:rsidRPr="00713364">
        <w:rPr>
          <w:rFonts w:hAnsi="宋体" w:hint="eastAsia"/>
          <w:b/>
        </w:rPr>
        <w:t>五、报价一览表及报价文件</w:t>
      </w:r>
    </w:p>
    <w:p w:rsidR="00F0527D" w:rsidRPr="00713364" w:rsidRDefault="00F0527D" w:rsidP="00F0527D">
      <w:pPr>
        <w:spacing w:line="360" w:lineRule="auto"/>
        <w:rPr>
          <w:rFonts w:ascii="宋体" w:hAnsi="宋体"/>
          <w:bCs/>
          <w:szCs w:val="21"/>
        </w:rPr>
      </w:pPr>
      <w:r w:rsidRPr="00713364">
        <w:rPr>
          <w:rFonts w:ascii="宋体" w:hAnsi="宋体" w:hint="eastAsia"/>
          <w:szCs w:val="21"/>
        </w:rPr>
        <w:t>附件6：</w:t>
      </w:r>
      <w:r w:rsidRPr="00713364">
        <w:rPr>
          <w:rFonts w:ascii="宋体" w:hAnsi="宋体" w:hint="eastAsia"/>
          <w:bCs/>
          <w:szCs w:val="21"/>
        </w:rPr>
        <w:t>报价文件</w:t>
      </w:r>
      <w:r w:rsidRPr="00713364">
        <w:rPr>
          <w:rFonts w:ascii="宋体" w:hAnsi="宋体" w:hint="eastAsia"/>
          <w:szCs w:val="21"/>
        </w:rPr>
        <w:t>(服务类项目适用)</w:t>
      </w:r>
    </w:p>
    <w:p w:rsidR="00F0527D" w:rsidRPr="00713364" w:rsidRDefault="00F0527D" w:rsidP="00F0527D">
      <w:pPr>
        <w:spacing w:line="360" w:lineRule="auto"/>
        <w:rPr>
          <w:rFonts w:hAnsi="宋体"/>
        </w:rPr>
      </w:pPr>
      <w:r w:rsidRPr="00713364">
        <w:rPr>
          <w:rFonts w:hAnsi="宋体" w:hint="eastAsia"/>
          <w:b/>
        </w:rPr>
        <w:t>六、供应商认为需要供的其它资料</w:t>
      </w:r>
    </w:p>
    <w:p w:rsidR="00F0527D" w:rsidRPr="00713364" w:rsidRDefault="00F0527D" w:rsidP="00F0527D">
      <w:pPr>
        <w:spacing w:line="360" w:lineRule="auto"/>
        <w:rPr>
          <w:rFonts w:hAnsi="宋体"/>
          <w:b/>
        </w:rPr>
      </w:pPr>
      <w:r w:rsidRPr="00713364">
        <w:rPr>
          <w:rFonts w:hAnsi="宋体" w:hint="eastAsia"/>
          <w:b/>
        </w:rPr>
        <w:t>七、最后报价</w:t>
      </w:r>
    </w:p>
    <w:p w:rsidR="00F0527D" w:rsidRPr="00713364" w:rsidRDefault="00F0527D" w:rsidP="00F0527D">
      <w:pPr>
        <w:pStyle w:val="ab"/>
        <w:adjustRightInd w:val="0"/>
        <w:snapToGrid w:val="0"/>
        <w:spacing w:line="360" w:lineRule="auto"/>
        <w:rPr>
          <w:rFonts w:hAnsi="宋体"/>
          <w:b/>
        </w:rPr>
      </w:pPr>
    </w:p>
    <w:p w:rsidR="00F0527D" w:rsidRPr="00713364" w:rsidRDefault="00F0527D" w:rsidP="00334967">
      <w:pPr>
        <w:pStyle w:val="ab"/>
        <w:adjustRightInd w:val="0"/>
        <w:snapToGrid w:val="0"/>
        <w:spacing w:beforeLines="50"/>
        <w:rPr>
          <w:rFonts w:hAnsi="宋体"/>
          <w:sz w:val="32"/>
          <w:szCs w:val="32"/>
        </w:rPr>
      </w:pPr>
    </w:p>
    <w:p w:rsidR="00F0527D" w:rsidRPr="00713364" w:rsidRDefault="00F0527D" w:rsidP="00334967">
      <w:pPr>
        <w:pStyle w:val="ab"/>
        <w:adjustRightInd w:val="0"/>
        <w:snapToGrid w:val="0"/>
        <w:spacing w:beforeLines="50"/>
        <w:rPr>
          <w:rFonts w:hAnsi="宋体"/>
          <w:sz w:val="32"/>
          <w:szCs w:val="32"/>
        </w:rPr>
      </w:pPr>
    </w:p>
    <w:p w:rsidR="00F0527D" w:rsidRPr="00713364" w:rsidRDefault="00F0527D" w:rsidP="00334967">
      <w:pPr>
        <w:pStyle w:val="ab"/>
        <w:adjustRightInd w:val="0"/>
        <w:snapToGrid w:val="0"/>
        <w:spacing w:beforeLines="50"/>
        <w:rPr>
          <w:rFonts w:hAnsi="宋体"/>
          <w:sz w:val="32"/>
          <w:szCs w:val="32"/>
        </w:rPr>
      </w:pPr>
    </w:p>
    <w:p w:rsidR="00F0527D" w:rsidRPr="00713364" w:rsidRDefault="00F0527D" w:rsidP="00334967">
      <w:pPr>
        <w:pStyle w:val="ab"/>
        <w:adjustRightInd w:val="0"/>
        <w:snapToGrid w:val="0"/>
        <w:spacing w:beforeLines="50"/>
        <w:rPr>
          <w:rFonts w:hAnsi="宋体"/>
          <w:sz w:val="32"/>
          <w:szCs w:val="32"/>
        </w:rPr>
      </w:pPr>
    </w:p>
    <w:p w:rsidR="00F0527D" w:rsidRPr="00713364" w:rsidRDefault="00F0527D" w:rsidP="00334967">
      <w:pPr>
        <w:pStyle w:val="ab"/>
        <w:adjustRightInd w:val="0"/>
        <w:snapToGrid w:val="0"/>
        <w:spacing w:beforeLines="50"/>
        <w:rPr>
          <w:rFonts w:hAnsi="宋体"/>
          <w:sz w:val="32"/>
          <w:szCs w:val="32"/>
        </w:rPr>
      </w:pPr>
    </w:p>
    <w:p w:rsidR="00F0527D" w:rsidRPr="00713364" w:rsidRDefault="00F0527D" w:rsidP="00334967">
      <w:pPr>
        <w:pStyle w:val="ab"/>
        <w:adjustRightInd w:val="0"/>
        <w:snapToGrid w:val="0"/>
        <w:spacing w:beforeLines="50"/>
        <w:rPr>
          <w:rFonts w:hAnsi="宋体"/>
          <w:sz w:val="32"/>
          <w:szCs w:val="32"/>
        </w:rPr>
      </w:pPr>
    </w:p>
    <w:p w:rsidR="00F0527D" w:rsidRPr="00713364" w:rsidRDefault="00F0527D" w:rsidP="00334967">
      <w:pPr>
        <w:pStyle w:val="ab"/>
        <w:adjustRightInd w:val="0"/>
        <w:snapToGrid w:val="0"/>
        <w:spacing w:beforeLines="50"/>
        <w:jc w:val="center"/>
        <w:rPr>
          <w:rFonts w:hAnsi="宋体"/>
          <w:b/>
          <w:sz w:val="32"/>
          <w:szCs w:val="32"/>
        </w:rPr>
      </w:pPr>
    </w:p>
    <w:p w:rsidR="00F0527D" w:rsidRPr="00713364" w:rsidRDefault="00F0527D" w:rsidP="00334967">
      <w:pPr>
        <w:pStyle w:val="ab"/>
        <w:adjustRightInd w:val="0"/>
        <w:snapToGrid w:val="0"/>
        <w:spacing w:beforeLines="50"/>
        <w:jc w:val="center"/>
        <w:rPr>
          <w:rFonts w:hAnsi="宋体"/>
          <w:b/>
          <w:sz w:val="32"/>
          <w:szCs w:val="32"/>
        </w:rPr>
      </w:pPr>
    </w:p>
    <w:p w:rsidR="00F0527D" w:rsidRDefault="00F0527D" w:rsidP="00334967">
      <w:pPr>
        <w:pStyle w:val="ab"/>
        <w:adjustRightInd w:val="0"/>
        <w:snapToGrid w:val="0"/>
        <w:spacing w:beforeLines="50"/>
        <w:jc w:val="center"/>
        <w:rPr>
          <w:rFonts w:hAnsi="宋体"/>
          <w:b/>
          <w:sz w:val="32"/>
          <w:szCs w:val="32"/>
        </w:rPr>
      </w:pPr>
    </w:p>
    <w:p w:rsidR="002030EE" w:rsidRPr="00713364" w:rsidRDefault="002030EE" w:rsidP="00334967">
      <w:pPr>
        <w:pStyle w:val="ab"/>
        <w:adjustRightInd w:val="0"/>
        <w:snapToGrid w:val="0"/>
        <w:spacing w:beforeLines="50"/>
        <w:jc w:val="center"/>
        <w:rPr>
          <w:rFonts w:hAnsi="宋体"/>
          <w:b/>
          <w:sz w:val="32"/>
          <w:szCs w:val="32"/>
        </w:rPr>
      </w:pPr>
    </w:p>
    <w:p w:rsidR="00F0527D" w:rsidRDefault="00A32041" w:rsidP="00334967">
      <w:pPr>
        <w:pStyle w:val="ab"/>
        <w:numPr>
          <w:ilvl w:val="0"/>
          <w:numId w:val="6"/>
        </w:numPr>
        <w:adjustRightInd w:val="0"/>
        <w:snapToGrid w:val="0"/>
        <w:spacing w:beforeLines="50"/>
        <w:jc w:val="center"/>
        <w:outlineLvl w:val="2"/>
        <w:rPr>
          <w:rFonts w:hAnsi="宋体"/>
          <w:b/>
          <w:sz w:val="32"/>
          <w:szCs w:val="32"/>
        </w:rPr>
      </w:pPr>
      <w:r>
        <w:rPr>
          <w:rFonts w:hAnsi="宋体" w:hint="eastAsia"/>
          <w:b/>
          <w:sz w:val="32"/>
          <w:szCs w:val="32"/>
        </w:rPr>
        <w:lastRenderedPageBreak/>
        <w:t>磋商</w:t>
      </w:r>
      <w:r w:rsidR="00F0527D" w:rsidRPr="00713364">
        <w:rPr>
          <w:rFonts w:hAnsi="宋体" w:hint="eastAsia"/>
          <w:b/>
          <w:sz w:val="32"/>
          <w:szCs w:val="32"/>
        </w:rPr>
        <w:t>响应声明</w:t>
      </w:r>
    </w:p>
    <w:p w:rsidR="005321A1" w:rsidRPr="005321A1" w:rsidRDefault="005321A1" w:rsidP="005321A1"/>
    <w:p w:rsidR="00A32041" w:rsidRPr="00D77E80" w:rsidRDefault="00A32041" w:rsidP="00A32041">
      <w:pPr>
        <w:adjustRightInd w:val="0"/>
        <w:snapToGrid w:val="0"/>
        <w:spacing w:line="360" w:lineRule="auto"/>
        <w:rPr>
          <w:rFonts w:ascii="宋体" w:hAnsi="宋体"/>
          <w:szCs w:val="21"/>
        </w:rPr>
      </w:pPr>
      <w:r w:rsidRPr="00D77E80">
        <w:rPr>
          <w:rFonts w:ascii="宋体" w:hAnsi="宋体" w:hint="eastAsia"/>
          <w:szCs w:val="21"/>
        </w:rPr>
        <w:t>致 (采购人或采购代理机构)：</w:t>
      </w:r>
    </w:p>
    <w:p w:rsidR="00A32041" w:rsidRPr="00D77E80" w:rsidRDefault="00A32041" w:rsidP="00A32041">
      <w:pPr>
        <w:adjustRightInd w:val="0"/>
        <w:snapToGrid w:val="0"/>
        <w:spacing w:line="360" w:lineRule="auto"/>
        <w:ind w:firstLineChars="200" w:firstLine="420"/>
        <w:rPr>
          <w:rFonts w:ascii="宋体" w:hAnsi="宋体"/>
          <w:szCs w:val="21"/>
        </w:rPr>
      </w:pPr>
      <w:r w:rsidRPr="00D77E80">
        <w:rPr>
          <w:rFonts w:ascii="宋体" w:hAnsi="宋体" w:hint="eastAsia"/>
          <w:szCs w:val="21"/>
        </w:rPr>
        <w:t>我方已仔细研究了</w:t>
      </w:r>
      <w:r w:rsidRPr="00D77E80">
        <w:rPr>
          <w:rFonts w:ascii="宋体" w:hAnsi="宋体" w:hint="eastAsia"/>
          <w:szCs w:val="21"/>
          <w:u w:val="single"/>
        </w:rPr>
        <w:t xml:space="preserve">                 (</w:t>
      </w:r>
      <w:r w:rsidRPr="00D77E80">
        <w:rPr>
          <w:rFonts w:ascii="宋体" w:hAnsi="宋体" w:hint="eastAsia"/>
          <w:szCs w:val="21"/>
        </w:rPr>
        <w:t>项目名称)的竞争性磋商文件（采购代理编号：）的全部内容，</w:t>
      </w:r>
      <w:r w:rsidRPr="00D77E80">
        <w:rPr>
          <w:rFonts w:ascii="宋体" w:hAnsi="宋体" w:hint="eastAsia"/>
        </w:rPr>
        <w:t>知悉参加竞争性磋商的风险，我方承诺接受磋商文件的全部条款且无任何异议。</w:t>
      </w:r>
    </w:p>
    <w:p w:rsidR="00A32041" w:rsidRPr="00D77E80" w:rsidRDefault="00A32041" w:rsidP="00A32041">
      <w:pPr>
        <w:pStyle w:val="ab"/>
        <w:adjustRightInd w:val="0"/>
        <w:snapToGrid w:val="0"/>
        <w:spacing w:line="360" w:lineRule="auto"/>
        <w:ind w:firstLineChars="200" w:firstLine="420"/>
        <w:rPr>
          <w:rFonts w:hAnsi="宋体"/>
        </w:rPr>
      </w:pPr>
      <w:r w:rsidRPr="00D77E80">
        <w:rPr>
          <w:rFonts w:hAnsi="宋体" w:hint="eastAsia"/>
        </w:rPr>
        <w:t>一、我方同意在磋商文件中规定的提交首次响应文件截止时间起日内(响应文件有效期)遵守本响应文件中的承诺且在此期限期满之前均具有法律约束力。</w:t>
      </w:r>
    </w:p>
    <w:p w:rsidR="00A32041" w:rsidRPr="00D77E80" w:rsidRDefault="00A32041" w:rsidP="00A32041">
      <w:pPr>
        <w:pStyle w:val="ab"/>
        <w:adjustRightInd w:val="0"/>
        <w:snapToGrid w:val="0"/>
        <w:spacing w:line="360" w:lineRule="auto"/>
        <w:ind w:firstLineChars="200" w:firstLine="420"/>
        <w:rPr>
          <w:rFonts w:hAnsi="宋体"/>
        </w:rPr>
      </w:pPr>
      <w:r w:rsidRPr="00D77E80">
        <w:rPr>
          <w:rFonts w:hAnsi="宋体" w:hint="eastAsia"/>
        </w:rPr>
        <w:t>二、我方提交响应文件正本一份和副本一式份，并保证响应文件提供的数据和资料全部内容真实、合法、准确和完整，我们对此负责，并愿承担由此引起的法律责任。</w:t>
      </w:r>
    </w:p>
    <w:p w:rsidR="00A32041" w:rsidRPr="00D77E80" w:rsidRDefault="00A32041" w:rsidP="00A32041">
      <w:pPr>
        <w:pStyle w:val="ab"/>
        <w:adjustRightInd w:val="0"/>
        <w:snapToGrid w:val="0"/>
        <w:spacing w:line="360" w:lineRule="auto"/>
        <w:ind w:firstLineChars="200" w:firstLine="420"/>
        <w:rPr>
          <w:rFonts w:hAnsi="宋体"/>
        </w:rPr>
      </w:pPr>
      <w:r w:rsidRPr="00D77E80">
        <w:rPr>
          <w:rFonts w:hAnsi="宋体" w:hint="eastAsia"/>
        </w:rPr>
        <w:t>三、我方愿意向贵方提供任何与本项采购有关的数据、情况和技术资料。若贵方需要，我方愿意提供我方作出的一切承诺的证明资料。</w:t>
      </w:r>
    </w:p>
    <w:p w:rsidR="00A32041" w:rsidRPr="00D77E80" w:rsidRDefault="00A32041" w:rsidP="00A32041">
      <w:pPr>
        <w:pStyle w:val="ab"/>
        <w:adjustRightInd w:val="0"/>
        <w:snapToGrid w:val="0"/>
        <w:spacing w:line="360" w:lineRule="auto"/>
        <w:ind w:firstLineChars="200" w:firstLine="420"/>
        <w:rPr>
          <w:rFonts w:hAnsi="宋体"/>
        </w:rPr>
      </w:pPr>
      <w:r w:rsidRPr="00D77E80">
        <w:rPr>
          <w:rFonts w:hAnsi="宋体" w:hint="eastAsia"/>
        </w:rPr>
        <w:t>四、我方愿意按磋商文件规定和磋商小组要求重新提交响应文件和最后报价。</w:t>
      </w:r>
    </w:p>
    <w:p w:rsidR="00A32041" w:rsidRPr="00D77E80" w:rsidRDefault="00A32041" w:rsidP="00A32041">
      <w:pPr>
        <w:pStyle w:val="ab"/>
        <w:adjustRightInd w:val="0"/>
        <w:snapToGrid w:val="0"/>
        <w:spacing w:line="360" w:lineRule="auto"/>
        <w:ind w:firstLineChars="200" w:firstLine="420"/>
        <w:rPr>
          <w:rFonts w:hAnsi="宋体"/>
        </w:rPr>
      </w:pPr>
      <w:r w:rsidRPr="00D77E80">
        <w:rPr>
          <w:rFonts w:hAnsi="宋体" w:hint="eastAsia"/>
        </w:rPr>
        <w:t>五、我方承诺遵守法律规定，保证在获得成交资格后，按照磋商文件确定的事项签订采购合同，履行双方所签订的合同，并承担合同规定的责任和义务。</w:t>
      </w:r>
    </w:p>
    <w:p w:rsidR="00A32041" w:rsidRPr="00D77E80" w:rsidRDefault="00A32041" w:rsidP="00A32041">
      <w:pPr>
        <w:pStyle w:val="ab"/>
        <w:adjustRightInd w:val="0"/>
        <w:snapToGrid w:val="0"/>
        <w:spacing w:line="360" w:lineRule="auto"/>
        <w:ind w:firstLineChars="200" w:firstLine="420"/>
        <w:rPr>
          <w:rFonts w:hAnsi="宋体"/>
        </w:rPr>
      </w:pPr>
      <w:r w:rsidRPr="00D77E80">
        <w:rPr>
          <w:rFonts w:hAnsi="宋体" w:hint="eastAsia"/>
        </w:rPr>
        <w:t xml:space="preserve">六、我方在此声明： </w:t>
      </w:r>
    </w:p>
    <w:p w:rsidR="00A32041" w:rsidRPr="00D77E80" w:rsidRDefault="00A32041" w:rsidP="00A32041">
      <w:pPr>
        <w:pStyle w:val="ab"/>
        <w:adjustRightInd w:val="0"/>
        <w:snapToGrid w:val="0"/>
        <w:spacing w:line="360" w:lineRule="auto"/>
        <w:ind w:firstLineChars="200" w:firstLine="420"/>
        <w:rPr>
          <w:rFonts w:hAnsi="宋体"/>
        </w:rPr>
      </w:pPr>
      <w:r w:rsidRPr="00D77E80">
        <w:rPr>
          <w:rFonts w:hAnsi="宋体" w:hint="eastAsia"/>
        </w:rPr>
        <w:t>（一）我方与采购人或采购代理机构不存在隶属关系或者其他利害关系。</w:t>
      </w:r>
    </w:p>
    <w:p w:rsidR="00A32041" w:rsidRPr="00D77E80" w:rsidRDefault="00A32041" w:rsidP="00A32041">
      <w:pPr>
        <w:pStyle w:val="ab"/>
        <w:adjustRightInd w:val="0"/>
        <w:snapToGrid w:val="0"/>
        <w:spacing w:line="360" w:lineRule="auto"/>
        <w:ind w:firstLineChars="200" w:firstLine="420"/>
        <w:rPr>
          <w:rFonts w:hAnsi="宋体"/>
        </w:rPr>
      </w:pPr>
      <w:r w:rsidRPr="00D77E80">
        <w:rPr>
          <w:rFonts w:hAnsi="宋体" w:hint="eastAsia"/>
        </w:rPr>
        <w:t>（二）我方与参加本项目的其他供应商不存在直接控股、管理关系，或者与其他供应商法定代表人（或者负责人）为同一人。</w:t>
      </w:r>
    </w:p>
    <w:p w:rsidR="00A32041" w:rsidRPr="00D77E80" w:rsidRDefault="00A32041" w:rsidP="00A32041">
      <w:pPr>
        <w:pStyle w:val="ab"/>
        <w:adjustRightInd w:val="0"/>
        <w:snapToGrid w:val="0"/>
        <w:spacing w:line="360" w:lineRule="auto"/>
        <w:ind w:firstLineChars="200" w:firstLine="420"/>
        <w:rPr>
          <w:rFonts w:hAnsi="宋体"/>
        </w:rPr>
      </w:pPr>
      <w:r w:rsidRPr="00D77E80">
        <w:rPr>
          <w:rFonts w:hAnsi="宋体" w:hint="eastAsia"/>
        </w:rPr>
        <w:t>（三）我方未为本项目前期准备提供设计或咨询服务。</w:t>
      </w:r>
    </w:p>
    <w:p w:rsidR="00A32041" w:rsidRPr="00D77E80" w:rsidRDefault="00A32041" w:rsidP="00A32041">
      <w:pPr>
        <w:pStyle w:val="ab"/>
        <w:adjustRightInd w:val="0"/>
        <w:snapToGrid w:val="0"/>
        <w:spacing w:line="360" w:lineRule="auto"/>
        <w:ind w:firstLineChars="200" w:firstLine="420"/>
        <w:rPr>
          <w:rFonts w:hAnsi="宋体"/>
        </w:rPr>
      </w:pPr>
      <w:r w:rsidRPr="00D77E80">
        <w:rPr>
          <w:rFonts w:hAnsi="宋体" w:hint="eastAsia"/>
        </w:rPr>
        <w:t>（四）我方承诺（承诺期：成立三年以上的，为提交首次响应文件截止时间前三年内；成立不足三年的，为实际时间）：</w:t>
      </w:r>
    </w:p>
    <w:p w:rsidR="00A32041" w:rsidRPr="00D77E80" w:rsidRDefault="00A32041" w:rsidP="00A32041">
      <w:pPr>
        <w:pStyle w:val="ab"/>
        <w:adjustRightInd w:val="0"/>
        <w:snapToGrid w:val="0"/>
        <w:spacing w:line="360" w:lineRule="auto"/>
        <w:ind w:firstLineChars="200" w:firstLine="420"/>
        <w:rPr>
          <w:rFonts w:hAnsi="宋体"/>
        </w:rPr>
      </w:pPr>
      <w:r w:rsidRPr="00D77E80">
        <w:rPr>
          <w:rFonts w:hAnsi="宋体" w:hint="eastAsia"/>
        </w:rPr>
        <w:t>1、我方依法缴纳了各项税费及各项社会保障资金，没有偷税、漏税及欠缴行为。</w:t>
      </w:r>
    </w:p>
    <w:p w:rsidR="00A32041" w:rsidRPr="00D77E80" w:rsidRDefault="00A32041" w:rsidP="00A32041">
      <w:pPr>
        <w:pStyle w:val="ab"/>
        <w:adjustRightInd w:val="0"/>
        <w:snapToGrid w:val="0"/>
        <w:spacing w:line="360" w:lineRule="auto"/>
        <w:ind w:firstLineChars="200" w:firstLine="420"/>
        <w:rPr>
          <w:rFonts w:hAnsi="宋体"/>
        </w:rPr>
      </w:pPr>
      <w:r w:rsidRPr="00D77E80">
        <w:rPr>
          <w:rFonts w:hAnsi="宋体" w:hint="eastAsia"/>
        </w:rPr>
        <w:t>2、我方在经营活动中没有存在下列重大违法记录：</w:t>
      </w:r>
    </w:p>
    <w:p w:rsidR="00A32041" w:rsidRPr="00D77E80" w:rsidRDefault="00A32041" w:rsidP="00A32041">
      <w:pPr>
        <w:pStyle w:val="ab"/>
        <w:adjustRightInd w:val="0"/>
        <w:snapToGrid w:val="0"/>
        <w:spacing w:line="360" w:lineRule="auto"/>
        <w:ind w:firstLineChars="200" w:firstLine="420"/>
        <w:rPr>
          <w:rFonts w:hAnsi="宋体"/>
        </w:rPr>
      </w:pPr>
      <w:r w:rsidRPr="00D77E80">
        <w:rPr>
          <w:rFonts w:hAnsi="宋体" w:hint="eastAsia"/>
        </w:rPr>
        <w:t>(1)受到刑事处罚；</w:t>
      </w:r>
    </w:p>
    <w:p w:rsidR="00A32041" w:rsidRPr="00D77E80" w:rsidRDefault="00A32041" w:rsidP="00A32041">
      <w:pPr>
        <w:pStyle w:val="ab"/>
        <w:adjustRightInd w:val="0"/>
        <w:snapToGrid w:val="0"/>
        <w:spacing w:line="360" w:lineRule="auto"/>
        <w:ind w:firstLineChars="200" w:firstLine="420"/>
        <w:rPr>
          <w:rFonts w:hAnsi="宋体"/>
        </w:rPr>
      </w:pPr>
      <w:r w:rsidRPr="00D77E80">
        <w:rPr>
          <w:rFonts w:hAnsi="宋体" w:hint="eastAsia"/>
        </w:rPr>
        <w:t>(2)受到三万元以上的罚款、责令停产停业、在一至三年内禁止参加政府采购活动、暂扣或者吊销许可证、暂扣或者吊销执照的行政处罚。</w:t>
      </w:r>
    </w:p>
    <w:p w:rsidR="00A32041" w:rsidRPr="00D77E80" w:rsidRDefault="00A32041" w:rsidP="00A32041">
      <w:pPr>
        <w:adjustRightInd w:val="0"/>
        <w:snapToGrid w:val="0"/>
        <w:spacing w:line="360" w:lineRule="auto"/>
        <w:ind w:right="24"/>
        <w:rPr>
          <w:rFonts w:ascii="宋体" w:hAnsi="宋体"/>
          <w:szCs w:val="21"/>
        </w:rPr>
      </w:pPr>
      <w:r w:rsidRPr="00D77E80">
        <w:rPr>
          <w:rFonts w:ascii="宋体" w:hAnsi="宋体" w:hint="eastAsia"/>
          <w:bCs/>
          <w:szCs w:val="21"/>
        </w:rPr>
        <w:t>附件1：</w:t>
      </w:r>
      <w:r w:rsidRPr="00D77E80">
        <w:rPr>
          <w:rFonts w:ascii="宋体" w:hAnsi="宋体" w:hint="eastAsia"/>
          <w:szCs w:val="21"/>
        </w:rPr>
        <w:t>法定代表人身份证明</w:t>
      </w:r>
    </w:p>
    <w:p w:rsidR="00A32041" w:rsidRPr="00D77E80" w:rsidRDefault="00A32041" w:rsidP="00A32041">
      <w:pPr>
        <w:adjustRightInd w:val="0"/>
        <w:snapToGrid w:val="0"/>
        <w:spacing w:line="360" w:lineRule="auto"/>
        <w:ind w:right="24"/>
        <w:rPr>
          <w:rFonts w:ascii="宋体" w:hAnsi="宋体"/>
          <w:szCs w:val="21"/>
        </w:rPr>
      </w:pPr>
      <w:r w:rsidRPr="00D77E80">
        <w:rPr>
          <w:rFonts w:ascii="宋体" w:hAnsi="宋体" w:hint="eastAsia"/>
          <w:bCs/>
          <w:szCs w:val="21"/>
        </w:rPr>
        <w:t>附件2</w:t>
      </w:r>
      <w:r w:rsidRPr="00D77E80">
        <w:rPr>
          <w:rFonts w:ascii="宋体" w:hAnsi="宋体" w:hint="eastAsia"/>
          <w:szCs w:val="21"/>
        </w:rPr>
        <w:t>：法定代表人授权书</w:t>
      </w:r>
    </w:p>
    <w:p w:rsidR="00A32041" w:rsidRPr="00D77E80" w:rsidRDefault="00A32041" w:rsidP="00A32041">
      <w:pPr>
        <w:pStyle w:val="ab"/>
        <w:adjustRightInd w:val="0"/>
        <w:snapToGrid w:val="0"/>
        <w:spacing w:line="360" w:lineRule="auto"/>
        <w:ind w:right="420" w:firstLineChars="2800" w:firstLine="5880"/>
        <w:rPr>
          <w:rFonts w:hAnsi="宋体"/>
        </w:rPr>
      </w:pPr>
    </w:p>
    <w:p w:rsidR="00A32041" w:rsidRPr="00D77E80" w:rsidRDefault="00A32041" w:rsidP="00A32041">
      <w:pPr>
        <w:pStyle w:val="ab"/>
        <w:adjustRightInd w:val="0"/>
        <w:snapToGrid w:val="0"/>
        <w:spacing w:line="360" w:lineRule="auto"/>
        <w:ind w:right="420" w:firstLineChars="2300" w:firstLine="4830"/>
        <w:rPr>
          <w:rFonts w:hAnsi="宋体"/>
        </w:rPr>
      </w:pPr>
      <w:r w:rsidRPr="00D77E80">
        <w:rPr>
          <w:rFonts w:hAnsi="宋体" w:hint="eastAsia"/>
        </w:rPr>
        <w:t>供应商名称(盖单位章)：</w:t>
      </w:r>
    </w:p>
    <w:p w:rsidR="00A32041" w:rsidRPr="00D77E80" w:rsidRDefault="00A32041" w:rsidP="00A32041">
      <w:pPr>
        <w:adjustRightInd w:val="0"/>
        <w:snapToGrid w:val="0"/>
        <w:spacing w:line="360" w:lineRule="auto"/>
        <w:jc w:val="right"/>
        <w:rPr>
          <w:rFonts w:ascii="宋体" w:hAnsi="宋体"/>
          <w:szCs w:val="21"/>
        </w:rPr>
      </w:pPr>
      <w:r w:rsidRPr="00D77E80">
        <w:rPr>
          <w:rFonts w:ascii="宋体" w:hAnsi="宋体" w:hint="eastAsia"/>
          <w:szCs w:val="21"/>
        </w:rPr>
        <w:t>法定代表人或其委托代理人 (签字)：</w:t>
      </w:r>
    </w:p>
    <w:p w:rsidR="00A32041" w:rsidRPr="00D77E80" w:rsidRDefault="00A32041" w:rsidP="00A32041">
      <w:pPr>
        <w:adjustRightInd w:val="0"/>
        <w:snapToGrid w:val="0"/>
        <w:spacing w:line="360" w:lineRule="auto"/>
        <w:ind w:right="105"/>
        <w:jc w:val="right"/>
        <w:rPr>
          <w:rFonts w:ascii="宋体" w:hAnsi="宋体"/>
          <w:szCs w:val="21"/>
        </w:rPr>
      </w:pPr>
      <w:r w:rsidRPr="00D77E80">
        <w:rPr>
          <w:rFonts w:ascii="宋体" w:hAnsi="宋体" w:hint="eastAsia"/>
          <w:szCs w:val="21"/>
        </w:rPr>
        <w:t>日     期：年月日</w:t>
      </w:r>
    </w:p>
    <w:p w:rsidR="00A32041" w:rsidRPr="00713364" w:rsidRDefault="00A32041" w:rsidP="00A32041">
      <w:pPr>
        <w:spacing w:line="360" w:lineRule="auto"/>
      </w:pPr>
    </w:p>
    <w:p w:rsidR="00F0527D" w:rsidRPr="00713364" w:rsidRDefault="00F0527D" w:rsidP="0048729B">
      <w:pPr>
        <w:pStyle w:val="4"/>
        <w:rPr>
          <w:rFonts w:ascii="宋体" w:hAnsi="宋体"/>
          <w:bCs w:val="0"/>
        </w:rPr>
      </w:pPr>
      <w:r w:rsidRPr="00713364">
        <w:rPr>
          <w:rFonts w:ascii="宋体" w:hAnsi="宋体" w:hint="eastAsia"/>
          <w:bCs w:val="0"/>
        </w:rPr>
        <w:lastRenderedPageBreak/>
        <w:t>附件1法定代表人身份证明</w:t>
      </w:r>
    </w:p>
    <w:p w:rsidR="00F0527D" w:rsidRPr="00713364" w:rsidRDefault="00F0527D" w:rsidP="00F0527D">
      <w:pPr>
        <w:adjustRightInd w:val="0"/>
        <w:snapToGrid w:val="0"/>
        <w:spacing w:line="360" w:lineRule="auto"/>
        <w:ind w:right="24"/>
        <w:jc w:val="center"/>
        <w:rPr>
          <w:rFonts w:ascii="宋体" w:hAnsi="宋体"/>
          <w:b/>
          <w:sz w:val="36"/>
          <w:szCs w:val="36"/>
        </w:rPr>
      </w:pPr>
      <w:r w:rsidRPr="00713364">
        <w:rPr>
          <w:rFonts w:ascii="宋体" w:hAnsi="宋体" w:hint="eastAsia"/>
          <w:b/>
          <w:sz w:val="36"/>
          <w:szCs w:val="36"/>
        </w:rPr>
        <w:t>法定代表人身份证明</w:t>
      </w:r>
    </w:p>
    <w:p w:rsidR="00F0527D" w:rsidRPr="00713364" w:rsidRDefault="00F0527D" w:rsidP="00F0527D">
      <w:pPr>
        <w:snapToGrid w:val="0"/>
        <w:spacing w:line="480" w:lineRule="auto"/>
        <w:rPr>
          <w:rFonts w:ascii="宋体" w:hAnsi="宋体"/>
          <w:szCs w:val="21"/>
        </w:rPr>
      </w:pPr>
    </w:p>
    <w:p w:rsidR="00F0527D" w:rsidRPr="00713364" w:rsidRDefault="00F0527D" w:rsidP="00334967">
      <w:pPr>
        <w:autoSpaceDE w:val="0"/>
        <w:autoSpaceDN w:val="0"/>
        <w:adjustRightInd w:val="0"/>
        <w:snapToGrid w:val="0"/>
        <w:spacing w:beforeLines="50" w:line="360" w:lineRule="auto"/>
        <w:jc w:val="left"/>
        <w:rPr>
          <w:rFonts w:ascii="宋体" w:hAnsi="宋体" w:cs="宋体"/>
          <w:kern w:val="0"/>
          <w:szCs w:val="21"/>
        </w:rPr>
      </w:pPr>
      <w:r w:rsidRPr="00713364">
        <w:rPr>
          <w:rFonts w:ascii="宋体" w:hAnsi="宋体" w:hint="eastAsia"/>
          <w:szCs w:val="21"/>
        </w:rPr>
        <w:t>供应商</w:t>
      </w:r>
      <w:r w:rsidRPr="00713364">
        <w:rPr>
          <w:rFonts w:ascii="宋体" w:hAnsi="宋体" w:cs="宋体" w:hint="eastAsia"/>
          <w:kern w:val="0"/>
          <w:szCs w:val="21"/>
        </w:rPr>
        <w:t>名称：</w:t>
      </w:r>
    </w:p>
    <w:p w:rsidR="00F0527D" w:rsidRPr="00713364" w:rsidRDefault="00F0527D" w:rsidP="00334967">
      <w:pPr>
        <w:autoSpaceDE w:val="0"/>
        <w:autoSpaceDN w:val="0"/>
        <w:adjustRightInd w:val="0"/>
        <w:snapToGrid w:val="0"/>
        <w:spacing w:beforeLines="50" w:line="360" w:lineRule="auto"/>
        <w:jc w:val="left"/>
        <w:rPr>
          <w:rFonts w:ascii="宋体" w:hAnsi="宋体" w:cs="宋体"/>
          <w:kern w:val="0"/>
          <w:szCs w:val="21"/>
        </w:rPr>
      </w:pPr>
      <w:r w:rsidRPr="00713364">
        <w:rPr>
          <w:rFonts w:ascii="宋体" w:hAnsi="宋体" w:cs="宋体" w:hint="eastAsia"/>
          <w:kern w:val="0"/>
          <w:szCs w:val="21"/>
        </w:rPr>
        <w:t>注册号：</w:t>
      </w:r>
    </w:p>
    <w:p w:rsidR="00F0527D" w:rsidRPr="00713364" w:rsidRDefault="00F0527D" w:rsidP="00334967">
      <w:pPr>
        <w:autoSpaceDE w:val="0"/>
        <w:autoSpaceDN w:val="0"/>
        <w:adjustRightInd w:val="0"/>
        <w:snapToGrid w:val="0"/>
        <w:spacing w:beforeLines="50" w:line="360" w:lineRule="auto"/>
        <w:jc w:val="left"/>
        <w:rPr>
          <w:rFonts w:ascii="宋体" w:hAnsi="宋体" w:cs="宋体"/>
          <w:kern w:val="0"/>
          <w:szCs w:val="21"/>
        </w:rPr>
      </w:pPr>
      <w:r w:rsidRPr="00713364">
        <w:rPr>
          <w:rFonts w:ascii="宋体" w:hAnsi="宋体" w:cs="宋体" w:hint="eastAsia"/>
          <w:kern w:val="0"/>
          <w:szCs w:val="21"/>
        </w:rPr>
        <w:t>注册地址：</w:t>
      </w:r>
    </w:p>
    <w:p w:rsidR="00F0527D" w:rsidRPr="00713364" w:rsidRDefault="00F0527D" w:rsidP="00334967">
      <w:pPr>
        <w:autoSpaceDE w:val="0"/>
        <w:autoSpaceDN w:val="0"/>
        <w:adjustRightInd w:val="0"/>
        <w:snapToGrid w:val="0"/>
        <w:spacing w:beforeLines="50" w:line="360" w:lineRule="auto"/>
        <w:jc w:val="left"/>
        <w:rPr>
          <w:rFonts w:ascii="宋体" w:hAnsi="宋体" w:cs="宋体"/>
          <w:kern w:val="0"/>
          <w:szCs w:val="21"/>
        </w:rPr>
      </w:pPr>
      <w:r w:rsidRPr="00713364">
        <w:rPr>
          <w:rFonts w:ascii="宋体" w:hAnsi="宋体" w:cs="宋体" w:hint="eastAsia"/>
          <w:kern w:val="0"/>
          <w:szCs w:val="21"/>
        </w:rPr>
        <w:t>成立时间： 年 月 日</w:t>
      </w:r>
    </w:p>
    <w:p w:rsidR="00F0527D" w:rsidRPr="00713364" w:rsidRDefault="00F0527D" w:rsidP="00334967">
      <w:pPr>
        <w:autoSpaceDE w:val="0"/>
        <w:autoSpaceDN w:val="0"/>
        <w:adjustRightInd w:val="0"/>
        <w:snapToGrid w:val="0"/>
        <w:spacing w:beforeLines="50" w:line="360" w:lineRule="auto"/>
        <w:jc w:val="left"/>
        <w:rPr>
          <w:rFonts w:ascii="宋体" w:hAnsi="宋体" w:cs="宋体"/>
          <w:kern w:val="0"/>
          <w:szCs w:val="21"/>
          <w:u w:val="single"/>
        </w:rPr>
      </w:pPr>
      <w:r w:rsidRPr="00713364">
        <w:rPr>
          <w:rFonts w:ascii="宋体" w:hAnsi="宋体" w:cs="宋体" w:hint="eastAsia"/>
          <w:kern w:val="0"/>
          <w:szCs w:val="21"/>
        </w:rPr>
        <w:t>经营期限：</w:t>
      </w:r>
    </w:p>
    <w:p w:rsidR="00F0527D" w:rsidRPr="00713364" w:rsidRDefault="00F0527D" w:rsidP="00334967">
      <w:pPr>
        <w:autoSpaceDE w:val="0"/>
        <w:autoSpaceDN w:val="0"/>
        <w:adjustRightInd w:val="0"/>
        <w:snapToGrid w:val="0"/>
        <w:spacing w:beforeLines="50" w:line="360" w:lineRule="auto"/>
        <w:jc w:val="left"/>
        <w:rPr>
          <w:rFonts w:ascii="宋体" w:hAnsi="宋体" w:cs="宋体"/>
          <w:kern w:val="0"/>
          <w:szCs w:val="21"/>
          <w:u w:val="single"/>
        </w:rPr>
      </w:pPr>
      <w:r w:rsidRPr="00713364">
        <w:rPr>
          <w:rFonts w:ascii="宋体" w:hAnsi="宋体" w:cs="宋体" w:hint="eastAsia"/>
          <w:kern w:val="0"/>
          <w:szCs w:val="21"/>
        </w:rPr>
        <w:t>经营范围：主营： ；兼营：</w:t>
      </w:r>
    </w:p>
    <w:p w:rsidR="00F0527D" w:rsidRPr="00713364" w:rsidRDefault="00F0527D" w:rsidP="00334967">
      <w:pPr>
        <w:autoSpaceDE w:val="0"/>
        <w:autoSpaceDN w:val="0"/>
        <w:adjustRightInd w:val="0"/>
        <w:snapToGrid w:val="0"/>
        <w:spacing w:beforeLines="50" w:line="360" w:lineRule="auto"/>
        <w:jc w:val="left"/>
        <w:rPr>
          <w:rFonts w:ascii="宋体" w:hAnsi="宋体" w:cs="宋体"/>
          <w:kern w:val="0"/>
          <w:szCs w:val="21"/>
        </w:rPr>
      </w:pPr>
      <w:r w:rsidRPr="00713364">
        <w:rPr>
          <w:rFonts w:ascii="宋体" w:hAnsi="宋体" w:cs="宋体" w:hint="eastAsia"/>
          <w:kern w:val="0"/>
          <w:szCs w:val="21"/>
        </w:rPr>
        <w:t>姓名： 性别： 年龄： 系（</w:t>
      </w:r>
      <w:r w:rsidRPr="00713364">
        <w:rPr>
          <w:rFonts w:ascii="宋体" w:hAnsi="宋体" w:hint="eastAsia"/>
          <w:szCs w:val="21"/>
        </w:rPr>
        <w:t>供应商</w:t>
      </w:r>
      <w:r w:rsidRPr="00713364">
        <w:rPr>
          <w:rFonts w:ascii="宋体" w:hAnsi="宋体" w:cs="宋体" w:hint="eastAsia"/>
          <w:kern w:val="0"/>
          <w:szCs w:val="21"/>
        </w:rPr>
        <w:t>名称）的法定代表人。</w:t>
      </w:r>
    </w:p>
    <w:p w:rsidR="00F0527D" w:rsidRPr="00713364" w:rsidRDefault="00F0527D" w:rsidP="00334967">
      <w:pPr>
        <w:autoSpaceDE w:val="0"/>
        <w:autoSpaceDN w:val="0"/>
        <w:adjustRightInd w:val="0"/>
        <w:snapToGrid w:val="0"/>
        <w:spacing w:beforeLines="50" w:line="360" w:lineRule="auto"/>
        <w:jc w:val="left"/>
        <w:rPr>
          <w:rFonts w:ascii="宋体" w:hAnsi="宋体" w:cs="宋体"/>
          <w:kern w:val="0"/>
          <w:szCs w:val="21"/>
        </w:rPr>
      </w:pPr>
      <w:r w:rsidRPr="00713364">
        <w:rPr>
          <w:rFonts w:ascii="宋体" w:hAnsi="宋体" w:cs="宋体" w:hint="eastAsia"/>
          <w:kern w:val="0"/>
          <w:szCs w:val="21"/>
        </w:rPr>
        <w:t>特此证明。</w:t>
      </w:r>
    </w:p>
    <w:p w:rsidR="00F0527D" w:rsidRPr="00713364" w:rsidRDefault="00F0527D" w:rsidP="00334967">
      <w:pPr>
        <w:autoSpaceDE w:val="0"/>
        <w:autoSpaceDN w:val="0"/>
        <w:adjustRightInd w:val="0"/>
        <w:snapToGrid w:val="0"/>
        <w:spacing w:beforeLines="50" w:line="360" w:lineRule="auto"/>
        <w:jc w:val="left"/>
        <w:rPr>
          <w:rFonts w:ascii="宋体" w:hAnsi="宋体" w:cs="宋体"/>
          <w:kern w:val="0"/>
          <w:szCs w:val="21"/>
        </w:rPr>
      </w:pPr>
      <w:r w:rsidRPr="00713364">
        <w:rPr>
          <w:rFonts w:ascii="宋体" w:hAnsi="宋体" w:hint="eastAsia"/>
          <w:szCs w:val="21"/>
        </w:rPr>
        <w:t>附：法定代表人身份证复印件</w:t>
      </w:r>
    </w:p>
    <w:p w:rsidR="00F0527D" w:rsidRPr="00713364" w:rsidRDefault="00F0527D" w:rsidP="00F0527D">
      <w:pPr>
        <w:snapToGrid w:val="0"/>
        <w:spacing w:line="480" w:lineRule="auto"/>
        <w:rPr>
          <w:rFonts w:ascii="宋体" w:hAnsi="宋体"/>
          <w:szCs w:val="21"/>
        </w:rPr>
      </w:pPr>
    </w:p>
    <w:p w:rsidR="00F0527D" w:rsidRPr="00713364" w:rsidRDefault="00F0527D" w:rsidP="00F0527D">
      <w:pPr>
        <w:snapToGrid w:val="0"/>
        <w:rPr>
          <w:rFonts w:ascii="宋体" w:hAnsi="宋体"/>
          <w:szCs w:val="21"/>
        </w:rPr>
      </w:pPr>
    </w:p>
    <w:p w:rsidR="00F0527D" w:rsidRPr="00713364" w:rsidRDefault="00F0527D" w:rsidP="00F0527D">
      <w:pPr>
        <w:snapToGrid w:val="0"/>
        <w:rPr>
          <w:rFonts w:ascii="宋体" w:hAnsi="宋体"/>
          <w:szCs w:val="21"/>
        </w:rPr>
      </w:pPr>
    </w:p>
    <w:p w:rsidR="00F0527D" w:rsidRPr="00713364" w:rsidRDefault="00F0527D" w:rsidP="00F0527D">
      <w:pPr>
        <w:snapToGrid w:val="0"/>
        <w:rPr>
          <w:rFonts w:ascii="宋体" w:hAnsi="宋体"/>
          <w:szCs w:val="21"/>
        </w:rPr>
      </w:pPr>
    </w:p>
    <w:p w:rsidR="00F0527D" w:rsidRPr="00713364" w:rsidRDefault="00F0527D" w:rsidP="00F0527D">
      <w:pPr>
        <w:snapToGrid w:val="0"/>
        <w:rPr>
          <w:rFonts w:ascii="宋体" w:hAnsi="宋体"/>
          <w:szCs w:val="21"/>
        </w:rPr>
      </w:pPr>
    </w:p>
    <w:p w:rsidR="00F0527D" w:rsidRPr="00713364" w:rsidRDefault="00F0527D" w:rsidP="00F0527D">
      <w:pPr>
        <w:adjustRightInd w:val="0"/>
        <w:snapToGrid w:val="0"/>
        <w:spacing w:line="360" w:lineRule="auto"/>
        <w:rPr>
          <w:rFonts w:ascii="宋体" w:hAnsi="宋体"/>
          <w:szCs w:val="21"/>
        </w:rPr>
      </w:pPr>
    </w:p>
    <w:p w:rsidR="00F0527D" w:rsidRPr="00713364" w:rsidRDefault="00F0527D" w:rsidP="00F0527D">
      <w:pPr>
        <w:adjustRightInd w:val="0"/>
        <w:snapToGrid w:val="0"/>
        <w:spacing w:line="360" w:lineRule="auto"/>
        <w:ind w:right="420"/>
        <w:rPr>
          <w:rFonts w:ascii="宋体" w:hAnsi="宋体"/>
          <w:szCs w:val="21"/>
        </w:rPr>
      </w:pPr>
      <w:r w:rsidRPr="00713364">
        <w:rPr>
          <w:rFonts w:ascii="宋体" w:hAnsi="宋体" w:hint="eastAsia"/>
          <w:szCs w:val="21"/>
        </w:rPr>
        <w:t>供应商名称（盖单位章）：</w:t>
      </w:r>
    </w:p>
    <w:p w:rsidR="00F0527D" w:rsidRPr="00713364" w:rsidRDefault="00F0527D" w:rsidP="00F0527D">
      <w:pPr>
        <w:adjustRightInd w:val="0"/>
        <w:snapToGrid w:val="0"/>
        <w:spacing w:line="360" w:lineRule="auto"/>
        <w:ind w:right="420"/>
        <w:rPr>
          <w:rFonts w:ascii="宋体" w:hAnsi="宋体"/>
          <w:szCs w:val="21"/>
        </w:rPr>
      </w:pPr>
      <w:r w:rsidRPr="00713364">
        <w:rPr>
          <w:rFonts w:ascii="宋体" w:hAnsi="宋体" w:hint="eastAsia"/>
          <w:szCs w:val="21"/>
        </w:rPr>
        <w:t xml:space="preserve">日期：年月日      </w:t>
      </w:r>
    </w:p>
    <w:p w:rsidR="00F0527D" w:rsidRPr="00713364" w:rsidRDefault="00F0527D" w:rsidP="00334967">
      <w:pPr>
        <w:adjustRightInd w:val="0"/>
        <w:snapToGrid w:val="0"/>
        <w:spacing w:beforeLines="50" w:line="360" w:lineRule="auto"/>
        <w:rPr>
          <w:rFonts w:ascii="宋体" w:hAnsi="宋体"/>
          <w:szCs w:val="21"/>
        </w:rPr>
      </w:pPr>
    </w:p>
    <w:p w:rsidR="00F0527D" w:rsidRDefault="00F0527D" w:rsidP="00334967">
      <w:pPr>
        <w:adjustRightInd w:val="0"/>
        <w:snapToGrid w:val="0"/>
        <w:spacing w:beforeLines="50" w:line="360" w:lineRule="auto"/>
        <w:rPr>
          <w:rFonts w:ascii="宋体" w:hAnsi="宋体"/>
          <w:szCs w:val="21"/>
        </w:rPr>
      </w:pPr>
    </w:p>
    <w:p w:rsidR="00A32041" w:rsidRDefault="00A32041" w:rsidP="00334967">
      <w:pPr>
        <w:adjustRightInd w:val="0"/>
        <w:snapToGrid w:val="0"/>
        <w:spacing w:beforeLines="50" w:line="360" w:lineRule="auto"/>
        <w:rPr>
          <w:rFonts w:ascii="宋体" w:hAnsi="宋体"/>
          <w:szCs w:val="21"/>
        </w:rPr>
      </w:pPr>
    </w:p>
    <w:p w:rsidR="00A32041" w:rsidRDefault="00A32041" w:rsidP="00334967">
      <w:pPr>
        <w:adjustRightInd w:val="0"/>
        <w:snapToGrid w:val="0"/>
        <w:spacing w:beforeLines="50" w:line="360" w:lineRule="auto"/>
        <w:rPr>
          <w:rFonts w:ascii="宋体" w:hAnsi="宋体"/>
          <w:szCs w:val="21"/>
        </w:rPr>
      </w:pPr>
    </w:p>
    <w:p w:rsidR="00A32041" w:rsidRDefault="00A32041" w:rsidP="00334967">
      <w:pPr>
        <w:adjustRightInd w:val="0"/>
        <w:snapToGrid w:val="0"/>
        <w:spacing w:beforeLines="50" w:line="360" w:lineRule="auto"/>
        <w:rPr>
          <w:rFonts w:ascii="宋体" w:hAnsi="宋体"/>
          <w:szCs w:val="21"/>
        </w:rPr>
      </w:pPr>
    </w:p>
    <w:p w:rsidR="00F0527D" w:rsidRPr="00713364" w:rsidRDefault="00F0527D" w:rsidP="00A32041">
      <w:pPr>
        <w:pStyle w:val="4"/>
      </w:pPr>
      <w:r w:rsidRPr="00713364">
        <w:rPr>
          <w:rFonts w:hint="eastAsia"/>
          <w:szCs w:val="21"/>
        </w:rPr>
        <w:br w:type="page"/>
      </w:r>
      <w:r w:rsidRPr="00A32041">
        <w:rPr>
          <w:rFonts w:ascii="宋体" w:hAnsi="宋体" w:hint="eastAsia"/>
          <w:bCs w:val="0"/>
        </w:rPr>
        <w:lastRenderedPageBreak/>
        <w:t>附件2 法定代表人授权书</w:t>
      </w:r>
    </w:p>
    <w:p w:rsidR="00F0527D" w:rsidRPr="00713364" w:rsidRDefault="00F0527D" w:rsidP="00F0527D">
      <w:pPr>
        <w:adjustRightInd w:val="0"/>
        <w:snapToGrid w:val="0"/>
        <w:spacing w:line="360" w:lineRule="auto"/>
        <w:ind w:right="24"/>
        <w:jc w:val="center"/>
        <w:rPr>
          <w:rFonts w:ascii="宋体" w:hAnsi="宋体"/>
          <w:b/>
          <w:sz w:val="36"/>
          <w:szCs w:val="36"/>
        </w:rPr>
      </w:pPr>
      <w:r w:rsidRPr="00713364">
        <w:rPr>
          <w:rFonts w:ascii="宋体" w:hAnsi="宋体" w:hint="eastAsia"/>
          <w:b/>
          <w:sz w:val="36"/>
          <w:szCs w:val="36"/>
        </w:rPr>
        <w:t>法定代表人授权书</w:t>
      </w:r>
    </w:p>
    <w:p w:rsidR="00F0527D" w:rsidRPr="00713364" w:rsidRDefault="00F0527D" w:rsidP="00F0527D">
      <w:pPr>
        <w:adjustRightInd w:val="0"/>
        <w:snapToGrid w:val="0"/>
        <w:spacing w:line="360" w:lineRule="auto"/>
        <w:jc w:val="center"/>
        <w:rPr>
          <w:rFonts w:ascii="宋体" w:hAnsi="宋体"/>
          <w:b/>
          <w:sz w:val="28"/>
          <w:szCs w:val="28"/>
        </w:rPr>
      </w:pPr>
    </w:p>
    <w:p w:rsidR="00F0527D" w:rsidRPr="00713364" w:rsidRDefault="00F0527D" w:rsidP="00334967">
      <w:pPr>
        <w:autoSpaceDE w:val="0"/>
        <w:autoSpaceDN w:val="0"/>
        <w:adjustRightInd w:val="0"/>
        <w:snapToGrid w:val="0"/>
        <w:spacing w:beforeLines="50" w:line="360" w:lineRule="auto"/>
        <w:ind w:firstLineChars="200" w:firstLine="420"/>
        <w:jc w:val="left"/>
        <w:rPr>
          <w:rFonts w:ascii="宋体" w:hAnsi="宋体" w:cs="宋体"/>
          <w:kern w:val="0"/>
          <w:szCs w:val="21"/>
        </w:rPr>
      </w:pPr>
      <w:r w:rsidRPr="00713364">
        <w:rPr>
          <w:rFonts w:ascii="宋体" w:hAnsi="宋体" w:cs="宋体" w:hint="eastAsia"/>
          <w:kern w:val="0"/>
          <w:szCs w:val="21"/>
        </w:rPr>
        <w:t>本人（姓名、职务）系 （</w:t>
      </w:r>
      <w:r w:rsidRPr="00713364">
        <w:rPr>
          <w:rFonts w:ascii="宋体" w:hAnsi="宋体" w:hint="eastAsia"/>
          <w:szCs w:val="21"/>
        </w:rPr>
        <w:t>供应商</w:t>
      </w:r>
      <w:r w:rsidRPr="00713364">
        <w:rPr>
          <w:rFonts w:ascii="宋体" w:hAnsi="宋体" w:cs="宋体" w:hint="eastAsia"/>
          <w:kern w:val="0"/>
          <w:szCs w:val="21"/>
        </w:rPr>
        <w:t>名称）的法定代表人，现授权（姓名、职务）为我方代理人。代理人根据授权，以我方名义：(1)签署、澄清、补正、修改、撤回、提交（项目名称、</w:t>
      </w:r>
      <w:r w:rsidR="00A32041">
        <w:rPr>
          <w:rFonts w:ascii="宋体" w:hAnsi="宋体" w:hint="eastAsia"/>
          <w:szCs w:val="21"/>
        </w:rPr>
        <w:t>磋商</w:t>
      </w:r>
      <w:r w:rsidRPr="00713364">
        <w:rPr>
          <w:rFonts w:ascii="宋体" w:hAnsi="宋体" w:hint="eastAsia"/>
          <w:szCs w:val="21"/>
        </w:rPr>
        <w:t>采购</w:t>
      </w:r>
      <w:r w:rsidRPr="00713364">
        <w:rPr>
          <w:rFonts w:ascii="宋体" w:hAnsi="宋体" w:cs="宋体" w:hint="eastAsia"/>
          <w:kern w:val="0"/>
          <w:szCs w:val="21"/>
        </w:rPr>
        <w:t>编号）响应文件；(2)签署并重新提交响应文件及最后报价；(3)退出</w:t>
      </w:r>
      <w:r w:rsidR="00A32041">
        <w:rPr>
          <w:rFonts w:ascii="宋体" w:hAnsi="宋体" w:cs="宋体" w:hint="eastAsia"/>
          <w:kern w:val="0"/>
          <w:szCs w:val="21"/>
        </w:rPr>
        <w:t>磋商</w:t>
      </w:r>
      <w:r w:rsidRPr="00713364">
        <w:rPr>
          <w:rFonts w:ascii="宋体" w:hAnsi="宋体" w:cs="宋体" w:hint="eastAsia"/>
          <w:kern w:val="0"/>
          <w:szCs w:val="21"/>
        </w:rPr>
        <w:t>；(4)签订合同和处理有关事宜，其法律后果由我方承担。</w:t>
      </w:r>
    </w:p>
    <w:p w:rsidR="00F0527D" w:rsidRPr="00713364" w:rsidRDefault="00F0527D" w:rsidP="00334967">
      <w:pPr>
        <w:autoSpaceDE w:val="0"/>
        <w:autoSpaceDN w:val="0"/>
        <w:adjustRightInd w:val="0"/>
        <w:snapToGrid w:val="0"/>
        <w:spacing w:beforeLines="50" w:line="360" w:lineRule="auto"/>
        <w:ind w:firstLineChars="200" w:firstLine="420"/>
        <w:jc w:val="left"/>
        <w:rPr>
          <w:rFonts w:ascii="宋体" w:hAnsi="宋体" w:cs="宋体"/>
          <w:kern w:val="0"/>
          <w:szCs w:val="21"/>
        </w:rPr>
      </w:pPr>
      <w:r w:rsidRPr="00713364">
        <w:rPr>
          <w:rFonts w:ascii="宋体" w:hAnsi="宋体" w:cs="宋体" w:hint="eastAsia"/>
          <w:kern w:val="0"/>
          <w:szCs w:val="21"/>
        </w:rPr>
        <w:t>委托期限： 。</w:t>
      </w:r>
    </w:p>
    <w:p w:rsidR="00F0527D" w:rsidRPr="00713364" w:rsidRDefault="00F0527D" w:rsidP="00F0527D">
      <w:pPr>
        <w:spacing w:line="360" w:lineRule="auto"/>
        <w:ind w:firstLine="435"/>
        <w:rPr>
          <w:rFonts w:ascii="宋体" w:hAnsi="宋体" w:cs="宋体"/>
          <w:kern w:val="0"/>
          <w:szCs w:val="21"/>
        </w:rPr>
      </w:pPr>
      <w:r w:rsidRPr="00713364">
        <w:rPr>
          <w:rFonts w:ascii="宋体" w:hAnsi="宋体" w:cs="宋体" w:hint="eastAsia"/>
          <w:kern w:val="0"/>
          <w:szCs w:val="21"/>
        </w:rPr>
        <w:t>代理人无转委托权。</w:t>
      </w:r>
    </w:p>
    <w:p w:rsidR="00F0527D" w:rsidRPr="00713364" w:rsidRDefault="00F0527D" w:rsidP="00F0527D">
      <w:pPr>
        <w:spacing w:line="360" w:lineRule="auto"/>
        <w:ind w:firstLine="435"/>
        <w:rPr>
          <w:rFonts w:ascii="宋体" w:hAnsi="宋体"/>
          <w:szCs w:val="21"/>
        </w:rPr>
      </w:pPr>
      <w:r w:rsidRPr="00713364">
        <w:rPr>
          <w:rFonts w:ascii="宋体" w:hAnsi="宋体" w:hint="eastAsia"/>
          <w:szCs w:val="21"/>
        </w:rPr>
        <w:t>本授权书于年月日签字生效，特此声明。</w:t>
      </w:r>
    </w:p>
    <w:p w:rsidR="00F0527D" w:rsidRPr="00713364" w:rsidRDefault="00F0527D" w:rsidP="00334967">
      <w:pPr>
        <w:adjustRightInd w:val="0"/>
        <w:snapToGrid w:val="0"/>
        <w:spacing w:beforeLines="50" w:line="360" w:lineRule="auto"/>
        <w:ind w:firstLineChars="200" w:firstLine="420"/>
        <w:rPr>
          <w:rFonts w:ascii="宋体" w:hAnsi="宋体"/>
          <w:szCs w:val="21"/>
        </w:rPr>
      </w:pPr>
      <w:r w:rsidRPr="00713364">
        <w:rPr>
          <w:rFonts w:ascii="宋体" w:hAnsi="宋体" w:hint="eastAsia"/>
          <w:szCs w:val="21"/>
        </w:rPr>
        <w:t>附：委托代理人身份证复印件及法定代表人身份证明(附件1，原件)</w:t>
      </w:r>
    </w:p>
    <w:p w:rsidR="00F0527D" w:rsidRPr="00713364" w:rsidRDefault="00F0527D" w:rsidP="00F0527D">
      <w:pPr>
        <w:adjustRightInd w:val="0"/>
        <w:snapToGrid w:val="0"/>
        <w:spacing w:line="360" w:lineRule="auto"/>
        <w:ind w:right="420"/>
        <w:rPr>
          <w:rFonts w:ascii="宋体" w:hAnsi="宋体"/>
          <w:szCs w:val="21"/>
        </w:rPr>
      </w:pPr>
    </w:p>
    <w:p w:rsidR="00F0527D" w:rsidRPr="00713364" w:rsidRDefault="00F0527D" w:rsidP="00F0527D">
      <w:pPr>
        <w:adjustRightInd w:val="0"/>
        <w:snapToGrid w:val="0"/>
        <w:spacing w:line="360" w:lineRule="auto"/>
        <w:ind w:right="420"/>
        <w:rPr>
          <w:rFonts w:ascii="宋体" w:hAnsi="宋体"/>
          <w:szCs w:val="21"/>
        </w:rPr>
      </w:pPr>
    </w:p>
    <w:p w:rsidR="00F0527D" w:rsidRPr="00713364" w:rsidRDefault="00F0527D" w:rsidP="00F0527D">
      <w:pPr>
        <w:adjustRightInd w:val="0"/>
        <w:snapToGrid w:val="0"/>
        <w:spacing w:line="360" w:lineRule="auto"/>
        <w:ind w:right="420"/>
        <w:rPr>
          <w:rFonts w:ascii="宋体" w:hAnsi="宋体"/>
          <w:szCs w:val="21"/>
        </w:rPr>
      </w:pPr>
    </w:p>
    <w:p w:rsidR="00F0527D" w:rsidRPr="00713364" w:rsidRDefault="00F0527D" w:rsidP="00F0527D">
      <w:pPr>
        <w:adjustRightInd w:val="0"/>
        <w:snapToGrid w:val="0"/>
        <w:spacing w:line="360" w:lineRule="auto"/>
        <w:ind w:right="420"/>
        <w:rPr>
          <w:rFonts w:ascii="宋体" w:hAnsi="宋体"/>
          <w:szCs w:val="21"/>
        </w:rPr>
      </w:pPr>
    </w:p>
    <w:p w:rsidR="00F0527D" w:rsidRPr="00713364" w:rsidRDefault="00F0527D" w:rsidP="00F0527D">
      <w:pPr>
        <w:adjustRightInd w:val="0"/>
        <w:snapToGrid w:val="0"/>
        <w:spacing w:line="360" w:lineRule="auto"/>
        <w:ind w:right="420"/>
        <w:rPr>
          <w:rFonts w:ascii="宋体" w:hAnsi="宋体"/>
          <w:szCs w:val="21"/>
        </w:rPr>
      </w:pPr>
    </w:p>
    <w:p w:rsidR="00F0527D" w:rsidRPr="00713364" w:rsidRDefault="00F0527D" w:rsidP="00F0527D">
      <w:pPr>
        <w:adjustRightInd w:val="0"/>
        <w:snapToGrid w:val="0"/>
        <w:spacing w:line="360" w:lineRule="auto"/>
        <w:ind w:right="420"/>
        <w:rPr>
          <w:rFonts w:ascii="宋体" w:hAnsi="宋体"/>
          <w:szCs w:val="21"/>
        </w:rPr>
      </w:pPr>
    </w:p>
    <w:p w:rsidR="00F0527D" w:rsidRPr="00713364" w:rsidRDefault="00F0527D" w:rsidP="00F0527D">
      <w:pPr>
        <w:adjustRightInd w:val="0"/>
        <w:snapToGrid w:val="0"/>
        <w:spacing w:line="360" w:lineRule="auto"/>
        <w:ind w:right="420"/>
        <w:rPr>
          <w:rFonts w:ascii="宋体" w:hAnsi="宋体"/>
          <w:szCs w:val="21"/>
        </w:rPr>
      </w:pPr>
    </w:p>
    <w:p w:rsidR="00F0527D" w:rsidRPr="00713364" w:rsidRDefault="00F0527D" w:rsidP="00F0527D">
      <w:pPr>
        <w:adjustRightInd w:val="0"/>
        <w:snapToGrid w:val="0"/>
        <w:spacing w:line="360" w:lineRule="auto"/>
        <w:ind w:right="420"/>
        <w:rPr>
          <w:rFonts w:ascii="宋体" w:hAnsi="宋体"/>
          <w:szCs w:val="21"/>
        </w:rPr>
      </w:pPr>
    </w:p>
    <w:p w:rsidR="00F0527D" w:rsidRPr="00713364" w:rsidRDefault="00F0527D" w:rsidP="00F0527D">
      <w:pPr>
        <w:adjustRightInd w:val="0"/>
        <w:snapToGrid w:val="0"/>
        <w:spacing w:line="360" w:lineRule="auto"/>
        <w:ind w:right="420"/>
        <w:rPr>
          <w:rFonts w:ascii="宋体" w:hAnsi="宋体"/>
          <w:szCs w:val="21"/>
        </w:rPr>
      </w:pPr>
      <w:r w:rsidRPr="00713364">
        <w:rPr>
          <w:rFonts w:ascii="宋体" w:hAnsi="宋体" w:hint="eastAsia"/>
          <w:szCs w:val="21"/>
        </w:rPr>
        <w:t>法定代表人（签字）：</w:t>
      </w:r>
    </w:p>
    <w:p w:rsidR="00F0527D" w:rsidRPr="00713364" w:rsidRDefault="00F0527D" w:rsidP="00F0527D">
      <w:pPr>
        <w:adjustRightInd w:val="0"/>
        <w:snapToGrid w:val="0"/>
        <w:spacing w:line="360" w:lineRule="auto"/>
        <w:ind w:right="420"/>
        <w:rPr>
          <w:rFonts w:ascii="宋体" w:hAnsi="宋体"/>
          <w:szCs w:val="21"/>
        </w:rPr>
      </w:pPr>
      <w:r w:rsidRPr="00713364">
        <w:rPr>
          <w:rFonts w:ascii="宋体" w:hAnsi="宋体" w:hint="eastAsia"/>
          <w:szCs w:val="21"/>
        </w:rPr>
        <w:t>委托代理人（签字）：</w:t>
      </w:r>
    </w:p>
    <w:p w:rsidR="00F0527D" w:rsidRPr="00713364" w:rsidRDefault="00F0527D" w:rsidP="00F0527D">
      <w:pPr>
        <w:adjustRightInd w:val="0"/>
        <w:snapToGrid w:val="0"/>
        <w:spacing w:line="360" w:lineRule="auto"/>
        <w:ind w:right="24"/>
        <w:rPr>
          <w:rFonts w:ascii="宋体" w:hAnsi="宋体"/>
          <w:szCs w:val="21"/>
        </w:rPr>
      </w:pPr>
      <w:r w:rsidRPr="00713364">
        <w:rPr>
          <w:rFonts w:ascii="宋体" w:hAnsi="宋体" w:hint="eastAsia"/>
          <w:szCs w:val="21"/>
        </w:rPr>
        <w:t>日期：年月日</w:t>
      </w:r>
    </w:p>
    <w:p w:rsidR="00F0527D" w:rsidRPr="00713364" w:rsidRDefault="00F0527D" w:rsidP="00F0527D">
      <w:pPr>
        <w:adjustRightInd w:val="0"/>
        <w:snapToGrid w:val="0"/>
        <w:spacing w:line="360" w:lineRule="auto"/>
        <w:ind w:firstLineChars="200" w:firstLine="422"/>
        <w:rPr>
          <w:rFonts w:ascii="宋体" w:hAnsi="宋体"/>
          <w:b/>
          <w:szCs w:val="21"/>
        </w:rPr>
      </w:pPr>
    </w:p>
    <w:p w:rsidR="00F0527D" w:rsidRPr="00713364" w:rsidRDefault="00F0527D" w:rsidP="00F0527D">
      <w:pPr>
        <w:pStyle w:val="ab"/>
        <w:adjustRightInd w:val="0"/>
        <w:snapToGrid w:val="0"/>
        <w:spacing w:line="360" w:lineRule="auto"/>
        <w:jc w:val="center"/>
        <w:rPr>
          <w:rFonts w:hAnsi="宋体"/>
          <w:b/>
          <w:sz w:val="32"/>
          <w:szCs w:val="32"/>
        </w:rPr>
      </w:pPr>
    </w:p>
    <w:p w:rsidR="00F0527D" w:rsidRPr="00713364" w:rsidRDefault="00F0527D" w:rsidP="00F0527D">
      <w:pPr>
        <w:pStyle w:val="ab"/>
        <w:adjustRightInd w:val="0"/>
        <w:snapToGrid w:val="0"/>
        <w:spacing w:line="360" w:lineRule="auto"/>
        <w:jc w:val="center"/>
        <w:rPr>
          <w:rFonts w:hAnsi="宋体"/>
          <w:b/>
          <w:sz w:val="32"/>
          <w:szCs w:val="32"/>
        </w:rPr>
      </w:pPr>
    </w:p>
    <w:p w:rsidR="00F0527D" w:rsidRPr="00713364" w:rsidRDefault="00F0527D" w:rsidP="00F0527D">
      <w:pPr>
        <w:pStyle w:val="ab"/>
        <w:adjustRightInd w:val="0"/>
        <w:snapToGrid w:val="0"/>
        <w:spacing w:line="360" w:lineRule="auto"/>
        <w:jc w:val="center"/>
        <w:rPr>
          <w:rFonts w:hAnsi="宋体"/>
          <w:b/>
          <w:sz w:val="32"/>
          <w:szCs w:val="32"/>
        </w:rPr>
      </w:pPr>
    </w:p>
    <w:p w:rsidR="00F0527D" w:rsidRPr="00713364" w:rsidRDefault="00F0527D" w:rsidP="00F0527D">
      <w:pPr>
        <w:pStyle w:val="ab"/>
        <w:adjustRightInd w:val="0"/>
        <w:snapToGrid w:val="0"/>
        <w:spacing w:line="360" w:lineRule="auto"/>
        <w:jc w:val="center"/>
        <w:rPr>
          <w:rFonts w:hAnsi="宋体"/>
          <w:b/>
          <w:sz w:val="32"/>
          <w:szCs w:val="32"/>
        </w:rPr>
      </w:pPr>
    </w:p>
    <w:p w:rsidR="00F0527D" w:rsidRPr="00713364" w:rsidRDefault="00F0527D" w:rsidP="00334967">
      <w:pPr>
        <w:pStyle w:val="ab"/>
        <w:adjustRightInd w:val="0"/>
        <w:snapToGrid w:val="0"/>
        <w:spacing w:beforeLines="50"/>
        <w:jc w:val="center"/>
        <w:outlineLvl w:val="2"/>
        <w:rPr>
          <w:rFonts w:hAnsi="宋体"/>
          <w:b/>
          <w:sz w:val="32"/>
          <w:szCs w:val="32"/>
        </w:rPr>
      </w:pPr>
      <w:r w:rsidRPr="00713364">
        <w:rPr>
          <w:rFonts w:hAnsi="宋体" w:hint="eastAsia"/>
          <w:b/>
          <w:sz w:val="32"/>
          <w:szCs w:val="32"/>
        </w:rPr>
        <w:lastRenderedPageBreak/>
        <w:t>二、供应商的资格证明材料</w:t>
      </w:r>
    </w:p>
    <w:p w:rsidR="00F0527D" w:rsidRPr="00713364" w:rsidRDefault="00F0527D" w:rsidP="0048729B">
      <w:pPr>
        <w:pStyle w:val="4"/>
        <w:rPr>
          <w:rFonts w:ascii="宋体" w:hAnsi="宋体"/>
          <w:bCs w:val="0"/>
        </w:rPr>
      </w:pPr>
      <w:r w:rsidRPr="00713364">
        <w:rPr>
          <w:rFonts w:ascii="宋体" w:hAnsi="宋体" w:hint="eastAsia"/>
          <w:bCs w:val="0"/>
        </w:rPr>
        <w:t>附件3供应商基本情况表</w:t>
      </w:r>
    </w:p>
    <w:p w:rsidR="00F0527D" w:rsidRPr="00713364" w:rsidRDefault="00F0527D" w:rsidP="00F0527D">
      <w:pPr>
        <w:adjustRightInd w:val="0"/>
        <w:snapToGrid w:val="0"/>
        <w:spacing w:line="360" w:lineRule="auto"/>
        <w:jc w:val="center"/>
        <w:rPr>
          <w:rFonts w:ascii="宋体" w:hAnsi="宋体"/>
          <w:sz w:val="36"/>
          <w:szCs w:val="36"/>
        </w:rPr>
      </w:pPr>
      <w:r w:rsidRPr="00713364">
        <w:rPr>
          <w:rFonts w:ascii="宋体" w:hAnsi="宋体" w:hint="eastAsia"/>
          <w:sz w:val="36"/>
          <w:szCs w:val="36"/>
        </w:rPr>
        <w:t>供应商基本情况表</w:t>
      </w:r>
    </w:p>
    <w:p w:rsidR="00F0527D" w:rsidRPr="00713364" w:rsidRDefault="00F0527D" w:rsidP="00F0527D">
      <w:pPr>
        <w:adjustRightInd w:val="0"/>
        <w:snapToGrid w:val="0"/>
        <w:spacing w:line="360" w:lineRule="auto"/>
        <w:rPr>
          <w:rFonts w:ascii="宋体" w:hAnsi="宋体"/>
          <w:szCs w:val="21"/>
        </w:rPr>
      </w:pPr>
      <w:r w:rsidRPr="00713364">
        <w:rPr>
          <w:rFonts w:ascii="宋体" w:hAnsi="宋体" w:hint="eastAsia"/>
          <w:szCs w:val="21"/>
        </w:rPr>
        <w:t>盖供应商单位章</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9"/>
        <w:gridCol w:w="539"/>
        <w:gridCol w:w="362"/>
        <w:gridCol w:w="1143"/>
        <w:gridCol w:w="850"/>
        <w:gridCol w:w="590"/>
        <w:gridCol w:w="294"/>
        <w:gridCol w:w="1083"/>
        <w:gridCol w:w="1329"/>
        <w:gridCol w:w="2067"/>
        <w:gridCol w:w="25"/>
        <w:gridCol w:w="9"/>
      </w:tblGrid>
      <w:tr w:rsidR="00F0527D" w:rsidRPr="00713364" w:rsidTr="00F0527D">
        <w:trPr>
          <w:trHeight w:val="561"/>
        </w:trPr>
        <w:tc>
          <w:tcPr>
            <w:tcW w:w="1620" w:type="dxa"/>
            <w:gridSpan w:val="3"/>
            <w:tcBorders>
              <w:top w:val="double" w:sz="4" w:space="0" w:color="auto"/>
              <w:left w:val="double" w:sz="4"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供应商名称</w:t>
            </w:r>
          </w:p>
        </w:tc>
        <w:tc>
          <w:tcPr>
            <w:tcW w:w="3960" w:type="dxa"/>
            <w:gridSpan w:val="5"/>
            <w:tcBorders>
              <w:top w:val="double" w:sz="4"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1329" w:type="dxa"/>
            <w:tcBorders>
              <w:top w:val="double" w:sz="4"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法定代表人</w:t>
            </w:r>
          </w:p>
        </w:tc>
        <w:tc>
          <w:tcPr>
            <w:tcW w:w="2101" w:type="dxa"/>
            <w:gridSpan w:val="3"/>
            <w:tcBorders>
              <w:top w:val="double" w:sz="4" w:space="0" w:color="auto"/>
              <w:left w:val="single" w:sz="6" w:space="0" w:color="auto"/>
              <w:bottom w:val="single" w:sz="6" w:space="0" w:color="auto"/>
              <w:right w:val="double" w:sz="4" w:space="0" w:color="auto"/>
            </w:tcBorders>
            <w:vAlign w:val="center"/>
          </w:tcPr>
          <w:p w:rsidR="00F0527D" w:rsidRPr="00713364" w:rsidRDefault="00F0527D" w:rsidP="00F0527D">
            <w:pPr>
              <w:topLinePunct/>
              <w:spacing w:line="440" w:lineRule="exact"/>
              <w:jc w:val="center"/>
              <w:rPr>
                <w:rFonts w:ascii="宋体" w:hAnsi="宋体"/>
                <w:szCs w:val="21"/>
              </w:rPr>
            </w:pPr>
          </w:p>
        </w:tc>
      </w:tr>
      <w:tr w:rsidR="00F0527D" w:rsidRPr="00713364" w:rsidTr="00F0527D">
        <w:trPr>
          <w:gridAfter w:val="1"/>
          <w:wAfter w:w="9" w:type="dxa"/>
          <w:trHeight w:val="611"/>
        </w:trPr>
        <w:tc>
          <w:tcPr>
            <w:tcW w:w="1620" w:type="dxa"/>
            <w:gridSpan w:val="3"/>
            <w:tcBorders>
              <w:top w:val="single" w:sz="6" w:space="0" w:color="auto"/>
              <w:left w:val="double" w:sz="4"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组织机构代码</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邮政编码</w:t>
            </w:r>
          </w:p>
        </w:tc>
        <w:tc>
          <w:tcPr>
            <w:tcW w:w="2092" w:type="dxa"/>
            <w:gridSpan w:val="2"/>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topLinePunct/>
              <w:spacing w:line="440" w:lineRule="exact"/>
              <w:jc w:val="center"/>
              <w:rPr>
                <w:rFonts w:ascii="宋体" w:hAnsi="宋体"/>
                <w:szCs w:val="21"/>
              </w:rPr>
            </w:pPr>
          </w:p>
        </w:tc>
      </w:tr>
      <w:tr w:rsidR="00F0527D" w:rsidRPr="00713364" w:rsidTr="00F0527D">
        <w:trPr>
          <w:gridAfter w:val="1"/>
          <w:wAfter w:w="9" w:type="dxa"/>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委托代理人</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电子邮箱</w:t>
            </w:r>
          </w:p>
        </w:tc>
        <w:tc>
          <w:tcPr>
            <w:tcW w:w="2092" w:type="dxa"/>
            <w:gridSpan w:val="2"/>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topLinePunct/>
              <w:spacing w:line="440" w:lineRule="exact"/>
              <w:jc w:val="center"/>
              <w:rPr>
                <w:rFonts w:ascii="宋体" w:hAnsi="宋体"/>
                <w:szCs w:val="21"/>
              </w:rPr>
            </w:pPr>
          </w:p>
        </w:tc>
      </w:tr>
      <w:tr w:rsidR="00F0527D" w:rsidRPr="00713364" w:rsidTr="00F0527D">
        <w:trPr>
          <w:gridAfter w:val="1"/>
          <w:wAfter w:w="9" w:type="dxa"/>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上年营业收入</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员工总人数</w:t>
            </w:r>
          </w:p>
        </w:tc>
        <w:tc>
          <w:tcPr>
            <w:tcW w:w="2092" w:type="dxa"/>
            <w:gridSpan w:val="2"/>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topLinePunct/>
              <w:spacing w:line="440" w:lineRule="exact"/>
              <w:jc w:val="center"/>
              <w:rPr>
                <w:rFonts w:ascii="宋体" w:hAnsi="宋体"/>
                <w:szCs w:val="21"/>
              </w:rPr>
            </w:pPr>
          </w:p>
        </w:tc>
      </w:tr>
      <w:tr w:rsidR="00F0527D" w:rsidRPr="00713364" w:rsidTr="00F0527D">
        <w:trPr>
          <w:gridAfter w:val="1"/>
          <w:wAfter w:w="9" w:type="dxa"/>
          <w:trHeight w:val="624"/>
        </w:trPr>
        <w:tc>
          <w:tcPr>
            <w:tcW w:w="719" w:type="dxa"/>
            <w:vMerge w:val="restart"/>
            <w:tcBorders>
              <w:top w:val="single" w:sz="6" w:space="0" w:color="auto"/>
              <w:left w:val="double" w:sz="4"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营业执照</w:t>
            </w: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注册号码</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ind w:firstLineChars="50" w:firstLine="105"/>
              <w:jc w:val="center"/>
              <w:rPr>
                <w:rFonts w:ascii="宋体" w:hAnsi="宋体"/>
                <w:szCs w:val="21"/>
              </w:rPr>
            </w:pPr>
            <w:r w:rsidRPr="00713364">
              <w:rPr>
                <w:rFonts w:ascii="宋体" w:hAnsi="宋体" w:hint="eastAsia"/>
                <w:szCs w:val="21"/>
              </w:rPr>
              <w:t>注册地址</w:t>
            </w:r>
          </w:p>
        </w:tc>
        <w:tc>
          <w:tcPr>
            <w:tcW w:w="3421" w:type="dxa"/>
            <w:gridSpan w:val="3"/>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topLinePunct/>
              <w:spacing w:line="440" w:lineRule="exact"/>
              <w:ind w:firstLineChars="50" w:firstLine="105"/>
              <w:jc w:val="center"/>
              <w:rPr>
                <w:rFonts w:ascii="宋体" w:hAnsi="宋体"/>
                <w:szCs w:val="21"/>
              </w:rPr>
            </w:pPr>
          </w:p>
        </w:tc>
      </w:tr>
      <w:tr w:rsidR="00F0527D" w:rsidRPr="00713364" w:rsidTr="00F0527D">
        <w:trPr>
          <w:gridAfter w:val="2"/>
          <w:wAfter w:w="34" w:type="dxa"/>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发证机关</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ind w:firstLineChars="50" w:firstLine="105"/>
              <w:jc w:val="center"/>
              <w:rPr>
                <w:rFonts w:ascii="宋体" w:hAnsi="宋体"/>
                <w:szCs w:val="21"/>
              </w:rPr>
            </w:pPr>
            <w:r w:rsidRPr="00713364">
              <w:rPr>
                <w:rFonts w:ascii="宋体" w:hAnsi="宋体" w:hint="eastAsia"/>
                <w:szCs w:val="21"/>
              </w:rPr>
              <w:t>发证日期</w:t>
            </w:r>
          </w:p>
        </w:tc>
        <w:tc>
          <w:tcPr>
            <w:tcW w:w="3396" w:type="dxa"/>
            <w:gridSpan w:val="2"/>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topLinePunct/>
              <w:spacing w:line="440" w:lineRule="exact"/>
              <w:ind w:firstLineChars="50" w:firstLine="105"/>
              <w:jc w:val="center"/>
              <w:rPr>
                <w:rFonts w:ascii="宋体" w:hAnsi="宋体"/>
                <w:szCs w:val="21"/>
              </w:rPr>
            </w:pPr>
          </w:p>
        </w:tc>
      </w:tr>
      <w:tr w:rsidR="00F0527D" w:rsidRPr="00713364" w:rsidTr="00F0527D">
        <w:trPr>
          <w:gridAfter w:val="1"/>
          <w:wAfter w:w="9" w:type="dxa"/>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营业范围（主营）</w:t>
            </w:r>
          </w:p>
        </w:tc>
        <w:tc>
          <w:tcPr>
            <w:tcW w:w="6238" w:type="dxa"/>
            <w:gridSpan w:val="7"/>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topLinePunct/>
              <w:spacing w:line="440" w:lineRule="exact"/>
              <w:ind w:firstLineChars="50" w:firstLine="105"/>
              <w:jc w:val="center"/>
              <w:rPr>
                <w:rFonts w:ascii="宋体" w:hAnsi="宋体"/>
                <w:szCs w:val="21"/>
              </w:rPr>
            </w:pPr>
          </w:p>
        </w:tc>
      </w:tr>
      <w:tr w:rsidR="00F0527D" w:rsidRPr="00713364" w:rsidTr="00F0527D">
        <w:trPr>
          <w:gridAfter w:val="1"/>
          <w:wAfter w:w="9" w:type="dxa"/>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营业范围（兼营）</w:t>
            </w:r>
          </w:p>
        </w:tc>
        <w:tc>
          <w:tcPr>
            <w:tcW w:w="6238" w:type="dxa"/>
            <w:gridSpan w:val="7"/>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topLinePunct/>
              <w:spacing w:line="440" w:lineRule="exact"/>
              <w:ind w:firstLineChars="50" w:firstLine="105"/>
              <w:jc w:val="center"/>
              <w:rPr>
                <w:rFonts w:ascii="宋体" w:hAnsi="宋体"/>
                <w:szCs w:val="21"/>
              </w:rPr>
            </w:pPr>
          </w:p>
        </w:tc>
      </w:tr>
      <w:tr w:rsidR="00F0527D" w:rsidRPr="00713364" w:rsidTr="00F0527D">
        <w:trPr>
          <w:gridAfter w:val="1"/>
          <w:wAfter w:w="9" w:type="dxa"/>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基本账户开户行及帐号</w:t>
            </w:r>
          </w:p>
        </w:tc>
        <w:tc>
          <w:tcPr>
            <w:tcW w:w="6238" w:type="dxa"/>
            <w:gridSpan w:val="7"/>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topLinePunct/>
              <w:spacing w:line="440" w:lineRule="exact"/>
              <w:jc w:val="center"/>
              <w:rPr>
                <w:rFonts w:ascii="宋体" w:hAnsi="宋体"/>
                <w:szCs w:val="21"/>
              </w:rPr>
            </w:pPr>
          </w:p>
        </w:tc>
      </w:tr>
      <w:tr w:rsidR="00F0527D" w:rsidRPr="00713364" w:rsidTr="00F0527D">
        <w:trPr>
          <w:gridAfter w:val="1"/>
          <w:wAfter w:w="9" w:type="dxa"/>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税务登记机关</w:t>
            </w:r>
          </w:p>
        </w:tc>
        <w:tc>
          <w:tcPr>
            <w:tcW w:w="6238" w:type="dxa"/>
            <w:gridSpan w:val="7"/>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topLinePunct/>
              <w:spacing w:line="440" w:lineRule="exact"/>
              <w:jc w:val="center"/>
              <w:rPr>
                <w:rFonts w:ascii="宋体" w:hAnsi="宋体"/>
                <w:szCs w:val="21"/>
              </w:rPr>
            </w:pPr>
          </w:p>
        </w:tc>
      </w:tr>
      <w:tr w:rsidR="00F0527D" w:rsidRPr="00713364" w:rsidTr="00F0527D">
        <w:trPr>
          <w:gridAfter w:val="1"/>
          <w:wAfter w:w="9" w:type="dxa"/>
          <w:cantSplit/>
          <w:trHeight w:val="604"/>
        </w:trPr>
        <w:tc>
          <w:tcPr>
            <w:tcW w:w="3613" w:type="dxa"/>
            <w:gridSpan w:val="5"/>
            <w:tcBorders>
              <w:top w:val="single" w:sz="6" w:space="0" w:color="auto"/>
              <w:left w:val="double" w:sz="4"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资质名称</w:t>
            </w:r>
          </w:p>
        </w:tc>
        <w:tc>
          <w:tcPr>
            <w:tcW w:w="884" w:type="dxa"/>
            <w:gridSpan w:val="2"/>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等级</w:t>
            </w:r>
          </w:p>
        </w:tc>
        <w:tc>
          <w:tcPr>
            <w:tcW w:w="1083" w:type="dxa"/>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发证机关</w:t>
            </w:r>
          </w:p>
        </w:tc>
        <w:tc>
          <w:tcPr>
            <w:tcW w:w="3421" w:type="dxa"/>
            <w:gridSpan w:val="3"/>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有效期</w:t>
            </w:r>
          </w:p>
        </w:tc>
      </w:tr>
      <w:tr w:rsidR="00F0527D" w:rsidRPr="00713364" w:rsidTr="00F0527D">
        <w:trPr>
          <w:gridAfter w:val="1"/>
          <w:wAfter w:w="9" w:type="dxa"/>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3421" w:type="dxa"/>
            <w:gridSpan w:val="3"/>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topLinePunct/>
              <w:spacing w:line="440" w:lineRule="exact"/>
              <w:jc w:val="center"/>
              <w:rPr>
                <w:rFonts w:ascii="宋体" w:hAnsi="宋体"/>
                <w:szCs w:val="21"/>
              </w:rPr>
            </w:pPr>
          </w:p>
        </w:tc>
      </w:tr>
      <w:tr w:rsidR="00F0527D" w:rsidRPr="00713364" w:rsidTr="00F0527D">
        <w:trPr>
          <w:gridAfter w:val="1"/>
          <w:wAfter w:w="9" w:type="dxa"/>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3421" w:type="dxa"/>
            <w:gridSpan w:val="3"/>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topLinePunct/>
              <w:spacing w:line="440" w:lineRule="exact"/>
              <w:jc w:val="center"/>
              <w:rPr>
                <w:rFonts w:ascii="宋体" w:hAnsi="宋体"/>
                <w:szCs w:val="21"/>
              </w:rPr>
            </w:pPr>
          </w:p>
        </w:tc>
      </w:tr>
      <w:tr w:rsidR="00F0527D" w:rsidRPr="00713364" w:rsidTr="00F0527D">
        <w:trPr>
          <w:gridAfter w:val="1"/>
          <w:wAfter w:w="9" w:type="dxa"/>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3421" w:type="dxa"/>
            <w:gridSpan w:val="3"/>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topLinePunct/>
              <w:spacing w:line="440" w:lineRule="exact"/>
              <w:jc w:val="center"/>
              <w:rPr>
                <w:rFonts w:ascii="宋体" w:hAnsi="宋体"/>
                <w:szCs w:val="21"/>
              </w:rPr>
            </w:pPr>
          </w:p>
        </w:tc>
      </w:tr>
      <w:tr w:rsidR="00F0527D" w:rsidRPr="00713364" w:rsidTr="00F0527D">
        <w:trPr>
          <w:gridAfter w:val="1"/>
          <w:wAfter w:w="9" w:type="dxa"/>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p>
        </w:tc>
        <w:tc>
          <w:tcPr>
            <w:tcW w:w="3421" w:type="dxa"/>
            <w:gridSpan w:val="3"/>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topLinePunct/>
              <w:spacing w:line="440" w:lineRule="exact"/>
              <w:jc w:val="center"/>
              <w:rPr>
                <w:rFonts w:ascii="宋体" w:hAnsi="宋体"/>
                <w:szCs w:val="21"/>
              </w:rPr>
            </w:pPr>
          </w:p>
        </w:tc>
      </w:tr>
      <w:tr w:rsidR="00F0527D" w:rsidRPr="00713364" w:rsidTr="00F0527D">
        <w:trPr>
          <w:gridAfter w:val="1"/>
          <w:wAfter w:w="9" w:type="dxa"/>
          <w:trHeight w:val="1204"/>
        </w:trPr>
        <w:tc>
          <w:tcPr>
            <w:tcW w:w="1258" w:type="dxa"/>
            <w:gridSpan w:val="2"/>
            <w:tcBorders>
              <w:top w:val="single" w:sz="6" w:space="0" w:color="auto"/>
              <w:left w:val="double" w:sz="4" w:space="0" w:color="auto"/>
              <w:bottom w:val="double" w:sz="4" w:space="0" w:color="auto"/>
              <w:right w:val="single" w:sz="6" w:space="0" w:color="auto"/>
            </w:tcBorders>
            <w:vAlign w:val="center"/>
          </w:tcPr>
          <w:p w:rsidR="00F0527D" w:rsidRPr="00713364" w:rsidRDefault="00F0527D" w:rsidP="00F0527D">
            <w:pPr>
              <w:topLinePunct/>
              <w:spacing w:line="440" w:lineRule="exact"/>
              <w:jc w:val="center"/>
              <w:rPr>
                <w:rFonts w:ascii="宋体" w:hAnsi="宋体"/>
                <w:szCs w:val="21"/>
              </w:rPr>
            </w:pPr>
            <w:r w:rsidRPr="00713364">
              <w:rPr>
                <w:rFonts w:ascii="宋体" w:hAnsi="宋体" w:hint="eastAsia"/>
                <w:szCs w:val="21"/>
              </w:rPr>
              <w:t>备注</w:t>
            </w:r>
          </w:p>
        </w:tc>
        <w:tc>
          <w:tcPr>
            <w:tcW w:w="7743" w:type="dxa"/>
            <w:gridSpan w:val="9"/>
            <w:tcBorders>
              <w:top w:val="single" w:sz="6" w:space="0" w:color="auto"/>
              <w:left w:val="single" w:sz="6" w:space="0" w:color="auto"/>
              <w:bottom w:val="double" w:sz="4" w:space="0" w:color="auto"/>
              <w:right w:val="double" w:sz="4" w:space="0" w:color="auto"/>
            </w:tcBorders>
            <w:vAlign w:val="center"/>
          </w:tcPr>
          <w:p w:rsidR="00F0527D" w:rsidRPr="00713364" w:rsidRDefault="00F0527D" w:rsidP="00F0527D">
            <w:pPr>
              <w:topLinePunct/>
              <w:spacing w:line="440" w:lineRule="exact"/>
              <w:rPr>
                <w:rFonts w:ascii="宋体" w:hAnsi="宋体"/>
                <w:szCs w:val="21"/>
              </w:rPr>
            </w:pPr>
            <w:r w:rsidRPr="00713364">
              <w:rPr>
                <w:rFonts w:ascii="宋体" w:hAnsi="宋体" w:hint="eastAsia"/>
                <w:szCs w:val="21"/>
              </w:rPr>
              <w:t>提供营业执照</w:t>
            </w:r>
            <w:r w:rsidRPr="00713364">
              <w:rPr>
                <w:rFonts w:ascii="宋体" w:hAnsi="宋体" w:hint="eastAsia"/>
              </w:rPr>
              <w:t>和</w:t>
            </w:r>
            <w:r w:rsidRPr="00713364">
              <w:rPr>
                <w:rFonts w:ascii="宋体" w:hAnsi="宋体" w:hint="eastAsia"/>
                <w:szCs w:val="21"/>
              </w:rPr>
              <w:t>组织机构代码证(副本复印件)</w:t>
            </w:r>
            <w:r w:rsidRPr="00713364">
              <w:rPr>
                <w:rFonts w:ascii="宋体" w:hAnsi="宋体" w:hint="eastAsia"/>
              </w:rPr>
              <w:t>，其他资料按第二章要求提供。</w:t>
            </w:r>
          </w:p>
        </w:tc>
      </w:tr>
    </w:tbl>
    <w:p w:rsidR="00F0527D" w:rsidRPr="00713364" w:rsidRDefault="00F0527D" w:rsidP="0048729B">
      <w:pPr>
        <w:pStyle w:val="4"/>
        <w:rPr>
          <w:rFonts w:ascii="宋体" w:hAnsi="宋体"/>
        </w:rPr>
      </w:pPr>
      <w:r w:rsidRPr="00713364">
        <w:rPr>
          <w:rFonts w:ascii="宋体" w:hAnsi="宋体" w:hint="eastAsia"/>
          <w:szCs w:val="21"/>
        </w:rPr>
        <w:br w:type="page"/>
      </w:r>
      <w:r w:rsidRPr="00713364">
        <w:rPr>
          <w:rFonts w:ascii="宋体" w:hAnsi="宋体" w:hint="eastAsia"/>
          <w:bCs w:val="0"/>
        </w:rPr>
        <w:lastRenderedPageBreak/>
        <w:t>附件4主要人员简历表</w:t>
      </w:r>
    </w:p>
    <w:p w:rsidR="00F0527D" w:rsidRPr="00713364" w:rsidRDefault="00F0527D" w:rsidP="00F0527D">
      <w:pPr>
        <w:spacing w:line="360" w:lineRule="atLeast"/>
        <w:jc w:val="center"/>
        <w:rPr>
          <w:rFonts w:ascii="宋体" w:hAnsi="宋体"/>
          <w:b/>
          <w:sz w:val="36"/>
          <w:szCs w:val="36"/>
        </w:rPr>
      </w:pPr>
      <w:r w:rsidRPr="00713364">
        <w:rPr>
          <w:rFonts w:ascii="宋体" w:hAnsi="宋体" w:hint="eastAsia"/>
          <w:b/>
          <w:sz w:val="36"/>
          <w:szCs w:val="36"/>
        </w:rPr>
        <w:t>主要人员简历表</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260"/>
        <w:gridCol w:w="772"/>
        <w:gridCol w:w="2468"/>
        <w:gridCol w:w="396"/>
        <w:gridCol w:w="1404"/>
        <w:gridCol w:w="540"/>
        <w:gridCol w:w="1663"/>
      </w:tblGrid>
      <w:tr w:rsidR="00F0527D" w:rsidRPr="00713364" w:rsidTr="00F0527D">
        <w:trPr>
          <w:cantSplit/>
          <w:trHeight w:hRule="exact" w:val="691"/>
        </w:trPr>
        <w:tc>
          <w:tcPr>
            <w:tcW w:w="2032" w:type="dxa"/>
            <w:gridSpan w:val="2"/>
            <w:vAlign w:val="center"/>
          </w:tcPr>
          <w:p w:rsidR="00F0527D" w:rsidRPr="00713364" w:rsidRDefault="00F0527D" w:rsidP="00F0527D">
            <w:pPr>
              <w:spacing w:line="360" w:lineRule="atLeast"/>
              <w:jc w:val="center"/>
              <w:rPr>
                <w:rFonts w:ascii="宋体" w:hAnsi="宋体"/>
              </w:rPr>
            </w:pPr>
            <w:r w:rsidRPr="00713364">
              <w:rPr>
                <w:rFonts w:ascii="宋体" w:hAnsi="宋体" w:hint="eastAsia"/>
              </w:rPr>
              <w:t>姓   名</w:t>
            </w:r>
          </w:p>
        </w:tc>
        <w:tc>
          <w:tcPr>
            <w:tcW w:w="2468" w:type="dxa"/>
            <w:vAlign w:val="center"/>
          </w:tcPr>
          <w:p w:rsidR="00F0527D" w:rsidRPr="00713364" w:rsidRDefault="00F0527D" w:rsidP="00F0527D">
            <w:pPr>
              <w:spacing w:line="360" w:lineRule="atLeast"/>
              <w:jc w:val="center"/>
              <w:rPr>
                <w:rFonts w:ascii="宋体" w:hAnsi="宋体"/>
              </w:rPr>
            </w:pPr>
          </w:p>
        </w:tc>
        <w:tc>
          <w:tcPr>
            <w:tcW w:w="2340" w:type="dxa"/>
            <w:gridSpan w:val="3"/>
            <w:vAlign w:val="center"/>
          </w:tcPr>
          <w:p w:rsidR="00F0527D" w:rsidRPr="00713364" w:rsidRDefault="00F0527D" w:rsidP="00F0527D">
            <w:pPr>
              <w:spacing w:line="360" w:lineRule="atLeast"/>
              <w:jc w:val="center"/>
              <w:rPr>
                <w:rFonts w:ascii="宋体" w:hAnsi="宋体"/>
              </w:rPr>
            </w:pPr>
            <w:r w:rsidRPr="00713364">
              <w:rPr>
                <w:rFonts w:ascii="宋体" w:hAnsi="宋体" w:hint="eastAsia"/>
              </w:rPr>
              <w:t>性  别</w:t>
            </w:r>
          </w:p>
        </w:tc>
        <w:tc>
          <w:tcPr>
            <w:tcW w:w="1663" w:type="dxa"/>
            <w:vAlign w:val="center"/>
          </w:tcPr>
          <w:p w:rsidR="00F0527D" w:rsidRPr="00713364" w:rsidRDefault="00F0527D" w:rsidP="00F0527D">
            <w:pPr>
              <w:spacing w:line="360" w:lineRule="atLeast"/>
              <w:jc w:val="center"/>
              <w:rPr>
                <w:rFonts w:ascii="宋体" w:hAnsi="宋体"/>
              </w:rPr>
            </w:pPr>
          </w:p>
        </w:tc>
      </w:tr>
      <w:tr w:rsidR="00F0527D" w:rsidRPr="00713364" w:rsidTr="00F0527D">
        <w:trPr>
          <w:cantSplit/>
          <w:trHeight w:hRule="exact" w:val="613"/>
        </w:trPr>
        <w:tc>
          <w:tcPr>
            <w:tcW w:w="2032" w:type="dxa"/>
            <w:gridSpan w:val="2"/>
            <w:vAlign w:val="center"/>
          </w:tcPr>
          <w:p w:rsidR="00F0527D" w:rsidRPr="00713364" w:rsidRDefault="00F0527D" w:rsidP="00F0527D">
            <w:pPr>
              <w:spacing w:line="360" w:lineRule="atLeast"/>
              <w:jc w:val="center"/>
              <w:rPr>
                <w:rFonts w:ascii="宋体" w:hAnsi="宋体"/>
              </w:rPr>
            </w:pPr>
            <w:r w:rsidRPr="00713364">
              <w:rPr>
                <w:rFonts w:ascii="宋体" w:hAnsi="宋体" w:hint="eastAsia"/>
              </w:rPr>
              <w:t>职   务</w:t>
            </w:r>
          </w:p>
        </w:tc>
        <w:tc>
          <w:tcPr>
            <w:tcW w:w="2468" w:type="dxa"/>
            <w:vAlign w:val="center"/>
          </w:tcPr>
          <w:p w:rsidR="00F0527D" w:rsidRPr="00713364" w:rsidRDefault="00F0527D" w:rsidP="00F0527D">
            <w:pPr>
              <w:spacing w:line="360" w:lineRule="atLeast"/>
              <w:jc w:val="center"/>
              <w:rPr>
                <w:rFonts w:ascii="宋体" w:hAnsi="宋体"/>
              </w:rPr>
            </w:pPr>
          </w:p>
        </w:tc>
        <w:tc>
          <w:tcPr>
            <w:tcW w:w="2340" w:type="dxa"/>
            <w:gridSpan w:val="3"/>
            <w:vAlign w:val="center"/>
          </w:tcPr>
          <w:p w:rsidR="00F0527D" w:rsidRPr="00713364" w:rsidRDefault="00F0527D" w:rsidP="00F0527D">
            <w:pPr>
              <w:spacing w:line="360" w:lineRule="atLeast"/>
              <w:jc w:val="center"/>
              <w:rPr>
                <w:rFonts w:ascii="宋体" w:hAnsi="宋体"/>
              </w:rPr>
            </w:pPr>
            <w:r w:rsidRPr="00713364">
              <w:rPr>
                <w:rFonts w:ascii="宋体" w:hAnsi="宋体" w:hint="eastAsia"/>
              </w:rPr>
              <w:t>职  称</w:t>
            </w:r>
          </w:p>
        </w:tc>
        <w:tc>
          <w:tcPr>
            <w:tcW w:w="1663" w:type="dxa"/>
            <w:vAlign w:val="center"/>
          </w:tcPr>
          <w:p w:rsidR="00F0527D" w:rsidRPr="00713364" w:rsidRDefault="00F0527D" w:rsidP="00F0527D">
            <w:pPr>
              <w:spacing w:line="360" w:lineRule="atLeast"/>
              <w:jc w:val="center"/>
              <w:rPr>
                <w:rFonts w:ascii="宋体" w:hAnsi="宋体"/>
              </w:rPr>
            </w:pPr>
          </w:p>
        </w:tc>
      </w:tr>
      <w:tr w:rsidR="00F0527D" w:rsidRPr="00713364" w:rsidTr="00F0527D">
        <w:trPr>
          <w:cantSplit/>
          <w:trHeight w:hRule="exact" w:val="621"/>
        </w:trPr>
        <w:tc>
          <w:tcPr>
            <w:tcW w:w="2032" w:type="dxa"/>
            <w:gridSpan w:val="2"/>
            <w:vAlign w:val="center"/>
          </w:tcPr>
          <w:p w:rsidR="00F0527D" w:rsidRPr="00713364" w:rsidRDefault="00F0527D" w:rsidP="00F0527D">
            <w:pPr>
              <w:spacing w:line="360" w:lineRule="atLeast"/>
              <w:jc w:val="center"/>
              <w:rPr>
                <w:rFonts w:ascii="宋体" w:hAnsi="宋体"/>
              </w:rPr>
            </w:pPr>
            <w:r w:rsidRPr="00713364">
              <w:rPr>
                <w:rFonts w:ascii="宋体" w:hAnsi="宋体" w:hint="eastAsia"/>
              </w:rPr>
              <w:t>毕业学校、专业</w:t>
            </w:r>
          </w:p>
        </w:tc>
        <w:tc>
          <w:tcPr>
            <w:tcW w:w="6471" w:type="dxa"/>
            <w:gridSpan w:val="5"/>
            <w:vAlign w:val="center"/>
          </w:tcPr>
          <w:p w:rsidR="00F0527D" w:rsidRPr="00713364" w:rsidRDefault="00F0527D" w:rsidP="00F0527D">
            <w:pPr>
              <w:spacing w:line="360" w:lineRule="atLeast"/>
              <w:jc w:val="center"/>
              <w:rPr>
                <w:rFonts w:ascii="宋体" w:hAnsi="宋体"/>
              </w:rPr>
            </w:pPr>
          </w:p>
        </w:tc>
      </w:tr>
      <w:tr w:rsidR="00F0527D" w:rsidRPr="00713364" w:rsidTr="00F0527D">
        <w:trPr>
          <w:cantSplit/>
          <w:trHeight w:hRule="exact" w:val="771"/>
        </w:trPr>
        <w:tc>
          <w:tcPr>
            <w:tcW w:w="2032" w:type="dxa"/>
            <w:gridSpan w:val="2"/>
            <w:vAlign w:val="center"/>
          </w:tcPr>
          <w:p w:rsidR="00F0527D" w:rsidRPr="00713364" w:rsidRDefault="00F0527D" w:rsidP="00F0527D">
            <w:pPr>
              <w:spacing w:line="360" w:lineRule="atLeast"/>
              <w:jc w:val="center"/>
              <w:rPr>
                <w:rFonts w:ascii="宋体" w:hAnsi="宋体"/>
              </w:rPr>
            </w:pPr>
            <w:r w:rsidRPr="00713364">
              <w:rPr>
                <w:rFonts w:ascii="宋体" w:hAnsi="宋体" w:hint="eastAsia"/>
              </w:rPr>
              <w:t>身份证号</w:t>
            </w:r>
          </w:p>
        </w:tc>
        <w:tc>
          <w:tcPr>
            <w:tcW w:w="2468" w:type="dxa"/>
            <w:vAlign w:val="center"/>
          </w:tcPr>
          <w:p w:rsidR="00F0527D" w:rsidRPr="00713364" w:rsidRDefault="00F0527D" w:rsidP="00F0527D">
            <w:pPr>
              <w:spacing w:line="360" w:lineRule="atLeast"/>
              <w:jc w:val="center"/>
              <w:rPr>
                <w:rFonts w:ascii="宋体" w:hAnsi="宋体"/>
              </w:rPr>
            </w:pPr>
          </w:p>
        </w:tc>
        <w:tc>
          <w:tcPr>
            <w:tcW w:w="2340" w:type="dxa"/>
            <w:gridSpan w:val="3"/>
            <w:vAlign w:val="center"/>
          </w:tcPr>
          <w:p w:rsidR="00F0527D" w:rsidRPr="00713364" w:rsidRDefault="00F0527D" w:rsidP="00F0527D">
            <w:pPr>
              <w:spacing w:line="360" w:lineRule="atLeast"/>
              <w:jc w:val="center"/>
              <w:rPr>
                <w:rFonts w:ascii="宋体" w:hAnsi="宋体"/>
              </w:rPr>
            </w:pPr>
            <w:r w:rsidRPr="00713364">
              <w:rPr>
                <w:rFonts w:ascii="宋体" w:hAnsi="宋体" w:hint="eastAsia"/>
              </w:rPr>
              <w:t>拟在本合同任职</w:t>
            </w:r>
          </w:p>
        </w:tc>
        <w:tc>
          <w:tcPr>
            <w:tcW w:w="1663" w:type="dxa"/>
            <w:vAlign w:val="center"/>
          </w:tcPr>
          <w:p w:rsidR="00F0527D" w:rsidRPr="00713364" w:rsidRDefault="00F0527D" w:rsidP="00F0527D">
            <w:pPr>
              <w:spacing w:line="360" w:lineRule="atLeast"/>
              <w:ind w:rightChars="-50" w:right="-105"/>
              <w:jc w:val="center"/>
              <w:rPr>
                <w:rFonts w:ascii="宋体" w:hAnsi="宋体"/>
              </w:rPr>
            </w:pPr>
          </w:p>
        </w:tc>
      </w:tr>
      <w:tr w:rsidR="00F0527D" w:rsidRPr="00713364" w:rsidTr="00F0527D">
        <w:trPr>
          <w:cantSplit/>
          <w:trHeight w:hRule="exact" w:val="771"/>
        </w:trPr>
        <w:tc>
          <w:tcPr>
            <w:tcW w:w="2032" w:type="dxa"/>
            <w:gridSpan w:val="2"/>
            <w:vAlign w:val="center"/>
          </w:tcPr>
          <w:p w:rsidR="00F0527D" w:rsidRPr="00713364" w:rsidRDefault="00F0527D" w:rsidP="00F0527D">
            <w:pPr>
              <w:spacing w:line="360" w:lineRule="atLeast"/>
              <w:jc w:val="center"/>
              <w:rPr>
                <w:rFonts w:ascii="宋体" w:hAnsi="宋体"/>
              </w:rPr>
            </w:pPr>
            <w:r w:rsidRPr="00713364">
              <w:rPr>
                <w:rFonts w:ascii="宋体" w:hAnsi="宋体" w:hint="eastAsia"/>
              </w:rPr>
              <w:t>执业资格证</w:t>
            </w:r>
          </w:p>
        </w:tc>
        <w:tc>
          <w:tcPr>
            <w:tcW w:w="2468" w:type="dxa"/>
            <w:vAlign w:val="center"/>
          </w:tcPr>
          <w:p w:rsidR="00F0527D" w:rsidRPr="00713364" w:rsidRDefault="00F0527D" w:rsidP="00F0527D">
            <w:pPr>
              <w:spacing w:line="360" w:lineRule="atLeast"/>
              <w:jc w:val="center"/>
              <w:rPr>
                <w:rFonts w:ascii="宋体" w:hAnsi="宋体"/>
              </w:rPr>
            </w:pPr>
          </w:p>
        </w:tc>
        <w:tc>
          <w:tcPr>
            <w:tcW w:w="2340" w:type="dxa"/>
            <w:gridSpan w:val="3"/>
            <w:vAlign w:val="center"/>
          </w:tcPr>
          <w:p w:rsidR="00F0527D" w:rsidRPr="00713364" w:rsidRDefault="00F0527D" w:rsidP="00F0527D">
            <w:pPr>
              <w:spacing w:line="360" w:lineRule="atLeast"/>
              <w:jc w:val="center"/>
              <w:rPr>
                <w:rFonts w:ascii="宋体" w:hAnsi="宋体"/>
              </w:rPr>
            </w:pPr>
            <w:r w:rsidRPr="00713364">
              <w:rPr>
                <w:rFonts w:ascii="宋体" w:hAnsi="宋体" w:hint="eastAsia"/>
              </w:rPr>
              <w:t>执业资格证书号</w:t>
            </w:r>
          </w:p>
        </w:tc>
        <w:tc>
          <w:tcPr>
            <w:tcW w:w="1663" w:type="dxa"/>
            <w:vAlign w:val="center"/>
          </w:tcPr>
          <w:p w:rsidR="00F0527D" w:rsidRPr="00713364" w:rsidRDefault="00F0527D" w:rsidP="00F0527D">
            <w:pPr>
              <w:rPr>
                <w:rFonts w:ascii="宋体" w:hAnsi="宋体"/>
              </w:rPr>
            </w:pPr>
          </w:p>
        </w:tc>
      </w:tr>
      <w:tr w:rsidR="00F0527D" w:rsidRPr="00713364" w:rsidTr="00F0527D">
        <w:trPr>
          <w:cantSplit/>
          <w:trHeight w:hRule="exact" w:val="500"/>
        </w:trPr>
        <w:tc>
          <w:tcPr>
            <w:tcW w:w="8503" w:type="dxa"/>
            <w:gridSpan w:val="7"/>
            <w:vAlign w:val="center"/>
          </w:tcPr>
          <w:p w:rsidR="00F0527D" w:rsidRPr="00713364" w:rsidRDefault="00F0527D" w:rsidP="00F0527D">
            <w:pPr>
              <w:spacing w:line="360" w:lineRule="atLeast"/>
              <w:rPr>
                <w:rFonts w:ascii="宋体" w:hAnsi="宋体"/>
              </w:rPr>
            </w:pPr>
            <w:r w:rsidRPr="00713364">
              <w:rPr>
                <w:rFonts w:ascii="宋体" w:hAnsi="宋体" w:hint="eastAsia"/>
              </w:rPr>
              <w:t>近三年承担项目情况</w:t>
            </w:r>
          </w:p>
        </w:tc>
      </w:tr>
      <w:tr w:rsidR="00F0527D" w:rsidRPr="00713364" w:rsidTr="00F0527D">
        <w:trPr>
          <w:trHeight w:hRule="exact" w:val="500"/>
        </w:trPr>
        <w:tc>
          <w:tcPr>
            <w:tcW w:w="1260" w:type="dxa"/>
            <w:vAlign w:val="center"/>
          </w:tcPr>
          <w:p w:rsidR="00F0527D" w:rsidRPr="00713364" w:rsidRDefault="00F0527D" w:rsidP="00F0527D">
            <w:pPr>
              <w:spacing w:line="360" w:lineRule="atLeast"/>
              <w:jc w:val="center"/>
              <w:rPr>
                <w:rFonts w:ascii="宋体" w:hAnsi="宋体"/>
              </w:rPr>
            </w:pPr>
            <w:r w:rsidRPr="00713364">
              <w:rPr>
                <w:rFonts w:ascii="宋体" w:hAnsi="宋体" w:hint="eastAsia"/>
              </w:rPr>
              <w:t>时间</w:t>
            </w:r>
          </w:p>
        </w:tc>
        <w:tc>
          <w:tcPr>
            <w:tcW w:w="3636" w:type="dxa"/>
            <w:gridSpan w:val="3"/>
            <w:vAlign w:val="center"/>
          </w:tcPr>
          <w:p w:rsidR="00F0527D" w:rsidRPr="00713364" w:rsidRDefault="00F0527D" w:rsidP="00F0527D">
            <w:pPr>
              <w:spacing w:line="360" w:lineRule="atLeast"/>
              <w:jc w:val="center"/>
              <w:rPr>
                <w:rFonts w:ascii="宋体" w:hAnsi="宋体"/>
              </w:rPr>
            </w:pPr>
            <w:r w:rsidRPr="00713364">
              <w:rPr>
                <w:rFonts w:ascii="宋体" w:hAnsi="宋体" w:hint="eastAsia"/>
              </w:rPr>
              <w:t>类似项目名称</w:t>
            </w:r>
          </w:p>
        </w:tc>
        <w:tc>
          <w:tcPr>
            <w:tcW w:w="1404" w:type="dxa"/>
            <w:vAlign w:val="center"/>
          </w:tcPr>
          <w:p w:rsidR="00F0527D" w:rsidRPr="00713364" w:rsidRDefault="00F0527D" w:rsidP="00F0527D">
            <w:pPr>
              <w:spacing w:line="360" w:lineRule="atLeast"/>
              <w:jc w:val="center"/>
              <w:rPr>
                <w:rFonts w:ascii="宋体" w:hAnsi="宋体"/>
              </w:rPr>
            </w:pPr>
            <w:r w:rsidRPr="00713364">
              <w:rPr>
                <w:rFonts w:ascii="宋体" w:hAnsi="宋体" w:hint="eastAsia"/>
              </w:rPr>
              <w:t>担任职务</w:t>
            </w:r>
          </w:p>
        </w:tc>
        <w:tc>
          <w:tcPr>
            <w:tcW w:w="2203" w:type="dxa"/>
            <w:gridSpan w:val="2"/>
            <w:vAlign w:val="center"/>
          </w:tcPr>
          <w:p w:rsidR="00F0527D" w:rsidRPr="00713364" w:rsidRDefault="00F0527D" w:rsidP="00F0527D">
            <w:pPr>
              <w:spacing w:line="360" w:lineRule="atLeast"/>
              <w:jc w:val="center"/>
              <w:rPr>
                <w:rFonts w:ascii="宋体" w:hAnsi="宋体"/>
              </w:rPr>
            </w:pPr>
            <w:r w:rsidRPr="00713364">
              <w:rPr>
                <w:rFonts w:ascii="宋体" w:hAnsi="宋体" w:hint="eastAsia"/>
              </w:rPr>
              <w:t>项目单位名称及电话</w:t>
            </w:r>
          </w:p>
        </w:tc>
      </w:tr>
      <w:tr w:rsidR="00F0527D" w:rsidRPr="00713364" w:rsidTr="00F0527D">
        <w:trPr>
          <w:trHeight w:hRule="exact" w:val="500"/>
        </w:trPr>
        <w:tc>
          <w:tcPr>
            <w:tcW w:w="1260" w:type="dxa"/>
            <w:vAlign w:val="center"/>
          </w:tcPr>
          <w:p w:rsidR="00F0527D" w:rsidRPr="00713364" w:rsidRDefault="00F0527D" w:rsidP="00F0527D">
            <w:pPr>
              <w:spacing w:line="360" w:lineRule="atLeast"/>
              <w:jc w:val="center"/>
              <w:rPr>
                <w:rFonts w:ascii="宋体" w:hAnsi="宋体"/>
              </w:rPr>
            </w:pPr>
          </w:p>
        </w:tc>
        <w:tc>
          <w:tcPr>
            <w:tcW w:w="3636" w:type="dxa"/>
            <w:gridSpan w:val="3"/>
            <w:vAlign w:val="center"/>
          </w:tcPr>
          <w:p w:rsidR="00F0527D" w:rsidRPr="00713364" w:rsidRDefault="00F0527D" w:rsidP="00F0527D">
            <w:pPr>
              <w:spacing w:line="360" w:lineRule="atLeast"/>
              <w:jc w:val="center"/>
              <w:rPr>
                <w:rFonts w:ascii="宋体" w:hAnsi="宋体"/>
              </w:rPr>
            </w:pPr>
          </w:p>
        </w:tc>
        <w:tc>
          <w:tcPr>
            <w:tcW w:w="1404" w:type="dxa"/>
            <w:vAlign w:val="center"/>
          </w:tcPr>
          <w:p w:rsidR="00F0527D" w:rsidRPr="00713364" w:rsidRDefault="00F0527D" w:rsidP="00F0527D">
            <w:pPr>
              <w:spacing w:line="360" w:lineRule="atLeast"/>
              <w:jc w:val="center"/>
              <w:rPr>
                <w:rFonts w:ascii="宋体" w:hAnsi="宋体"/>
              </w:rPr>
            </w:pPr>
          </w:p>
        </w:tc>
        <w:tc>
          <w:tcPr>
            <w:tcW w:w="2203" w:type="dxa"/>
            <w:gridSpan w:val="2"/>
            <w:vAlign w:val="center"/>
          </w:tcPr>
          <w:p w:rsidR="00F0527D" w:rsidRPr="00713364" w:rsidRDefault="00F0527D" w:rsidP="00F0527D">
            <w:pPr>
              <w:spacing w:line="360" w:lineRule="atLeast"/>
              <w:jc w:val="center"/>
              <w:rPr>
                <w:rFonts w:ascii="宋体" w:hAnsi="宋体"/>
              </w:rPr>
            </w:pPr>
          </w:p>
        </w:tc>
      </w:tr>
      <w:tr w:rsidR="00F0527D" w:rsidRPr="00713364" w:rsidTr="00F0527D">
        <w:trPr>
          <w:trHeight w:hRule="exact" w:val="500"/>
        </w:trPr>
        <w:tc>
          <w:tcPr>
            <w:tcW w:w="1260" w:type="dxa"/>
            <w:vAlign w:val="center"/>
          </w:tcPr>
          <w:p w:rsidR="00F0527D" w:rsidRPr="00713364" w:rsidRDefault="00F0527D" w:rsidP="00F0527D">
            <w:pPr>
              <w:spacing w:line="360" w:lineRule="atLeast"/>
              <w:jc w:val="center"/>
              <w:rPr>
                <w:rFonts w:ascii="宋体" w:hAnsi="宋体"/>
              </w:rPr>
            </w:pPr>
          </w:p>
        </w:tc>
        <w:tc>
          <w:tcPr>
            <w:tcW w:w="3636" w:type="dxa"/>
            <w:gridSpan w:val="3"/>
            <w:vAlign w:val="center"/>
          </w:tcPr>
          <w:p w:rsidR="00F0527D" w:rsidRPr="00713364" w:rsidRDefault="00F0527D" w:rsidP="00F0527D">
            <w:pPr>
              <w:spacing w:line="360" w:lineRule="atLeast"/>
              <w:jc w:val="center"/>
              <w:rPr>
                <w:rFonts w:ascii="宋体" w:hAnsi="宋体"/>
              </w:rPr>
            </w:pPr>
          </w:p>
        </w:tc>
        <w:tc>
          <w:tcPr>
            <w:tcW w:w="1404" w:type="dxa"/>
            <w:vAlign w:val="center"/>
          </w:tcPr>
          <w:p w:rsidR="00F0527D" w:rsidRPr="00713364" w:rsidRDefault="00F0527D" w:rsidP="00F0527D">
            <w:pPr>
              <w:spacing w:line="360" w:lineRule="atLeast"/>
              <w:jc w:val="center"/>
              <w:rPr>
                <w:rFonts w:ascii="宋体" w:hAnsi="宋体"/>
              </w:rPr>
            </w:pPr>
          </w:p>
        </w:tc>
        <w:tc>
          <w:tcPr>
            <w:tcW w:w="2203" w:type="dxa"/>
            <w:gridSpan w:val="2"/>
            <w:vAlign w:val="center"/>
          </w:tcPr>
          <w:p w:rsidR="00F0527D" w:rsidRPr="00713364" w:rsidRDefault="00F0527D" w:rsidP="00F0527D">
            <w:pPr>
              <w:spacing w:line="360" w:lineRule="atLeast"/>
              <w:jc w:val="center"/>
              <w:rPr>
                <w:rFonts w:ascii="宋体" w:hAnsi="宋体"/>
              </w:rPr>
            </w:pPr>
          </w:p>
        </w:tc>
      </w:tr>
      <w:tr w:rsidR="00F0527D" w:rsidRPr="00713364" w:rsidTr="00F0527D">
        <w:trPr>
          <w:trHeight w:hRule="exact" w:val="500"/>
        </w:trPr>
        <w:tc>
          <w:tcPr>
            <w:tcW w:w="1260" w:type="dxa"/>
            <w:vAlign w:val="center"/>
          </w:tcPr>
          <w:p w:rsidR="00F0527D" w:rsidRPr="00713364" w:rsidRDefault="00F0527D" w:rsidP="00F0527D">
            <w:pPr>
              <w:spacing w:line="360" w:lineRule="atLeast"/>
              <w:jc w:val="center"/>
              <w:rPr>
                <w:rFonts w:ascii="宋体" w:hAnsi="宋体"/>
              </w:rPr>
            </w:pPr>
          </w:p>
        </w:tc>
        <w:tc>
          <w:tcPr>
            <w:tcW w:w="3636" w:type="dxa"/>
            <w:gridSpan w:val="3"/>
            <w:vAlign w:val="center"/>
          </w:tcPr>
          <w:p w:rsidR="00F0527D" w:rsidRPr="00713364" w:rsidRDefault="00F0527D" w:rsidP="00F0527D">
            <w:pPr>
              <w:spacing w:line="360" w:lineRule="atLeast"/>
              <w:jc w:val="center"/>
              <w:rPr>
                <w:rFonts w:ascii="宋体" w:hAnsi="宋体"/>
              </w:rPr>
            </w:pPr>
          </w:p>
        </w:tc>
        <w:tc>
          <w:tcPr>
            <w:tcW w:w="1404" w:type="dxa"/>
            <w:vAlign w:val="center"/>
          </w:tcPr>
          <w:p w:rsidR="00F0527D" w:rsidRPr="00713364" w:rsidRDefault="00F0527D" w:rsidP="00F0527D">
            <w:pPr>
              <w:spacing w:line="360" w:lineRule="atLeast"/>
              <w:jc w:val="center"/>
              <w:rPr>
                <w:rFonts w:ascii="宋体" w:hAnsi="宋体"/>
              </w:rPr>
            </w:pPr>
          </w:p>
        </w:tc>
        <w:tc>
          <w:tcPr>
            <w:tcW w:w="2203" w:type="dxa"/>
            <w:gridSpan w:val="2"/>
            <w:vAlign w:val="center"/>
          </w:tcPr>
          <w:p w:rsidR="00F0527D" w:rsidRPr="00713364" w:rsidRDefault="00F0527D" w:rsidP="00F0527D">
            <w:pPr>
              <w:spacing w:line="360" w:lineRule="atLeast"/>
              <w:jc w:val="center"/>
              <w:rPr>
                <w:rFonts w:ascii="宋体" w:hAnsi="宋体"/>
              </w:rPr>
            </w:pPr>
          </w:p>
        </w:tc>
      </w:tr>
      <w:tr w:rsidR="00F0527D" w:rsidRPr="00713364" w:rsidTr="00F0527D">
        <w:trPr>
          <w:trHeight w:hRule="exact" w:val="500"/>
        </w:trPr>
        <w:tc>
          <w:tcPr>
            <w:tcW w:w="1260" w:type="dxa"/>
            <w:vAlign w:val="center"/>
          </w:tcPr>
          <w:p w:rsidR="00F0527D" w:rsidRPr="00713364" w:rsidRDefault="00F0527D" w:rsidP="00F0527D">
            <w:pPr>
              <w:spacing w:line="360" w:lineRule="atLeast"/>
              <w:jc w:val="center"/>
              <w:rPr>
                <w:rFonts w:ascii="宋体" w:hAnsi="宋体"/>
              </w:rPr>
            </w:pPr>
          </w:p>
        </w:tc>
        <w:tc>
          <w:tcPr>
            <w:tcW w:w="3636" w:type="dxa"/>
            <w:gridSpan w:val="3"/>
            <w:vAlign w:val="center"/>
          </w:tcPr>
          <w:p w:rsidR="00F0527D" w:rsidRPr="00713364" w:rsidRDefault="00F0527D" w:rsidP="00F0527D">
            <w:pPr>
              <w:spacing w:line="360" w:lineRule="atLeast"/>
              <w:jc w:val="center"/>
              <w:rPr>
                <w:rFonts w:ascii="宋体" w:hAnsi="宋体"/>
              </w:rPr>
            </w:pPr>
          </w:p>
        </w:tc>
        <w:tc>
          <w:tcPr>
            <w:tcW w:w="1404" w:type="dxa"/>
            <w:vAlign w:val="center"/>
          </w:tcPr>
          <w:p w:rsidR="00F0527D" w:rsidRPr="00713364" w:rsidRDefault="00F0527D" w:rsidP="00F0527D">
            <w:pPr>
              <w:spacing w:line="360" w:lineRule="atLeast"/>
              <w:jc w:val="center"/>
              <w:rPr>
                <w:rFonts w:ascii="宋体" w:hAnsi="宋体"/>
              </w:rPr>
            </w:pPr>
          </w:p>
        </w:tc>
        <w:tc>
          <w:tcPr>
            <w:tcW w:w="2203" w:type="dxa"/>
            <w:gridSpan w:val="2"/>
            <w:vAlign w:val="center"/>
          </w:tcPr>
          <w:p w:rsidR="00F0527D" w:rsidRPr="00713364" w:rsidRDefault="00F0527D" w:rsidP="00F0527D">
            <w:pPr>
              <w:spacing w:line="360" w:lineRule="atLeast"/>
              <w:jc w:val="center"/>
              <w:rPr>
                <w:rFonts w:ascii="宋体" w:hAnsi="宋体"/>
              </w:rPr>
            </w:pPr>
          </w:p>
        </w:tc>
      </w:tr>
      <w:tr w:rsidR="00F0527D" w:rsidRPr="00713364" w:rsidTr="00F0527D">
        <w:trPr>
          <w:trHeight w:hRule="exact" w:val="500"/>
        </w:trPr>
        <w:tc>
          <w:tcPr>
            <w:tcW w:w="1260" w:type="dxa"/>
            <w:vAlign w:val="center"/>
          </w:tcPr>
          <w:p w:rsidR="00F0527D" w:rsidRPr="00713364" w:rsidRDefault="00F0527D" w:rsidP="00F0527D">
            <w:pPr>
              <w:spacing w:line="360" w:lineRule="atLeast"/>
              <w:jc w:val="center"/>
              <w:rPr>
                <w:rFonts w:ascii="宋体" w:hAnsi="宋体"/>
              </w:rPr>
            </w:pPr>
          </w:p>
        </w:tc>
        <w:tc>
          <w:tcPr>
            <w:tcW w:w="3636" w:type="dxa"/>
            <w:gridSpan w:val="3"/>
            <w:vAlign w:val="center"/>
          </w:tcPr>
          <w:p w:rsidR="00F0527D" w:rsidRPr="00713364" w:rsidRDefault="00F0527D" w:rsidP="00F0527D">
            <w:pPr>
              <w:spacing w:line="360" w:lineRule="atLeast"/>
              <w:jc w:val="center"/>
              <w:rPr>
                <w:rFonts w:ascii="宋体" w:hAnsi="宋体"/>
              </w:rPr>
            </w:pPr>
          </w:p>
        </w:tc>
        <w:tc>
          <w:tcPr>
            <w:tcW w:w="1404" w:type="dxa"/>
            <w:vAlign w:val="center"/>
          </w:tcPr>
          <w:p w:rsidR="00F0527D" w:rsidRPr="00713364" w:rsidRDefault="00F0527D" w:rsidP="00F0527D">
            <w:pPr>
              <w:spacing w:line="360" w:lineRule="atLeast"/>
              <w:jc w:val="center"/>
              <w:rPr>
                <w:rFonts w:ascii="宋体" w:hAnsi="宋体"/>
              </w:rPr>
            </w:pPr>
          </w:p>
        </w:tc>
        <w:tc>
          <w:tcPr>
            <w:tcW w:w="2203" w:type="dxa"/>
            <w:gridSpan w:val="2"/>
            <w:vAlign w:val="center"/>
          </w:tcPr>
          <w:p w:rsidR="00F0527D" w:rsidRPr="00713364" w:rsidRDefault="00F0527D" w:rsidP="00F0527D">
            <w:pPr>
              <w:spacing w:line="360" w:lineRule="atLeast"/>
              <w:jc w:val="center"/>
              <w:rPr>
                <w:rFonts w:ascii="宋体" w:hAnsi="宋体"/>
              </w:rPr>
            </w:pPr>
          </w:p>
        </w:tc>
      </w:tr>
      <w:tr w:rsidR="00F0527D" w:rsidRPr="00713364" w:rsidTr="00F0527D">
        <w:trPr>
          <w:trHeight w:hRule="exact" w:val="500"/>
        </w:trPr>
        <w:tc>
          <w:tcPr>
            <w:tcW w:w="1260" w:type="dxa"/>
            <w:vAlign w:val="center"/>
          </w:tcPr>
          <w:p w:rsidR="00F0527D" w:rsidRPr="00713364" w:rsidRDefault="00F0527D" w:rsidP="00F0527D">
            <w:pPr>
              <w:spacing w:line="360" w:lineRule="atLeast"/>
              <w:jc w:val="center"/>
              <w:rPr>
                <w:rFonts w:ascii="宋体" w:hAnsi="宋体"/>
              </w:rPr>
            </w:pPr>
          </w:p>
        </w:tc>
        <w:tc>
          <w:tcPr>
            <w:tcW w:w="3636" w:type="dxa"/>
            <w:gridSpan w:val="3"/>
            <w:vAlign w:val="center"/>
          </w:tcPr>
          <w:p w:rsidR="00F0527D" w:rsidRPr="00713364" w:rsidRDefault="00F0527D" w:rsidP="00F0527D">
            <w:pPr>
              <w:spacing w:line="360" w:lineRule="atLeast"/>
              <w:jc w:val="center"/>
              <w:rPr>
                <w:rFonts w:ascii="宋体" w:hAnsi="宋体"/>
              </w:rPr>
            </w:pPr>
          </w:p>
        </w:tc>
        <w:tc>
          <w:tcPr>
            <w:tcW w:w="1404" w:type="dxa"/>
            <w:vAlign w:val="center"/>
          </w:tcPr>
          <w:p w:rsidR="00F0527D" w:rsidRPr="00713364" w:rsidRDefault="00F0527D" w:rsidP="00F0527D">
            <w:pPr>
              <w:spacing w:line="360" w:lineRule="atLeast"/>
              <w:jc w:val="center"/>
              <w:rPr>
                <w:rFonts w:ascii="宋体" w:hAnsi="宋体"/>
              </w:rPr>
            </w:pPr>
          </w:p>
        </w:tc>
        <w:tc>
          <w:tcPr>
            <w:tcW w:w="2203" w:type="dxa"/>
            <w:gridSpan w:val="2"/>
            <w:vAlign w:val="center"/>
          </w:tcPr>
          <w:p w:rsidR="00F0527D" w:rsidRPr="00713364" w:rsidRDefault="00F0527D" w:rsidP="00F0527D">
            <w:pPr>
              <w:spacing w:line="360" w:lineRule="atLeast"/>
              <w:jc w:val="center"/>
              <w:rPr>
                <w:rFonts w:ascii="宋体" w:hAnsi="宋体"/>
              </w:rPr>
            </w:pPr>
          </w:p>
        </w:tc>
      </w:tr>
      <w:tr w:rsidR="00F0527D" w:rsidRPr="00713364" w:rsidTr="00F0527D">
        <w:trPr>
          <w:trHeight w:hRule="exact" w:val="500"/>
        </w:trPr>
        <w:tc>
          <w:tcPr>
            <w:tcW w:w="1260" w:type="dxa"/>
            <w:vAlign w:val="center"/>
          </w:tcPr>
          <w:p w:rsidR="00F0527D" w:rsidRPr="00713364" w:rsidRDefault="00F0527D" w:rsidP="00F0527D">
            <w:pPr>
              <w:spacing w:line="360" w:lineRule="atLeast"/>
              <w:jc w:val="center"/>
              <w:rPr>
                <w:rFonts w:ascii="宋体" w:hAnsi="宋体"/>
              </w:rPr>
            </w:pPr>
          </w:p>
        </w:tc>
        <w:tc>
          <w:tcPr>
            <w:tcW w:w="3636" w:type="dxa"/>
            <w:gridSpan w:val="3"/>
            <w:vAlign w:val="center"/>
          </w:tcPr>
          <w:p w:rsidR="00F0527D" w:rsidRPr="00713364" w:rsidRDefault="00F0527D" w:rsidP="00F0527D">
            <w:pPr>
              <w:spacing w:line="360" w:lineRule="atLeast"/>
              <w:jc w:val="center"/>
              <w:rPr>
                <w:rFonts w:ascii="宋体" w:hAnsi="宋体"/>
              </w:rPr>
            </w:pPr>
          </w:p>
        </w:tc>
        <w:tc>
          <w:tcPr>
            <w:tcW w:w="1404" w:type="dxa"/>
            <w:vAlign w:val="center"/>
          </w:tcPr>
          <w:p w:rsidR="00F0527D" w:rsidRPr="00713364" w:rsidRDefault="00F0527D" w:rsidP="00F0527D">
            <w:pPr>
              <w:spacing w:line="360" w:lineRule="atLeast"/>
              <w:jc w:val="center"/>
              <w:rPr>
                <w:rFonts w:ascii="宋体" w:hAnsi="宋体"/>
              </w:rPr>
            </w:pPr>
          </w:p>
        </w:tc>
        <w:tc>
          <w:tcPr>
            <w:tcW w:w="2203" w:type="dxa"/>
            <w:gridSpan w:val="2"/>
            <w:vAlign w:val="center"/>
          </w:tcPr>
          <w:p w:rsidR="00F0527D" w:rsidRPr="00713364" w:rsidRDefault="00F0527D" w:rsidP="00F0527D">
            <w:pPr>
              <w:spacing w:line="360" w:lineRule="atLeast"/>
              <w:jc w:val="center"/>
              <w:rPr>
                <w:rFonts w:ascii="宋体" w:hAnsi="宋体"/>
              </w:rPr>
            </w:pPr>
          </w:p>
        </w:tc>
      </w:tr>
      <w:tr w:rsidR="00F0527D" w:rsidRPr="00713364" w:rsidTr="00F0527D">
        <w:trPr>
          <w:trHeight w:hRule="exact" w:val="500"/>
        </w:trPr>
        <w:tc>
          <w:tcPr>
            <w:tcW w:w="1260" w:type="dxa"/>
            <w:vAlign w:val="center"/>
          </w:tcPr>
          <w:p w:rsidR="00F0527D" w:rsidRPr="00713364" w:rsidRDefault="00F0527D" w:rsidP="00F0527D">
            <w:pPr>
              <w:spacing w:line="360" w:lineRule="atLeast"/>
              <w:jc w:val="center"/>
              <w:rPr>
                <w:rFonts w:ascii="宋体" w:hAnsi="宋体"/>
              </w:rPr>
            </w:pPr>
          </w:p>
        </w:tc>
        <w:tc>
          <w:tcPr>
            <w:tcW w:w="3636" w:type="dxa"/>
            <w:gridSpan w:val="3"/>
            <w:vAlign w:val="center"/>
          </w:tcPr>
          <w:p w:rsidR="00F0527D" w:rsidRPr="00713364" w:rsidRDefault="00F0527D" w:rsidP="00F0527D">
            <w:pPr>
              <w:spacing w:line="360" w:lineRule="atLeast"/>
              <w:jc w:val="center"/>
              <w:rPr>
                <w:rFonts w:ascii="宋体" w:hAnsi="宋体"/>
              </w:rPr>
            </w:pPr>
          </w:p>
        </w:tc>
        <w:tc>
          <w:tcPr>
            <w:tcW w:w="1404" w:type="dxa"/>
            <w:vAlign w:val="center"/>
          </w:tcPr>
          <w:p w:rsidR="00F0527D" w:rsidRPr="00713364" w:rsidRDefault="00F0527D" w:rsidP="00F0527D">
            <w:pPr>
              <w:spacing w:line="360" w:lineRule="atLeast"/>
              <w:jc w:val="center"/>
              <w:rPr>
                <w:rFonts w:ascii="宋体" w:hAnsi="宋体"/>
              </w:rPr>
            </w:pPr>
          </w:p>
        </w:tc>
        <w:tc>
          <w:tcPr>
            <w:tcW w:w="2203" w:type="dxa"/>
            <w:gridSpan w:val="2"/>
            <w:vAlign w:val="center"/>
          </w:tcPr>
          <w:p w:rsidR="00F0527D" w:rsidRPr="00713364" w:rsidRDefault="00F0527D" w:rsidP="00F0527D">
            <w:pPr>
              <w:spacing w:line="360" w:lineRule="atLeast"/>
              <w:jc w:val="center"/>
              <w:rPr>
                <w:rFonts w:ascii="宋体" w:hAnsi="宋体"/>
              </w:rPr>
            </w:pPr>
          </w:p>
        </w:tc>
      </w:tr>
      <w:tr w:rsidR="00F0527D" w:rsidRPr="00713364" w:rsidTr="00F0527D">
        <w:trPr>
          <w:trHeight w:hRule="exact" w:val="500"/>
        </w:trPr>
        <w:tc>
          <w:tcPr>
            <w:tcW w:w="1260" w:type="dxa"/>
            <w:vAlign w:val="center"/>
          </w:tcPr>
          <w:p w:rsidR="00F0527D" w:rsidRPr="00713364" w:rsidRDefault="00F0527D" w:rsidP="00F0527D">
            <w:pPr>
              <w:spacing w:line="360" w:lineRule="atLeast"/>
              <w:jc w:val="center"/>
              <w:rPr>
                <w:rFonts w:ascii="宋体" w:hAnsi="宋体"/>
              </w:rPr>
            </w:pPr>
          </w:p>
        </w:tc>
        <w:tc>
          <w:tcPr>
            <w:tcW w:w="3636" w:type="dxa"/>
            <w:gridSpan w:val="3"/>
            <w:vAlign w:val="center"/>
          </w:tcPr>
          <w:p w:rsidR="00F0527D" w:rsidRPr="00713364" w:rsidRDefault="00F0527D" w:rsidP="00F0527D">
            <w:pPr>
              <w:spacing w:line="360" w:lineRule="atLeast"/>
              <w:jc w:val="center"/>
              <w:rPr>
                <w:rFonts w:ascii="宋体" w:hAnsi="宋体"/>
              </w:rPr>
            </w:pPr>
          </w:p>
        </w:tc>
        <w:tc>
          <w:tcPr>
            <w:tcW w:w="1404" w:type="dxa"/>
            <w:vAlign w:val="center"/>
          </w:tcPr>
          <w:p w:rsidR="00F0527D" w:rsidRPr="00713364" w:rsidRDefault="00F0527D" w:rsidP="00F0527D">
            <w:pPr>
              <w:spacing w:line="360" w:lineRule="atLeast"/>
              <w:jc w:val="center"/>
              <w:rPr>
                <w:rFonts w:ascii="宋体" w:hAnsi="宋体"/>
              </w:rPr>
            </w:pPr>
          </w:p>
        </w:tc>
        <w:tc>
          <w:tcPr>
            <w:tcW w:w="2203" w:type="dxa"/>
            <w:gridSpan w:val="2"/>
            <w:vAlign w:val="center"/>
          </w:tcPr>
          <w:p w:rsidR="00F0527D" w:rsidRPr="00713364" w:rsidRDefault="00F0527D" w:rsidP="00F0527D">
            <w:pPr>
              <w:spacing w:line="360" w:lineRule="atLeast"/>
              <w:jc w:val="center"/>
              <w:rPr>
                <w:rFonts w:ascii="宋体" w:hAnsi="宋体"/>
              </w:rPr>
            </w:pPr>
          </w:p>
        </w:tc>
      </w:tr>
    </w:tbl>
    <w:p w:rsidR="00F0527D" w:rsidRPr="00713364" w:rsidRDefault="00F0527D" w:rsidP="00F0527D">
      <w:pPr>
        <w:spacing w:line="360" w:lineRule="atLeast"/>
        <w:rPr>
          <w:rFonts w:ascii="宋体" w:hAnsi="宋体"/>
        </w:rPr>
      </w:pPr>
      <w:r w:rsidRPr="00713364">
        <w:rPr>
          <w:rFonts w:ascii="宋体" w:hAnsi="宋体" w:hint="eastAsia"/>
          <w:szCs w:val="21"/>
        </w:rPr>
        <w:t>说明</w:t>
      </w:r>
      <w:r w:rsidRPr="00713364">
        <w:rPr>
          <w:rFonts w:ascii="宋体" w:hAnsi="宋体" w:hint="eastAsia"/>
        </w:rPr>
        <w:t>：</w:t>
      </w:r>
      <w:r w:rsidRPr="00713364">
        <w:rPr>
          <w:rFonts w:ascii="宋体" w:hAnsi="宋体" w:hint="eastAsia"/>
          <w:szCs w:val="21"/>
        </w:rPr>
        <w:t>主要人员证书、</w:t>
      </w:r>
      <w:r w:rsidRPr="00713364">
        <w:rPr>
          <w:rFonts w:ascii="宋体" w:hAnsi="宋体" w:hint="eastAsia"/>
        </w:rPr>
        <w:t>类似项目证明资料等按第三章要求提供。</w:t>
      </w:r>
    </w:p>
    <w:p w:rsidR="00F0527D" w:rsidRPr="00713364" w:rsidRDefault="00F0527D" w:rsidP="00F0527D">
      <w:pPr>
        <w:rPr>
          <w:rFonts w:ascii="宋体" w:hAnsi="宋体"/>
          <w:szCs w:val="21"/>
        </w:rPr>
      </w:pPr>
    </w:p>
    <w:p w:rsidR="00F0527D" w:rsidRPr="00713364" w:rsidRDefault="00F0527D" w:rsidP="00F0527D">
      <w:pPr>
        <w:pStyle w:val="ad"/>
        <w:adjustRightInd w:val="0"/>
        <w:snapToGrid w:val="0"/>
        <w:spacing w:line="360" w:lineRule="auto"/>
        <w:rPr>
          <w:rFonts w:ascii="宋体" w:hAnsi="宋体"/>
          <w:sz w:val="21"/>
          <w:szCs w:val="21"/>
        </w:rPr>
      </w:pPr>
    </w:p>
    <w:p w:rsidR="00F0527D" w:rsidRPr="00713364" w:rsidRDefault="00F0527D" w:rsidP="00F0527D">
      <w:pPr>
        <w:pStyle w:val="ad"/>
        <w:adjustRightInd w:val="0"/>
        <w:snapToGrid w:val="0"/>
        <w:spacing w:line="360" w:lineRule="auto"/>
        <w:rPr>
          <w:rFonts w:ascii="宋体" w:hAnsi="宋体"/>
          <w:sz w:val="21"/>
          <w:szCs w:val="21"/>
        </w:rPr>
      </w:pPr>
    </w:p>
    <w:p w:rsidR="00F0527D" w:rsidRPr="00713364" w:rsidRDefault="00F0527D" w:rsidP="00F0527D">
      <w:pPr>
        <w:pStyle w:val="ad"/>
        <w:adjustRightInd w:val="0"/>
        <w:snapToGrid w:val="0"/>
        <w:spacing w:line="360" w:lineRule="auto"/>
        <w:rPr>
          <w:rFonts w:ascii="宋体" w:hAnsi="宋体"/>
          <w:bCs/>
          <w:sz w:val="21"/>
          <w:szCs w:val="21"/>
        </w:rPr>
      </w:pPr>
      <w:r w:rsidRPr="00713364">
        <w:rPr>
          <w:rFonts w:ascii="宋体" w:hAnsi="宋体" w:hint="eastAsia"/>
          <w:sz w:val="21"/>
          <w:szCs w:val="21"/>
        </w:rPr>
        <w:t>供应商名称：</w:t>
      </w:r>
    </w:p>
    <w:p w:rsidR="00F0527D" w:rsidRPr="00713364" w:rsidRDefault="00F0527D" w:rsidP="00F0527D">
      <w:pPr>
        <w:adjustRightInd w:val="0"/>
        <w:snapToGrid w:val="0"/>
        <w:spacing w:line="360" w:lineRule="auto"/>
        <w:rPr>
          <w:rFonts w:ascii="宋体" w:hAnsi="宋体"/>
          <w:szCs w:val="21"/>
        </w:rPr>
      </w:pPr>
      <w:r w:rsidRPr="00713364">
        <w:rPr>
          <w:rFonts w:ascii="宋体" w:hAnsi="宋体" w:hint="eastAsia"/>
          <w:szCs w:val="21"/>
        </w:rPr>
        <w:t>法定代表人或其委托代理人(签字)：_</w:t>
      </w:r>
    </w:p>
    <w:p w:rsidR="00F0527D" w:rsidRPr="00713364" w:rsidRDefault="00F0527D" w:rsidP="00F0527D">
      <w:pPr>
        <w:spacing w:line="360" w:lineRule="exact"/>
        <w:rPr>
          <w:rFonts w:ascii="宋体" w:hAnsi="宋体"/>
          <w:szCs w:val="21"/>
        </w:rPr>
      </w:pPr>
      <w:r w:rsidRPr="00713364">
        <w:rPr>
          <w:rFonts w:ascii="宋体" w:hAnsi="宋体" w:hint="eastAsia"/>
          <w:szCs w:val="21"/>
        </w:rPr>
        <w:t xml:space="preserve">日期：  年  月 </w:t>
      </w:r>
    </w:p>
    <w:p w:rsidR="00F0527D" w:rsidRPr="00713364" w:rsidRDefault="00F0527D" w:rsidP="00F0527D">
      <w:pPr>
        <w:spacing w:line="360" w:lineRule="exact"/>
        <w:rPr>
          <w:rFonts w:ascii="宋体" w:hAnsi="宋体"/>
          <w:szCs w:val="21"/>
        </w:rPr>
      </w:pPr>
    </w:p>
    <w:p w:rsidR="00F0527D" w:rsidRPr="00713364" w:rsidRDefault="00F0527D" w:rsidP="00F0527D">
      <w:pPr>
        <w:spacing w:line="360" w:lineRule="exact"/>
        <w:rPr>
          <w:rFonts w:ascii="宋体" w:hAnsi="宋体"/>
          <w:szCs w:val="21"/>
        </w:rPr>
      </w:pPr>
    </w:p>
    <w:p w:rsidR="00F0527D" w:rsidRPr="00713364" w:rsidRDefault="00F0527D" w:rsidP="00334967">
      <w:pPr>
        <w:pStyle w:val="ab"/>
        <w:adjustRightInd w:val="0"/>
        <w:snapToGrid w:val="0"/>
        <w:spacing w:beforeLines="50"/>
        <w:jc w:val="center"/>
        <w:outlineLvl w:val="2"/>
        <w:rPr>
          <w:rFonts w:hAnsi="宋体"/>
          <w:b/>
          <w:sz w:val="32"/>
          <w:szCs w:val="32"/>
        </w:rPr>
      </w:pPr>
      <w:r w:rsidRPr="00713364">
        <w:rPr>
          <w:rFonts w:hAnsi="宋体" w:hint="eastAsia"/>
          <w:b/>
          <w:sz w:val="32"/>
          <w:szCs w:val="32"/>
        </w:rPr>
        <w:t>三、服务方案</w:t>
      </w:r>
    </w:p>
    <w:p w:rsidR="00F0527D" w:rsidRPr="00713364" w:rsidRDefault="00F0527D" w:rsidP="00F0527D"/>
    <w:p w:rsidR="00F0527D" w:rsidRPr="00713364" w:rsidRDefault="00F0527D" w:rsidP="0048729B">
      <w:pPr>
        <w:pStyle w:val="4"/>
        <w:rPr>
          <w:rFonts w:ascii="宋体" w:hAnsi="宋体"/>
          <w:bCs w:val="0"/>
        </w:rPr>
      </w:pPr>
      <w:r w:rsidRPr="00713364">
        <w:rPr>
          <w:rFonts w:ascii="宋体" w:hAnsi="宋体" w:hint="eastAsia"/>
          <w:bCs w:val="0"/>
        </w:rPr>
        <w:t>附件5技术服务方案</w:t>
      </w:r>
    </w:p>
    <w:p w:rsidR="00F0527D" w:rsidRPr="00713364" w:rsidRDefault="00F0527D" w:rsidP="00F0527D">
      <w:pPr>
        <w:adjustRightInd w:val="0"/>
        <w:snapToGrid w:val="0"/>
        <w:spacing w:line="360" w:lineRule="auto"/>
        <w:ind w:firstLineChars="300" w:firstLine="630"/>
        <w:rPr>
          <w:rFonts w:ascii="宋体" w:hAnsi="宋体"/>
        </w:rPr>
      </w:pPr>
    </w:p>
    <w:p w:rsidR="00F0527D" w:rsidRPr="00713364" w:rsidRDefault="00F0527D" w:rsidP="00F0527D">
      <w:pPr>
        <w:adjustRightInd w:val="0"/>
        <w:snapToGrid w:val="0"/>
        <w:spacing w:line="360" w:lineRule="auto"/>
        <w:ind w:firstLineChars="300" w:firstLine="630"/>
        <w:rPr>
          <w:rFonts w:ascii="宋体" w:hAnsi="宋体"/>
        </w:rPr>
      </w:pPr>
      <w:r w:rsidRPr="00713364">
        <w:rPr>
          <w:rFonts w:ascii="宋体" w:hAnsi="宋体" w:hint="eastAsia"/>
        </w:rPr>
        <w:t>服务类项目供应商应根据第三章规定编写服务方案或服务大纲。服务方案或服务大纲应包括：(1)服务目标、范围和任务；(2)服务方案；(3)服务团队组织安排计划；(4)工作流程；(5)进度计划及保证措施；(6)质量保证措施；(7)其他。</w:t>
      </w:r>
    </w:p>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334967">
      <w:pPr>
        <w:pStyle w:val="ab"/>
        <w:adjustRightInd w:val="0"/>
        <w:snapToGrid w:val="0"/>
        <w:spacing w:beforeLines="50"/>
        <w:jc w:val="center"/>
        <w:outlineLvl w:val="2"/>
        <w:rPr>
          <w:rFonts w:hAnsi="宋体"/>
          <w:b/>
          <w:sz w:val="32"/>
          <w:szCs w:val="32"/>
        </w:rPr>
      </w:pPr>
      <w:r w:rsidRPr="00713364">
        <w:rPr>
          <w:rFonts w:hAnsi="宋体" w:hint="eastAsia"/>
          <w:b/>
          <w:sz w:val="32"/>
          <w:szCs w:val="32"/>
        </w:rPr>
        <w:t>四、技术/商务响应与偏离表</w:t>
      </w:r>
    </w:p>
    <w:p w:rsidR="00F0527D" w:rsidRPr="00713364" w:rsidRDefault="00F0527D" w:rsidP="00F0527D">
      <w:pPr>
        <w:adjustRightInd w:val="0"/>
        <w:snapToGrid w:val="0"/>
        <w:ind w:leftChars="-42" w:left="-88" w:firstLineChars="150" w:firstLine="315"/>
        <w:rPr>
          <w:rFonts w:ascii="宋体" w:hAnsi="宋体"/>
          <w:szCs w:val="21"/>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634"/>
        <w:gridCol w:w="1685"/>
        <w:gridCol w:w="1948"/>
        <w:gridCol w:w="2600"/>
        <w:gridCol w:w="1517"/>
        <w:gridCol w:w="1119"/>
      </w:tblGrid>
      <w:tr w:rsidR="00F0527D" w:rsidRPr="00713364" w:rsidTr="00F0527D">
        <w:trPr>
          <w:trHeight w:val="504"/>
          <w:jc w:val="center"/>
        </w:trPr>
        <w:tc>
          <w:tcPr>
            <w:tcW w:w="634" w:type="dxa"/>
            <w:vAlign w:val="center"/>
          </w:tcPr>
          <w:p w:rsidR="00F0527D" w:rsidRPr="00713364" w:rsidRDefault="00F0527D" w:rsidP="00F0527D">
            <w:pPr>
              <w:adjustRightInd w:val="0"/>
              <w:snapToGrid w:val="0"/>
              <w:ind w:leftChars="-42" w:left="-88"/>
              <w:jc w:val="center"/>
              <w:rPr>
                <w:rFonts w:ascii="宋体" w:hAnsi="宋体"/>
                <w:bCs/>
                <w:szCs w:val="21"/>
              </w:rPr>
            </w:pPr>
            <w:r w:rsidRPr="00713364">
              <w:rPr>
                <w:rFonts w:ascii="宋体" w:hAnsi="宋体" w:hint="eastAsia"/>
                <w:bCs/>
                <w:szCs w:val="21"/>
              </w:rPr>
              <w:t>序号</w:t>
            </w:r>
          </w:p>
        </w:tc>
        <w:tc>
          <w:tcPr>
            <w:tcW w:w="1685" w:type="dxa"/>
            <w:vAlign w:val="center"/>
          </w:tcPr>
          <w:p w:rsidR="00F0527D" w:rsidRPr="00713364" w:rsidRDefault="00F16B93" w:rsidP="00F0527D">
            <w:pPr>
              <w:adjustRightInd w:val="0"/>
              <w:snapToGrid w:val="0"/>
              <w:ind w:leftChars="-42" w:left="-88"/>
              <w:jc w:val="center"/>
              <w:rPr>
                <w:rFonts w:ascii="宋体" w:hAnsi="宋体"/>
                <w:szCs w:val="21"/>
              </w:rPr>
            </w:pPr>
            <w:r>
              <w:rPr>
                <w:rFonts w:ascii="宋体" w:hAnsi="宋体" w:hint="eastAsia"/>
                <w:szCs w:val="21"/>
              </w:rPr>
              <w:t>竞争性磋商</w:t>
            </w:r>
            <w:r w:rsidR="00F0527D" w:rsidRPr="00713364">
              <w:rPr>
                <w:rFonts w:ascii="宋体" w:hAnsi="宋体" w:hint="eastAsia"/>
                <w:szCs w:val="21"/>
              </w:rPr>
              <w:t>采购</w:t>
            </w:r>
          </w:p>
          <w:p w:rsidR="00F0527D" w:rsidRPr="00713364" w:rsidRDefault="00F0527D" w:rsidP="00F0527D">
            <w:pPr>
              <w:adjustRightInd w:val="0"/>
              <w:snapToGrid w:val="0"/>
              <w:ind w:leftChars="-42" w:left="-88"/>
              <w:jc w:val="center"/>
              <w:rPr>
                <w:rFonts w:ascii="宋体" w:hAnsi="宋体"/>
                <w:szCs w:val="21"/>
              </w:rPr>
            </w:pPr>
            <w:r w:rsidRPr="00713364">
              <w:rPr>
                <w:rFonts w:ascii="宋体" w:hAnsi="宋体" w:hint="eastAsia"/>
                <w:szCs w:val="21"/>
              </w:rPr>
              <w:t>文件条目号</w:t>
            </w:r>
          </w:p>
        </w:tc>
        <w:tc>
          <w:tcPr>
            <w:tcW w:w="1948" w:type="dxa"/>
            <w:vAlign w:val="center"/>
          </w:tcPr>
          <w:p w:rsidR="00F0527D" w:rsidRPr="00713364" w:rsidRDefault="00F0527D" w:rsidP="00F0527D">
            <w:pPr>
              <w:adjustRightInd w:val="0"/>
              <w:snapToGrid w:val="0"/>
              <w:ind w:leftChars="-42" w:left="-88"/>
              <w:jc w:val="center"/>
              <w:rPr>
                <w:rFonts w:ascii="宋体" w:hAnsi="宋体"/>
                <w:szCs w:val="21"/>
              </w:rPr>
            </w:pPr>
            <w:r w:rsidRPr="00713364">
              <w:rPr>
                <w:rFonts w:ascii="宋体" w:hAnsi="宋体" w:hint="eastAsia"/>
                <w:szCs w:val="21"/>
              </w:rPr>
              <w:t>采购规格/商务条款</w:t>
            </w:r>
          </w:p>
        </w:tc>
        <w:tc>
          <w:tcPr>
            <w:tcW w:w="2600" w:type="dxa"/>
            <w:vAlign w:val="center"/>
          </w:tcPr>
          <w:p w:rsidR="00F0527D" w:rsidRPr="00713364" w:rsidRDefault="00F0527D" w:rsidP="00F0527D">
            <w:pPr>
              <w:adjustRightInd w:val="0"/>
              <w:snapToGrid w:val="0"/>
              <w:ind w:leftChars="-42" w:left="-88"/>
              <w:jc w:val="center"/>
              <w:rPr>
                <w:rFonts w:ascii="宋体" w:hAnsi="宋体"/>
                <w:szCs w:val="21"/>
              </w:rPr>
            </w:pPr>
            <w:r w:rsidRPr="00713364">
              <w:rPr>
                <w:rFonts w:ascii="宋体" w:hAnsi="宋体" w:hint="eastAsia"/>
                <w:szCs w:val="21"/>
              </w:rPr>
              <w:t>响应文件的规格/商务条款</w:t>
            </w:r>
          </w:p>
        </w:tc>
        <w:tc>
          <w:tcPr>
            <w:tcW w:w="1517" w:type="dxa"/>
            <w:vAlign w:val="center"/>
          </w:tcPr>
          <w:p w:rsidR="00F0527D" w:rsidRPr="00713364" w:rsidRDefault="00F0527D" w:rsidP="00F0527D">
            <w:pPr>
              <w:adjustRightInd w:val="0"/>
              <w:snapToGrid w:val="0"/>
              <w:ind w:leftChars="-42" w:left="-88"/>
              <w:jc w:val="center"/>
              <w:rPr>
                <w:rFonts w:ascii="宋体" w:hAnsi="宋体"/>
                <w:szCs w:val="21"/>
              </w:rPr>
            </w:pPr>
            <w:r w:rsidRPr="00713364">
              <w:rPr>
                <w:rFonts w:ascii="宋体" w:hAnsi="宋体" w:hint="eastAsia"/>
                <w:szCs w:val="21"/>
              </w:rPr>
              <w:t>响应与偏离</w:t>
            </w:r>
          </w:p>
        </w:tc>
        <w:tc>
          <w:tcPr>
            <w:tcW w:w="1119" w:type="dxa"/>
            <w:vAlign w:val="center"/>
          </w:tcPr>
          <w:p w:rsidR="00F0527D" w:rsidRPr="00713364" w:rsidRDefault="00F0527D" w:rsidP="00F0527D">
            <w:pPr>
              <w:adjustRightInd w:val="0"/>
              <w:snapToGrid w:val="0"/>
              <w:ind w:leftChars="-42" w:left="-88"/>
              <w:jc w:val="center"/>
              <w:rPr>
                <w:rFonts w:ascii="宋体" w:hAnsi="宋体"/>
                <w:szCs w:val="21"/>
              </w:rPr>
            </w:pPr>
            <w:r w:rsidRPr="00713364">
              <w:rPr>
                <w:rFonts w:ascii="宋体" w:hAnsi="宋体" w:hint="eastAsia"/>
                <w:szCs w:val="21"/>
              </w:rPr>
              <w:t>说明</w:t>
            </w:r>
          </w:p>
        </w:tc>
      </w:tr>
      <w:tr w:rsidR="00F0527D" w:rsidRPr="00713364" w:rsidTr="00F0527D">
        <w:trPr>
          <w:trHeight w:val="505"/>
          <w:jc w:val="center"/>
        </w:trPr>
        <w:tc>
          <w:tcPr>
            <w:tcW w:w="634" w:type="dxa"/>
          </w:tcPr>
          <w:p w:rsidR="00F0527D" w:rsidRPr="00713364" w:rsidRDefault="00F0527D" w:rsidP="00F0527D">
            <w:pPr>
              <w:adjustRightInd w:val="0"/>
              <w:snapToGrid w:val="0"/>
              <w:ind w:leftChars="-42" w:left="-88"/>
              <w:jc w:val="center"/>
              <w:rPr>
                <w:rFonts w:ascii="宋体" w:hAnsi="宋体"/>
                <w:szCs w:val="21"/>
              </w:rPr>
            </w:pPr>
          </w:p>
        </w:tc>
        <w:tc>
          <w:tcPr>
            <w:tcW w:w="1685" w:type="dxa"/>
            <w:vAlign w:val="center"/>
          </w:tcPr>
          <w:p w:rsidR="00F0527D" w:rsidRPr="00713364" w:rsidRDefault="00F0527D" w:rsidP="00F0527D">
            <w:pPr>
              <w:adjustRightInd w:val="0"/>
              <w:snapToGrid w:val="0"/>
              <w:ind w:leftChars="-42" w:left="-88"/>
              <w:jc w:val="center"/>
              <w:rPr>
                <w:rFonts w:ascii="宋体" w:hAnsi="宋体"/>
                <w:szCs w:val="21"/>
              </w:rPr>
            </w:pPr>
          </w:p>
        </w:tc>
        <w:tc>
          <w:tcPr>
            <w:tcW w:w="1948" w:type="dxa"/>
            <w:vAlign w:val="center"/>
          </w:tcPr>
          <w:p w:rsidR="00F0527D" w:rsidRPr="00713364" w:rsidRDefault="00F0527D" w:rsidP="00F0527D">
            <w:pPr>
              <w:adjustRightInd w:val="0"/>
              <w:snapToGrid w:val="0"/>
              <w:ind w:leftChars="-42" w:left="-88"/>
              <w:jc w:val="center"/>
              <w:rPr>
                <w:rFonts w:ascii="宋体" w:hAnsi="宋体"/>
                <w:szCs w:val="21"/>
              </w:rPr>
            </w:pPr>
          </w:p>
        </w:tc>
        <w:tc>
          <w:tcPr>
            <w:tcW w:w="2600" w:type="dxa"/>
            <w:vAlign w:val="center"/>
          </w:tcPr>
          <w:p w:rsidR="00F0527D" w:rsidRPr="00713364" w:rsidRDefault="00F0527D" w:rsidP="00F0527D">
            <w:pPr>
              <w:adjustRightInd w:val="0"/>
              <w:snapToGrid w:val="0"/>
              <w:ind w:leftChars="-42" w:left="-88"/>
              <w:jc w:val="center"/>
              <w:rPr>
                <w:rFonts w:ascii="宋体" w:hAnsi="宋体"/>
                <w:szCs w:val="21"/>
              </w:rPr>
            </w:pPr>
          </w:p>
        </w:tc>
        <w:tc>
          <w:tcPr>
            <w:tcW w:w="1517" w:type="dxa"/>
            <w:vAlign w:val="center"/>
          </w:tcPr>
          <w:p w:rsidR="00F0527D" w:rsidRPr="00713364" w:rsidRDefault="00F0527D" w:rsidP="00F0527D">
            <w:pPr>
              <w:adjustRightInd w:val="0"/>
              <w:snapToGrid w:val="0"/>
              <w:ind w:leftChars="-42" w:left="-88"/>
              <w:jc w:val="center"/>
              <w:rPr>
                <w:rFonts w:ascii="宋体" w:hAnsi="宋体"/>
                <w:szCs w:val="21"/>
              </w:rPr>
            </w:pPr>
          </w:p>
        </w:tc>
        <w:tc>
          <w:tcPr>
            <w:tcW w:w="1119" w:type="dxa"/>
            <w:vAlign w:val="center"/>
          </w:tcPr>
          <w:p w:rsidR="00F0527D" w:rsidRPr="00713364" w:rsidRDefault="00F0527D" w:rsidP="00F0527D">
            <w:pPr>
              <w:adjustRightInd w:val="0"/>
              <w:snapToGrid w:val="0"/>
              <w:ind w:leftChars="-42" w:left="-88"/>
              <w:jc w:val="center"/>
              <w:rPr>
                <w:rFonts w:ascii="宋体" w:hAnsi="宋体"/>
                <w:szCs w:val="21"/>
              </w:rPr>
            </w:pPr>
          </w:p>
        </w:tc>
      </w:tr>
      <w:tr w:rsidR="00F0527D" w:rsidRPr="00713364" w:rsidTr="00F0527D">
        <w:trPr>
          <w:trHeight w:val="505"/>
          <w:jc w:val="center"/>
        </w:trPr>
        <w:tc>
          <w:tcPr>
            <w:tcW w:w="634" w:type="dxa"/>
          </w:tcPr>
          <w:p w:rsidR="00F0527D" w:rsidRPr="00713364" w:rsidRDefault="00F0527D" w:rsidP="00F0527D">
            <w:pPr>
              <w:adjustRightInd w:val="0"/>
              <w:snapToGrid w:val="0"/>
              <w:ind w:leftChars="-42" w:left="-88"/>
              <w:jc w:val="center"/>
              <w:rPr>
                <w:rFonts w:ascii="宋体" w:hAnsi="宋体"/>
                <w:szCs w:val="21"/>
              </w:rPr>
            </w:pPr>
          </w:p>
        </w:tc>
        <w:tc>
          <w:tcPr>
            <w:tcW w:w="1685" w:type="dxa"/>
            <w:vAlign w:val="center"/>
          </w:tcPr>
          <w:p w:rsidR="00F0527D" w:rsidRPr="00713364" w:rsidRDefault="00F0527D" w:rsidP="00F0527D">
            <w:pPr>
              <w:adjustRightInd w:val="0"/>
              <w:snapToGrid w:val="0"/>
              <w:ind w:leftChars="-42" w:left="-88"/>
              <w:jc w:val="center"/>
              <w:rPr>
                <w:rFonts w:ascii="宋体" w:hAnsi="宋体"/>
                <w:szCs w:val="21"/>
              </w:rPr>
            </w:pPr>
          </w:p>
        </w:tc>
        <w:tc>
          <w:tcPr>
            <w:tcW w:w="1948" w:type="dxa"/>
            <w:vAlign w:val="center"/>
          </w:tcPr>
          <w:p w:rsidR="00F0527D" w:rsidRPr="00713364" w:rsidRDefault="00F0527D" w:rsidP="00F0527D">
            <w:pPr>
              <w:adjustRightInd w:val="0"/>
              <w:snapToGrid w:val="0"/>
              <w:ind w:leftChars="-42" w:left="-88"/>
              <w:jc w:val="center"/>
              <w:rPr>
                <w:rFonts w:ascii="宋体" w:hAnsi="宋体"/>
                <w:szCs w:val="21"/>
              </w:rPr>
            </w:pPr>
          </w:p>
        </w:tc>
        <w:tc>
          <w:tcPr>
            <w:tcW w:w="2600" w:type="dxa"/>
            <w:vAlign w:val="center"/>
          </w:tcPr>
          <w:p w:rsidR="00F0527D" w:rsidRPr="00713364" w:rsidRDefault="00F0527D" w:rsidP="00F0527D">
            <w:pPr>
              <w:adjustRightInd w:val="0"/>
              <w:snapToGrid w:val="0"/>
              <w:ind w:leftChars="-42" w:left="-88"/>
              <w:jc w:val="center"/>
              <w:rPr>
                <w:rFonts w:ascii="宋体" w:hAnsi="宋体"/>
                <w:szCs w:val="21"/>
              </w:rPr>
            </w:pPr>
          </w:p>
        </w:tc>
        <w:tc>
          <w:tcPr>
            <w:tcW w:w="1517" w:type="dxa"/>
            <w:vAlign w:val="center"/>
          </w:tcPr>
          <w:p w:rsidR="00F0527D" w:rsidRPr="00713364" w:rsidRDefault="00F0527D" w:rsidP="00F0527D">
            <w:pPr>
              <w:adjustRightInd w:val="0"/>
              <w:snapToGrid w:val="0"/>
              <w:ind w:leftChars="-42" w:left="-88"/>
              <w:jc w:val="center"/>
              <w:rPr>
                <w:rFonts w:ascii="宋体" w:hAnsi="宋体"/>
                <w:szCs w:val="21"/>
              </w:rPr>
            </w:pPr>
          </w:p>
        </w:tc>
        <w:tc>
          <w:tcPr>
            <w:tcW w:w="1119" w:type="dxa"/>
            <w:vAlign w:val="center"/>
          </w:tcPr>
          <w:p w:rsidR="00F0527D" w:rsidRPr="00713364" w:rsidRDefault="00F0527D" w:rsidP="00F0527D">
            <w:pPr>
              <w:adjustRightInd w:val="0"/>
              <w:snapToGrid w:val="0"/>
              <w:ind w:leftChars="-42" w:left="-88"/>
              <w:jc w:val="center"/>
              <w:rPr>
                <w:rFonts w:ascii="宋体" w:hAnsi="宋体"/>
                <w:szCs w:val="21"/>
              </w:rPr>
            </w:pPr>
          </w:p>
        </w:tc>
      </w:tr>
      <w:tr w:rsidR="00F0527D" w:rsidRPr="00713364" w:rsidTr="00F0527D">
        <w:trPr>
          <w:trHeight w:val="505"/>
          <w:jc w:val="center"/>
        </w:trPr>
        <w:tc>
          <w:tcPr>
            <w:tcW w:w="634" w:type="dxa"/>
          </w:tcPr>
          <w:p w:rsidR="00F0527D" w:rsidRPr="00713364" w:rsidRDefault="00F0527D" w:rsidP="00F0527D">
            <w:pPr>
              <w:adjustRightInd w:val="0"/>
              <w:snapToGrid w:val="0"/>
              <w:ind w:leftChars="-42" w:left="-88"/>
              <w:jc w:val="center"/>
              <w:rPr>
                <w:rFonts w:ascii="宋体" w:hAnsi="宋体"/>
                <w:szCs w:val="21"/>
              </w:rPr>
            </w:pPr>
          </w:p>
        </w:tc>
        <w:tc>
          <w:tcPr>
            <w:tcW w:w="1685" w:type="dxa"/>
            <w:vAlign w:val="center"/>
          </w:tcPr>
          <w:p w:rsidR="00F0527D" w:rsidRPr="00713364" w:rsidRDefault="00F0527D" w:rsidP="00F0527D">
            <w:pPr>
              <w:adjustRightInd w:val="0"/>
              <w:snapToGrid w:val="0"/>
              <w:ind w:leftChars="-42" w:left="-88"/>
              <w:jc w:val="center"/>
              <w:rPr>
                <w:rFonts w:ascii="宋体" w:hAnsi="宋体"/>
                <w:szCs w:val="21"/>
              </w:rPr>
            </w:pPr>
          </w:p>
        </w:tc>
        <w:tc>
          <w:tcPr>
            <w:tcW w:w="1948" w:type="dxa"/>
            <w:vAlign w:val="center"/>
          </w:tcPr>
          <w:p w:rsidR="00F0527D" w:rsidRPr="00713364" w:rsidRDefault="00F0527D" w:rsidP="00F0527D">
            <w:pPr>
              <w:adjustRightInd w:val="0"/>
              <w:snapToGrid w:val="0"/>
              <w:ind w:leftChars="-42" w:left="-88"/>
              <w:jc w:val="center"/>
              <w:rPr>
                <w:rFonts w:ascii="宋体" w:hAnsi="宋体"/>
                <w:szCs w:val="21"/>
              </w:rPr>
            </w:pPr>
          </w:p>
        </w:tc>
        <w:tc>
          <w:tcPr>
            <w:tcW w:w="2600" w:type="dxa"/>
            <w:vAlign w:val="center"/>
          </w:tcPr>
          <w:p w:rsidR="00F0527D" w:rsidRPr="00713364" w:rsidRDefault="00F0527D" w:rsidP="00F0527D">
            <w:pPr>
              <w:adjustRightInd w:val="0"/>
              <w:snapToGrid w:val="0"/>
              <w:ind w:leftChars="-42" w:left="-88"/>
              <w:jc w:val="center"/>
              <w:rPr>
                <w:rFonts w:ascii="宋体" w:hAnsi="宋体"/>
                <w:szCs w:val="21"/>
              </w:rPr>
            </w:pPr>
          </w:p>
        </w:tc>
        <w:tc>
          <w:tcPr>
            <w:tcW w:w="1517" w:type="dxa"/>
            <w:vAlign w:val="center"/>
          </w:tcPr>
          <w:p w:rsidR="00F0527D" w:rsidRPr="00713364" w:rsidRDefault="00F0527D" w:rsidP="00F0527D">
            <w:pPr>
              <w:adjustRightInd w:val="0"/>
              <w:snapToGrid w:val="0"/>
              <w:ind w:leftChars="-42" w:left="-88"/>
              <w:jc w:val="center"/>
              <w:rPr>
                <w:rFonts w:ascii="宋体" w:hAnsi="宋体"/>
                <w:szCs w:val="21"/>
              </w:rPr>
            </w:pPr>
          </w:p>
        </w:tc>
        <w:tc>
          <w:tcPr>
            <w:tcW w:w="1119" w:type="dxa"/>
            <w:vAlign w:val="center"/>
          </w:tcPr>
          <w:p w:rsidR="00F0527D" w:rsidRPr="00713364" w:rsidRDefault="00F0527D" w:rsidP="00F0527D">
            <w:pPr>
              <w:adjustRightInd w:val="0"/>
              <w:snapToGrid w:val="0"/>
              <w:ind w:leftChars="-42" w:left="-88"/>
              <w:jc w:val="center"/>
              <w:rPr>
                <w:rFonts w:ascii="宋体" w:hAnsi="宋体"/>
                <w:szCs w:val="21"/>
              </w:rPr>
            </w:pPr>
          </w:p>
        </w:tc>
      </w:tr>
      <w:tr w:rsidR="00F0527D" w:rsidRPr="00713364" w:rsidTr="00F0527D">
        <w:trPr>
          <w:trHeight w:val="505"/>
          <w:jc w:val="center"/>
        </w:trPr>
        <w:tc>
          <w:tcPr>
            <w:tcW w:w="634" w:type="dxa"/>
          </w:tcPr>
          <w:p w:rsidR="00F0527D" w:rsidRPr="00713364" w:rsidRDefault="00F0527D" w:rsidP="00F0527D">
            <w:pPr>
              <w:adjustRightInd w:val="0"/>
              <w:snapToGrid w:val="0"/>
              <w:ind w:leftChars="-42" w:left="-88"/>
              <w:jc w:val="center"/>
              <w:rPr>
                <w:rFonts w:ascii="宋体" w:hAnsi="宋体"/>
                <w:szCs w:val="21"/>
              </w:rPr>
            </w:pPr>
          </w:p>
        </w:tc>
        <w:tc>
          <w:tcPr>
            <w:tcW w:w="1685" w:type="dxa"/>
            <w:vAlign w:val="center"/>
          </w:tcPr>
          <w:p w:rsidR="00F0527D" w:rsidRPr="00713364" w:rsidRDefault="00F0527D" w:rsidP="00F0527D">
            <w:pPr>
              <w:adjustRightInd w:val="0"/>
              <w:snapToGrid w:val="0"/>
              <w:ind w:leftChars="-42" w:left="-88"/>
              <w:jc w:val="center"/>
              <w:rPr>
                <w:rFonts w:ascii="宋体" w:hAnsi="宋体"/>
                <w:szCs w:val="21"/>
              </w:rPr>
            </w:pPr>
          </w:p>
        </w:tc>
        <w:tc>
          <w:tcPr>
            <w:tcW w:w="1948" w:type="dxa"/>
            <w:vAlign w:val="center"/>
          </w:tcPr>
          <w:p w:rsidR="00F0527D" w:rsidRPr="00713364" w:rsidRDefault="00F0527D" w:rsidP="00F0527D">
            <w:pPr>
              <w:adjustRightInd w:val="0"/>
              <w:snapToGrid w:val="0"/>
              <w:ind w:leftChars="-42" w:left="-88"/>
              <w:jc w:val="center"/>
              <w:rPr>
                <w:rFonts w:ascii="宋体" w:hAnsi="宋体"/>
                <w:szCs w:val="21"/>
              </w:rPr>
            </w:pPr>
          </w:p>
        </w:tc>
        <w:tc>
          <w:tcPr>
            <w:tcW w:w="2600" w:type="dxa"/>
            <w:vAlign w:val="center"/>
          </w:tcPr>
          <w:p w:rsidR="00F0527D" w:rsidRPr="00713364" w:rsidRDefault="00F0527D" w:rsidP="00F0527D">
            <w:pPr>
              <w:adjustRightInd w:val="0"/>
              <w:snapToGrid w:val="0"/>
              <w:ind w:leftChars="-42" w:left="-88"/>
              <w:jc w:val="center"/>
              <w:rPr>
                <w:rFonts w:ascii="宋体" w:hAnsi="宋体"/>
                <w:szCs w:val="21"/>
              </w:rPr>
            </w:pPr>
          </w:p>
        </w:tc>
        <w:tc>
          <w:tcPr>
            <w:tcW w:w="1517" w:type="dxa"/>
            <w:vAlign w:val="center"/>
          </w:tcPr>
          <w:p w:rsidR="00F0527D" w:rsidRPr="00713364" w:rsidRDefault="00F0527D" w:rsidP="00F0527D">
            <w:pPr>
              <w:adjustRightInd w:val="0"/>
              <w:snapToGrid w:val="0"/>
              <w:ind w:leftChars="-42" w:left="-88"/>
              <w:jc w:val="center"/>
              <w:rPr>
                <w:rFonts w:ascii="宋体" w:hAnsi="宋体"/>
                <w:szCs w:val="21"/>
              </w:rPr>
            </w:pPr>
          </w:p>
        </w:tc>
        <w:tc>
          <w:tcPr>
            <w:tcW w:w="1119" w:type="dxa"/>
            <w:vAlign w:val="center"/>
          </w:tcPr>
          <w:p w:rsidR="00F0527D" w:rsidRPr="00713364" w:rsidRDefault="00F0527D" w:rsidP="00F0527D">
            <w:pPr>
              <w:adjustRightInd w:val="0"/>
              <w:snapToGrid w:val="0"/>
              <w:ind w:leftChars="-42" w:left="-88"/>
              <w:jc w:val="center"/>
              <w:rPr>
                <w:rFonts w:ascii="宋体" w:hAnsi="宋体"/>
                <w:szCs w:val="21"/>
              </w:rPr>
            </w:pPr>
          </w:p>
        </w:tc>
      </w:tr>
      <w:tr w:rsidR="00F0527D" w:rsidRPr="00713364" w:rsidTr="00F0527D">
        <w:trPr>
          <w:trHeight w:val="505"/>
          <w:jc w:val="center"/>
        </w:trPr>
        <w:tc>
          <w:tcPr>
            <w:tcW w:w="634" w:type="dxa"/>
          </w:tcPr>
          <w:p w:rsidR="00F0527D" w:rsidRPr="00713364" w:rsidRDefault="00F0527D" w:rsidP="00F0527D">
            <w:pPr>
              <w:adjustRightInd w:val="0"/>
              <w:snapToGrid w:val="0"/>
              <w:ind w:leftChars="-42" w:left="-88"/>
              <w:jc w:val="center"/>
              <w:rPr>
                <w:rFonts w:ascii="宋体" w:hAnsi="宋体"/>
                <w:szCs w:val="21"/>
              </w:rPr>
            </w:pPr>
          </w:p>
        </w:tc>
        <w:tc>
          <w:tcPr>
            <w:tcW w:w="1685" w:type="dxa"/>
            <w:vAlign w:val="center"/>
          </w:tcPr>
          <w:p w:rsidR="00F0527D" w:rsidRPr="00713364" w:rsidRDefault="00F0527D" w:rsidP="00F0527D">
            <w:pPr>
              <w:adjustRightInd w:val="0"/>
              <w:snapToGrid w:val="0"/>
              <w:ind w:leftChars="-42" w:left="-88"/>
              <w:jc w:val="center"/>
              <w:rPr>
                <w:rFonts w:ascii="宋体" w:hAnsi="宋体"/>
                <w:szCs w:val="21"/>
              </w:rPr>
            </w:pPr>
          </w:p>
        </w:tc>
        <w:tc>
          <w:tcPr>
            <w:tcW w:w="1948" w:type="dxa"/>
            <w:vAlign w:val="center"/>
          </w:tcPr>
          <w:p w:rsidR="00F0527D" w:rsidRPr="00713364" w:rsidRDefault="00F0527D" w:rsidP="00F0527D">
            <w:pPr>
              <w:adjustRightInd w:val="0"/>
              <w:snapToGrid w:val="0"/>
              <w:ind w:leftChars="-42" w:left="-88"/>
              <w:jc w:val="center"/>
              <w:rPr>
                <w:rFonts w:ascii="宋体" w:hAnsi="宋体"/>
                <w:szCs w:val="21"/>
              </w:rPr>
            </w:pPr>
          </w:p>
        </w:tc>
        <w:tc>
          <w:tcPr>
            <w:tcW w:w="2600" w:type="dxa"/>
            <w:vAlign w:val="center"/>
          </w:tcPr>
          <w:p w:rsidR="00F0527D" w:rsidRPr="00713364" w:rsidRDefault="00F0527D" w:rsidP="00F0527D">
            <w:pPr>
              <w:adjustRightInd w:val="0"/>
              <w:snapToGrid w:val="0"/>
              <w:ind w:leftChars="-42" w:left="-88"/>
              <w:jc w:val="center"/>
              <w:rPr>
                <w:rFonts w:ascii="宋体" w:hAnsi="宋体"/>
                <w:szCs w:val="21"/>
              </w:rPr>
            </w:pPr>
          </w:p>
        </w:tc>
        <w:tc>
          <w:tcPr>
            <w:tcW w:w="1517" w:type="dxa"/>
            <w:vAlign w:val="center"/>
          </w:tcPr>
          <w:p w:rsidR="00F0527D" w:rsidRPr="00713364" w:rsidRDefault="00F0527D" w:rsidP="00F0527D">
            <w:pPr>
              <w:adjustRightInd w:val="0"/>
              <w:snapToGrid w:val="0"/>
              <w:ind w:leftChars="-42" w:left="-88"/>
              <w:jc w:val="center"/>
              <w:rPr>
                <w:rFonts w:ascii="宋体" w:hAnsi="宋体"/>
                <w:szCs w:val="21"/>
              </w:rPr>
            </w:pPr>
          </w:p>
        </w:tc>
        <w:tc>
          <w:tcPr>
            <w:tcW w:w="1119" w:type="dxa"/>
            <w:vAlign w:val="center"/>
          </w:tcPr>
          <w:p w:rsidR="00F0527D" w:rsidRPr="00713364" w:rsidRDefault="00F0527D" w:rsidP="00F0527D">
            <w:pPr>
              <w:adjustRightInd w:val="0"/>
              <w:snapToGrid w:val="0"/>
              <w:ind w:leftChars="-42" w:left="-88"/>
              <w:jc w:val="center"/>
              <w:rPr>
                <w:rFonts w:ascii="宋体" w:hAnsi="宋体"/>
                <w:szCs w:val="21"/>
              </w:rPr>
            </w:pPr>
          </w:p>
        </w:tc>
      </w:tr>
    </w:tbl>
    <w:p w:rsidR="00F0527D" w:rsidRPr="00713364" w:rsidRDefault="00F0527D" w:rsidP="00F0527D">
      <w:pPr>
        <w:adjustRightInd w:val="0"/>
        <w:snapToGrid w:val="0"/>
        <w:spacing w:line="360" w:lineRule="auto"/>
        <w:ind w:leftChars="-42" w:left="-88"/>
        <w:rPr>
          <w:rFonts w:ascii="宋体" w:hAnsi="宋体"/>
          <w:szCs w:val="21"/>
        </w:rPr>
      </w:pPr>
      <w:r w:rsidRPr="00713364">
        <w:rPr>
          <w:rFonts w:ascii="宋体" w:hAnsi="宋体" w:hint="eastAsia"/>
          <w:szCs w:val="21"/>
        </w:rPr>
        <w:t>说明：1、“响应与偏离”应注明“响应”或“偏离”。</w:t>
      </w:r>
    </w:p>
    <w:p w:rsidR="00F0527D" w:rsidRPr="00713364" w:rsidRDefault="00F0527D" w:rsidP="00F0527D">
      <w:pPr>
        <w:pStyle w:val="ad"/>
        <w:adjustRightInd w:val="0"/>
        <w:snapToGrid w:val="0"/>
        <w:spacing w:line="360" w:lineRule="auto"/>
        <w:rPr>
          <w:rFonts w:ascii="宋体" w:hAnsi="宋体"/>
          <w:sz w:val="21"/>
          <w:szCs w:val="21"/>
        </w:rPr>
      </w:pPr>
    </w:p>
    <w:p w:rsidR="00F0527D" w:rsidRPr="00713364" w:rsidRDefault="00F0527D" w:rsidP="00F0527D"/>
    <w:p w:rsidR="00F0527D" w:rsidRPr="00713364" w:rsidRDefault="00F0527D" w:rsidP="00F0527D"/>
    <w:p w:rsidR="00F0527D" w:rsidRPr="00713364" w:rsidRDefault="00F0527D" w:rsidP="00F0527D"/>
    <w:p w:rsidR="00F0527D" w:rsidRPr="00713364" w:rsidRDefault="00F0527D" w:rsidP="00F0527D">
      <w:pPr>
        <w:pStyle w:val="ad"/>
        <w:adjustRightInd w:val="0"/>
        <w:snapToGrid w:val="0"/>
        <w:spacing w:line="360" w:lineRule="auto"/>
        <w:rPr>
          <w:rFonts w:ascii="宋体" w:hAnsi="宋体"/>
          <w:bCs/>
          <w:sz w:val="21"/>
          <w:szCs w:val="21"/>
        </w:rPr>
      </w:pPr>
      <w:r w:rsidRPr="00713364">
        <w:rPr>
          <w:rFonts w:ascii="宋体" w:hAnsi="宋体" w:hint="eastAsia"/>
          <w:sz w:val="21"/>
          <w:szCs w:val="21"/>
        </w:rPr>
        <w:t>供应商名称：</w:t>
      </w:r>
    </w:p>
    <w:p w:rsidR="00F0527D" w:rsidRPr="00713364" w:rsidRDefault="00F0527D" w:rsidP="00F0527D">
      <w:pPr>
        <w:adjustRightInd w:val="0"/>
        <w:snapToGrid w:val="0"/>
        <w:spacing w:line="360" w:lineRule="auto"/>
        <w:rPr>
          <w:rFonts w:ascii="宋体" w:hAnsi="宋体"/>
          <w:szCs w:val="21"/>
        </w:rPr>
      </w:pPr>
      <w:r w:rsidRPr="00713364">
        <w:rPr>
          <w:rFonts w:ascii="宋体" w:hAnsi="宋体" w:hint="eastAsia"/>
          <w:szCs w:val="21"/>
        </w:rPr>
        <w:t>法定代表人或其委托代理人(签字)：</w:t>
      </w:r>
    </w:p>
    <w:p w:rsidR="00F0527D" w:rsidRPr="00713364" w:rsidRDefault="00F0527D" w:rsidP="00F0527D">
      <w:pPr>
        <w:adjustRightInd w:val="0"/>
        <w:snapToGrid w:val="0"/>
        <w:spacing w:line="360" w:lineRule="auto"/>
        <w:rPr>
          <w:rFonts w:ascii="宋体" w:hAnsi="宋体"/>
          <w:szCs w:val="21"/>
        </w:rPr>
      </w:pPr>
      <w:r w:rsidRPr="00713364">
        <w:rPr>
          <w:rFonts w:ascii="宋体" w:hAnsi="宋体" w:hint="eastAsia"/>
          <w:szCs w:val="21"/>
        </w:rPr>
        <w:t>日          期：  年  月  日</w:t>
      </w:r>
    </w:p>
    <w:p w:rsidR="00F0527D" w:rsidRPr="00713364" w:rsidRDefault="00F0527D" w:rsidP="00F0527D">
      <w:pPr>
        <w:adjustRightInd w:val="0"/>
        <w:snapToGrid w:val="0"/>
        <w:spacing w:line="360" w:lineRule="auto"/>
        <w:rPr>
          <w:rFonts w:ascii="宋体" w:hAnsi="宋体"/>
          <w:szCs w:val="21"/>
        </w:rPr>
      </w:pPr>
    </w:p>
    <w:p w:rsidR="00F0527D" w:rsidRPr="00713364" w:rsidRDefault="00F0527D" w:rsidP="00F0527D">
      <w:pPr>
        <w:tabs>
          <w:tab w:val="left" w:pos="3600"/>
        </w:tabs>
        <w:adjustRightInd w:val="0"/>
        <w:snapToGrid w:val="0"/>
        <w:jc w:val="center"/>
        <w:rPr>
          <w:rFonts w:ascii="宋体" w:hAnsi="宋体"/>
        </w:rPr>
      </w:pPr>
    </w:p>
    <w:p w:rsidR="00F0527D" w:rsidRPr="00713364" w:rsidRDefault="00F0527D" w:rsidP="00F0527D">
      <w:pPr>
        <w:adjustRightInd w:val="0"/>
        <w:snapToGrid w:val="0"/>
        <w:spacing w:line="360" w:lineRule="auto"/>
        <w:rPr>
          <w:rFonts w:ascii="宋体" w:hAnsi="宋体"/>
          <w:szCs w:val="21"/>
        </w:rPr>
      </w:pPr>
      <w:r w:rsidRPr="00713364">
        <w:rPr>
          <w:rFonts w:ascii="宋体" w:hAnsi="宋体" w:hint="eastAsia"/>
        </w:rPr>
        <w:br w:type="page"/>
      </w:r>
    </w:p>
    <w:p w:rsidR="00F0527D" w:rsidRPr="00713364" w:rsidRDefault="00F0527D" w:rsidP="00334967">
      <w:pPr>
        <w:pStyle w:val="ab"/>
        <w:adjustRightInd w:val="0"/>
        <w:snapToGrid w:val="0"/>
        <w:spacing w:beforeLines="50"/>
        <w:jc w:val="center"/>
        <w:outlineLvl w:val="2"/>
        <w:rPr>
          <w:rFonts w:hAnsi="宋体"/>
          <w:b/>
          <w:sz w:val="32"/>
          <w:szCs w:val="32"/>
        </w:rPr>
      </w:pPr>
      <w:r w:rsidRPr="00713364">
        <w:rPr>
          <w:rFonts w:hAnsi="宋体" w:hint="eastAsia"/>
          <w:b/>
          <w:sz w:val="32"/>
          <w:szCs w:val="32"/>
        </w:rPr>
        <w:lastRenderedPageBreak/>
        <w:t>五、报价一览表及报价文件</w:t>
      </w:r>
    </w:p>
    <w:p w:rsidR="00F0527D" w:rsidRPr="00713364" w:rsidRDefault="00F0527D" w:rsidP="00F0527D">
      <w:pPr>
        <w:adjustRightInd w:val="0"/>
        <w:snapToGrid w:val="0"/>
        <w:spacing w:line="360" w:lineRule="auto"/>
        <w:jc w:val="center"/>
        <w:rPr>
          <w:rFonts w:ascii="宋体" w:hAnsi="宋体"/>
          <w:b/>
          <w:sz w:val="32"/>
          <w:szCs w:val="32"/>
        </w:rPr>
      </w:pPr>
    </w:p>
    <w:p w:rsidR="00F0527D" w:rsidRPr="00713364" w:rsidRDefault="00F0527D" w:rsidP="0048729B">
      <w:pPr>
        <w:pStyle w:val="4"/>
        <w:rPr>
          <w:rFonts w:ascii="宋体" w:hAnsi="宋体"/>
          <w:bCs w:val="0"/>
        </w:rPr>
      </w:pPr>
      <w:r w:rsidRPr="00713364">
        <w:rPr>
          <w:rFonts w:ascii="宋体" w:hAnsi="宋体" w:hint="eastAsia"/>
          <w:bCs w:val="0"/>
        </w:rPr>
        <w:t>附件6  报价一览表（</w:t>
      </w:r>
      <w:r>
        <w:rPr>
          <w:rFonts w:ascii="宋体" w:hAnsi="宋体" w:hint="eastAsia"/>
          <w:bCs w:val="0"/>
        </w:rPr>
        <w:t>货物、</w:t>
      </w:r>
      <w:r w:rsidRPr="00713364">
        <w:rPr>
          <w:rFonts w:ascii="宋体" w:hAnsi="宋体" w:hint="eastAsia"/>
          <w:bCs w:val="0"/>
        </w:rPr>
        <w:t>服务类适用）</w:t>
      </w:r>
    </w:p>
    <w:p w:rsidR="00F0527D" w:rsidRPr="00713364" w:rsidRDefault="00F0527D" w:rsidP="00F0527D"/>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620"/>
        <w:gridCol w:w="3060"/>
        <w:gridCol w:w="1620"/>
        <w:gridCol w:w="2520"/>
      </w:tblGrid>
      <w:tr w:rsidR="00F0527D" w:rsidRPr="00713364" w:rsidTr="00F0527D">
        <w:trPr>
          <w:trHeight w:val="449"/>
        </w:trPr>
        <w:tc>
          <w:tcPr>
            <w:tcW w:w="1620" w:type="dxa"/>
            <w:vMerge w:val="restart"/>
            <w:tcBorders>
              <w:top w:val="double" w:sz="4" w:space="0" w:color="auto"/>
              <w:left w:val="double" w:sz="4" w:space="0" w:color="auto"/>
              <w:bottom w:val="single" w:sz="6" w:space="0" w:color="auto"/>
              <w:right w:val="single" w:sz="6" w:space="0" w:color="auto"/>
            </w:tcBorders>
            <w:vAlign w:val="center"/>
          </w:tcPr>
          <w:p w:rsidR="00F0527D" w:rsidRPr="00713364" w:rsidRDefault="00F0527D" w:rsidP="00F0527D">
            <w:pPr>
              <w:tabs>
                <w:tab w:val="left" w:pos="403"/>
                <w:tab w:val="center" w:pos="3781"/>
              </w:tabs>
              <w:spacing w:line="420" w:lineRule="exact"/>
              <w:ind w:rightChars="-2479" w:right="-5206" w:firstLineChars="100" w:firstLine="210"/>
              <w:rPr>
                <w:rFonts w:ascii="宋体" w:hAnsi="宋体"/>
                <w:szCs w:val="21"/>
              </w:rPr>
            </w:pPr>
            <w:r w:rsidRPr="00713364">
              <w:rPr>
                <w:rFonts w:ascii="宋体" w:hAnsi="宋体" w:hint="eastAsia"/>
                <w:szCs w:val="21"/>
              </w:rPr>
              <w:t>项目名称</w:t>
            </w:r>
            <w:r w:rsidRPr="00713364">
              <w:rPr>
                <w:rFonts w:ascii="宋体" w:hAnsi="宋体" w:hint="eastAsia"/>
                <w:szCs w:val="21"/>
              </w:rPr>
              <w:tab/>
              <w:t>项目名称</w:t>
            </w:r>
          </w:p>
        </w:tc>
        <w:tc>
          <w:tcPr>
            <w:tcW w:w="3060" w:type="dxa"/>
            <w:vMerge w:val="restart"/>
            <w:tcBorders>
              <w:top w:val="double" w:sz="4" w:space="0" w:color="auto"/>
              <w:left w:val="single" w:sz="6" w:space="0" w:color="auto"/>
              <w:bottom w:val="single" w:sz="6" w:space="0" w:color="auto"/>
              <w:right w:val="single" w:sz="6" w:space="0" w:color="auto"/>
            </w:tcBorders>
            <w:vAlign w:val="center"/>
          </w:tcPr>
          <w:p w:rsidR="00F0527D" w:rsidRPr="00713364" w:rsidRDefault="00F0527D" w:rsidP="00F0527D">
            <w:pPr>
              <w:spacing w:line="420" w:lineRule="exact"/>
              <w:jc w:val="center"/>
              <w:rPr>
                <w:rFonts w:ascii="宋体" w:hAnsi="宋体"/>
                <w:szCs w:val="21"/>
              </w:rPr>
            </w:pPr>
          </w:p>
        </w:tc>
        <w:tc>
          <w:tcPr>
            <w:tcW w:w="1620" w:type="dxa"/>
            <w:tcBorders>
              <w:top w:val="double" w:sz="4" w:space="0" w:color="auto"/>
              <w:left w:val="single" w:sz="6" w:space="0" w:color="auto"/>
              <w:bottom w:val="single" w:sz="6" w:space="0" w:color="auto"/>
              <w:right w:val="single" w:sz="6" w:space="0" w:color="auto"/>
            </w:tcBorders>
            <w:vAlign w:val="center"/>
          </w:tcPr>
          <w:p w:rsidR="00F0527D" w:rsidRPr="00713364" w:rsidRDefault="00A32041" w:rsidP="00F0527D">
            <w:pPr>
              <w:spacing w:line="420" w:lineRule="exact"/>
              <w:jc w:val="center"/>
              <w:rPr>
                <w:rFonts w:ascii="宋体" w:hAnsi="宋体"/>
                <w:szCs w:val="21"/>
              </w:rPr>
            </w:pPr>
            <w:r>
              <w:rPr>
                <w:rFonts w:ascii="宋体" w:hAnsi="宋体" w:hint="eastAsia"/>
                <w:szCs w:val="21"/>
              </w:rPr>
              <w:t>磋商</w:t>
            </w:r>
            <w:r w:rsidR="00F0527D" w:rsidRPr="00713364">
              <w:rPr>
                <w:rFonts w:ascii="宋体" w:hAnsi="宋体" w:hint="eastAsia"/>
                <w:szCs w:val="21"/>
              </w:rPr>
              <w:t>采购编号</w:t>
            </w:r>
          </w:p>
        </w:tc>
        <w:tc>
          <w:tcPr>
            <w:tcW w:w="2520" w:type="dxa"/>
            <w:tcBorders>
              <w:top w:val="double" w:sz="4" w:space="0" w:color="auto"/>
              <w:left w:val="single" w:sz="6" w:space="0" w:color="auto"/>
              <w:bottom w:val="single" w:sz="6" w:space="0" w:color="auto"/>
              <w:right w:val="double" w:sz="4" w:space="0" w:color="auto"/>
            </w:tcBorders>
            <w:vAlign w:val="center"/>
          </w:tcPr>
          <w:p w:rsidR="00F0527D" w:rsidRPr="00713364" w:rsidRDefault="00F0527D" w:rsidP="00F0527D">
            <w:pPr>
              <w:spacing w:line="420" w:lineRule="exact"/>
              <w:jc w:val="center"/>
              <w:rPr>
                <w:rFonts w:ascii="宋体" w:hAnsi="宋体"/>
                <w:szCs w:val="21"/>
              </w:rPr>
            </w:pPr>
          </w:p>
        </w:tc>
      </w:tr>
      <w:tr w:rsidR="00F0527D" w:rsidRPr="00713364" w:rsidTr="00F0527D">
        <w:trPr>
          <w:trHeight w:val="456"/>
        </w:trPr>
        <w:tc>
          <w:tcPr>
            <w:tcW w:w="1620" w:type="dxa"/>
            <w:vMerge/>
            <w:tcBorders>
              <w:top w:val="single" w:sz="6" w:space="0" w:color="auto"/>
              <w:left w:val="double" w:sz="4" w:space="0" w:color="auto"/>
              <w:bottom w:val="single" w:sz="6" w:space="0" w:color="auto"/>
              <w:right w:val="single" w:sz="6" w:space="0" w:color="auto"/>
            </w:tcBorders>
            <w:vAlign w:val="center"/>
          </w:tcPr>
          <w:p w:rsidR="00F0527D" w:rsidRPr="00713364" w:rsidRDefault="00F0527D" w:rsidP="00F0527D">
            <w:pPr>
              <w:tabs>
                <w:tab w:val="left" w:pos="403"/>
                <w:tab w:val="center" w:pos="3781"/>
              </w:tabs>
              <w:spacing w:line="420" w:lineRule="exact"/>
              <w:ind w:rightChars="-2479" w:right="-5206"/>
              <w:rPr>
                <w:rFonts w:ascii="宋体" w:hAnsi="宋体"/>
                <w:szCs w:val="21"/>
              </w:rPr>
            </w:pPr>
          </w:p>
        </w:tc>
        <w:tc>
          <w:tcPr>
            <w:tcW w:w="3060" w:type="dxa"/>
            <w:vMerge/>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spacing w:line="420" w:lineRule="exact"/>
              <w:jc w:val="center"/>
              <w:rPr>
                <w:rFonts w:ascii="宋体" w:hAnsi="宋体"/>
                <w:szCs w:val="21"/>
              </w:rPr>
            </w:pPr>
          </w:p>
        </w:tc>
        <w:tc>
          <w:tcPr>
            <w:tcW w:w="1620" w:type="dxa"/>
            <w:tcBorders>
              <w:top w:val="single" w:sz="6" w:space="0" w:color="auto"/>
              <w:left w:val="single" w:sz="6" w:space="0" w:color="auto"/>
              <w:bottom w:val="single" w:sz="6" w:space="0" w:color="auto"/>
              <w:right w:val="single" w:sz="6" w:space="0" w:color="auto"/>
            </w:tcBorders>
            <w:vAlign w:val="center"/>
          </w:tcPr>
          <w:p w:rsidR="00F0527D" w:rsidRPr="00713364" w:rsidRDefault="00F0527D" w:rsidP="00F0527D">
            <w:pPr>
              <w:spacing w:line="420" w:lineRule="exact"/>
              <w:jc w:val="center"/>
              <w:rPr>
                <w:rFonts w:ascii="宋体" w:hAnsi="宋体"/>
                <w:szCs w:val="21"/>
              </w:rPr>
            </w:pPr>
            <w:r w:rsidRPr="00713364">
              <w:rPr>
                <w:rFonts w:ascii="宋体" w:hAnsi="宋体" w:hint="eastAsia"/>
                <w:szCs w:val="21"/>
              </w:rPr>
              <w:t>采购代理编号</w:t>
            </w:r>
          </w:p>
        </w:tc>
        <w:tc>
          <w:tcPr>
            <w:tcW w:w="2520" w:type="dxa"/>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spacing w:line="420" w:lineRule="exact"/>
              <w:jc w:val="center"/>
              <w:rPr>
                <w:rFonts w:ascii="宋体" w:hAnsi="宋体"/>
                <w:szCs w:val="21"/>
              </w:rPr>
            </w:pPr>
          </w:p>
        </w:tc>
      </w:tr>
      <w:tr w:rsidR="00F0527D" w:rsidRPr="00713364" w:rsidTr="00F0527D">
        <w:trPr>
          <w:trHeight w:val="603"/>
        </w:trPr>
        <w:tc>
          <w:tcPr>
            <w:tcW w:w="1620" w:type="dxa"/>
            <w:tcBorders>
              <w:top w:val="single" w:sz="6" w:space="0" w:color="auto"/>
              <w:left w:val="double" w:sz="4" w:space="0" w:color="auto"/>
              <w:right w:val="single" w:sz="6" w:space="0" w:color="auto"/>
            </w:tcBorders>
            <w:vAlign w:val="center"/>
          </w:tcPr>
          <w:p w:rsidR="00F0527D" w:rsidRPr="00713364" w:rsidRDefault="00F0527D" w:rsidP="00F0527D">
            <w:pPr>
              <w:spacing w:line="420" w:lineRule="exact"/>
              <w:jc w:val="center"/>
              <w:rPr>
                <w:rFonts w:ascii="宋体" w:hAnsi="宋体"/>
                <w:szCs w:val="21"/>
              </w:rPr>
            </w:pPr>
            <w:r w:rsidRPr="00713364">
              <w:rPr>
                <w:rFonts w:ascii="宋体" w:hAnsi="宋体" w:hint="eastAsia"/>
                <w:szCs w:val="21"/>
              </w:rPr>
              <w:t>品目代码</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rPr>
                <w:rFonts w:ascii="宋体" w:hAnsi="宋体"/>
                <w:szCs w:val="21"/>
              </w:rPr>
            </w:pPr>
          </w:p>
        </w:tc>
      </w:tr>
      <w:tr w:rsidR="00F0527D" w:rsidRPr="00713364" w:rsidTr="00F0527D">
        <w:trPr>
          <w:trHeight w:val="603"/>
        </w:trPr>
        <w:tc>
          <w:tcPr>
            <w:tcW w:w="1620" w:type="dxa"/>
            <w:tcBorders>
              <w:top w:val="single" w:sz="6" w:space="0" w:color="auto"/>
              <w:left w:val="double" w:sz="4" w:space="0" w:color="auto"/>
              <w:right w:val="single" w:sz="6" w:space="0" w:color="auto"/>
            </w:tcBorders>
            <w:vAlign w:val="center"/>
          </w:tcPr>
          <w:p w:rsidR="00F0527D" w:rsidRPr="00713364" w:rsidRDefault="00F0527D" w:rsidP="00F0527D">
            <w:pPr>
              <w:spacing w:line="420" w:lineRule="exact"/>
              <w:jc w:val="center"/>
              <w:rPr>
                <w:rFonts w:ascii="宋体" w:hAnsi="宋体"/>
                <w:szCs w:val="21"/>
              </w:rPr>
            </w:pPr>
            <w:r w:rsidRPr="00713364">
              <w:rPr>
                <w:rFonts w:ascii="宋体" w:hAnsi="宋体" w:hint="eastAsia"/>
                <w:szCs w:val="21"/>
              </w:rPr>
              <w:t>报价</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rPr>
                <w:rFonts w:ascii="宋体" w:hAnsi="宋体"/>
                <w:szCs w:val="21"/>
              </w:rPr>
            </w:pPr>
            <w:r w:rsidRPr="00713364">
              <w:rPr>
                <w:rFonts w:ascii="宋体" w:hAnsi="宋体" w:hint="eastAsia"/>
                <w:szCs w:val="21"/>
              </w:rPr>
              <w:t>大写：元人民币整</w:t>
            </w:r>
          </w:p>
          <w:p w:rsidR="00F0527D" w:rsidRPr="00713364" w:rsidRDefault="00F0527D" w:rsidP="00F0527D">
            <w:pPr>
              <w:spacing w:line="420" w:lineRule="exact"/>
              <w:rPr>
                <w:rFonts w:ascii="宋体" w:hAnsi="宋体"/>
                <w:szCs w:val="21"/>
              </w:rPr>
            </w:pPr>
            <w:r w:rsidRPr="00713364">
              <w:rPr>
                <w:rFonts w:ascii="宋体" w:hAnsi="宋体" w:hint="eastAsia"/>
                <w:szCs w:val="21"/>
              </w:rPr>
              <w:t>小写：元人民币整</w:t>
            </w:r>
          </w:p>
        </w:tc>
      </w:tr>
      <w:tr w:rsidR="00F0527D" w:rsidRPr="00713364" w:rsidTr="00F0527D">
        <w:trPr>
          <w:trHeight w:val="455"/>
        </w:trPr>
        <w:tc>
          <w:tcPr>
            <w:tcW w:w="1620" w:type="dxa"/>
            <w:tcBorders>
              <w:top w:val="single" w:sz="6" w:space="0" w:color="auto"/>
              <w:left w:val="double" w:sz="4" w:space="0" w:color="auto"/>
              <w:bottom w:val="single" w:sz="6" w:space="0" w:color="auto"/>
              <w:right w:val="single" w:sz="6" w:space="0" w:color="auto"/>
            </w:tcBorders>
            <w:vAlign w:val="center"/>
          </w:tcPr>
          <w:p w:rsidR="00F0527D" w:rsidRPr="00713364" w:rsidRDefault="00F0527D" w:rsidP="00F0527D">
            <w:pPr>
              <w:spacing w:line="420" w:lineRule="exact"/>
              <w:jc w:val="center"/>
              <w:rPr>
                <w:rFonts w:ascii="宋体" w:hAnsi="宋体"/>
                <w:szCs w:val="21"/>
              </w:rPr>
            </w:pPr>
            <w:r w:rsidRPr="00713364">
              <w:rPr>
                <w:rFonts w:ascii="宋体" w:hAnsi="宋体" w:hint="eastAsia"/>
                <w:szCs w:val="21"/>
              </w:rPr>
              <w:t>合同周期</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spacing w:line="420" w:lineRule="exact"/>
              <w:rPr>
                <w:rFonts w:ascii="宋体" w:hAnsi="宋体"/>
                <w:iCs/>
                <w:szCs w:val="21"/>
              </w:rPr>
            </w:pPr>
          </w:p>
        </w:tc>
      </w:tr>
      <w:tr w:rsidR="00F0527D" w:rsidRPr="00713364" w:rsidTr="00F0527D">
        <w:trPr>
          <w:trHeight w:val="447"/>
        </w:trPr>
        <w:tc>
          <w:tcPr>
            <w:tcW w:w="1620" w:type="dxa"/>
            <w:tcBorders>
              <w:top w:val="single" w:sz="6" w:space="0" w:color="auto"/>
              <w:left w:val="double" w:sz="4" w:space="0" w:color="auto"/>
              <w:bottom w:val="single" w:sz="6" w:space="0" w:color="auto"/>
              <w:right w:val="single" w:sz="6" w:space="0" w:color="auto"/>
            </w:tcBorders>
            <w:vAlign w:val="center"/>
          </w:tcPr>
          <w:p w:rsidR="00F0527D" w:rsidRPr="00713364" w:rsidRDefault="00F0527D" w:rsidP="00F0527D">
            <w:pPr>
              <w:spacing w:line="420" w:lineRule="exact"/>
              <w:jc w:val="center"/>
              <w:rPr>
                <w:rFonts w:ascii="宋体" w:hAnsi="宋体"/>
                <w:szCs w:val="21"/>
              </w:rPr>
            </w:pPr>
            <w:r w:rsidRPr="00713364">
              <w:rPr>
                <w:rFonts w:ascii="宋体" w:hAnsi="宋体" w:hint="eastAsia"/>
                <w:szCs w:val="21"/>
              </w:rPr>
              <w:t>项目负责人</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spacing w:line="420" w:lineRule="exact"/>
              <w:ind w:firstLineChars="100" w:firstLine="210"/>
              <w:rPr>
                <w:rFonts w:ascii="宋体" w:hAnsi="宋体"/>
                <w:szCs w:val="21"/>
              </w:rPr>
            </w:pPr>
          </w:p>
        </w:tc>
      </w:tr>
      <w:tr w:rsidR="00F0527D" w:rsidRPr="00713364" w:rsidTr="00F0527D">
        <w:trPr>
          <w:trHeight w:val="447"/>
        </w:trPr>
        <w:tc>
          <w:tcPr>
            <w:tcW w:w="1620" w:type="dxa"/>
            <w:tcBorders>
              <w:top w:val="single" w:sz="6" w:space="0" w:color="auto"/>
              <w:left w:val="double" w:sz="4" w:space="0" w:color="auto"/>
              <w:bottom w:val="single" w:sz="6" w:space="0" w:color="auto"/>
              <w:right w:val="single" w:sz="6" w:space="0" w:color="auto"/>
            </w:tcBorders>
            <w:vAlign w:val="center"/>
          </w:tcPr>
          <w:p w:rsidR="00F0527D" w:rsidRPr="00713364" w:rsidRDefault="00F0527D" w:rsidP="00F0527D">
            <w:pPr>
              <w:spacing w:line="420" w:lineRule="exact"/>
              <w:jc w:val="center"/>
              <w:rPr>
                <w:rFonts w:ascii="宋体" w:hAnsi="宋体"/>
                <w:szCs w:val="21"/>
              </w:rPr>
            </w:pPr>
            <w:r w:rsidRPr="00713364">
              <w:rPr>
                <w:rFonts w:ascii="宋体" w:hAnsi="宋体" w:hint="eastAsia"/>
                <w:szCs w:val="21"/>
              </w:rPr>
              <w:t>服务人数</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F0527D" w:rsidRPr="00713364" w:rsidRDefault="00F0527D" w:rsidP="00F0527D">
            <w:pPr>
              <w:spacing w:line="420" w:lineRule="exact"/>
              <w:ind w:firstLineChars="100" w:firstLine="210"/>
              <w:rPr>
                <w:rFonts w:ascii="宋体" w:hAnsi="宋体"/>
                <w:szCs w:val="21"/>
              </w:rPr>
            </w:pPr>
            <w:r w:rsidRPr="00713364">
              <w:rPr>
                <w:rFonts w:ascii="宋体" w:hAnsi="宋体" w:hint="eastAsia"/>
                <w:szCs w:val="21"/>
              </w:rPr>
              <w:t>人</w:t>
            </w:r>
          </w:p>
        </w:tc>
      </w:tr>
      <w:tr w:rsidR="00F0527D" w:rsidRPr="00713364" w:rsidTr="00F0527D">
        <w:trPr>
          <w:trHeight w:val="616"/>
        </w:trPr>
        <w:tc>
          <w:tcPr>
            <w:tcW w:w="1620" w:type="dxa"/>
            <w:tcBorders>
              <w:top w:val="single" w:sz="6" w:space="0" w:color="auto"/>
              <w:left w:val="double" w:sz="4" w:space="0" w:color="auto"/>
              <w:bottom w:val="double" w:sz="4" w:space="0" w:color="auto"/>
              <w:right w:val="single" w:sz="6" w:space="0" w:color="auto"/>
            </w:tcBorders>
            <w:vAlign w:val="center"/>
          </w:tcPr>
          <w:p w:rsidR="00F0527D" w:rsidRPr="00713364" w:rsidRDefault="00F0527D" w:rsidP="00F0527D">
            <w:pPr>
              <w:spacing w:line="420" w:lineRule="exact"/>
              <w:jc w:val="center"/>
              <w:rPr>
                <w:rFonts w:ascii="宋体" w:hAnsi="宋体"/>
                <w:szCs w:val="21"/>
              </w:rPr>
            </w:pPr>
            <w:r w:rsidRPr="00713364">
              <w:rPr>
                <w:rFonts w:ascii="宋体" w:hAnsi="宋体" w:hint="eastAsia"/>
                <w:szCs w:val="21"/>
              </w:rPr>
              <w:t>备  注</w:t>
            </w:r>
          </w:p>
        </w:tc>
        <w:tc>
          <w:tcPr>
            <w:tcW w:w="7200" w:type="dxa"/>
            <w:gridSpan w:val="3"/>
            <w:tcBorders>
              <w:top w:val="single" w:sz="6" w:space="0" w:color="auto"/>
              <w:left w:val="single" w:sz="6" w:space="0" w:color="auto"/>
              <w:bottom w:val="double" w:sz="4" w:space="0" w:color="auto"/>
              <w:right w:val="double" w:sz="4" w:space="0" w:color="auto"/>
            </w:tcBorders>
            <w:vAlign w:val="center"/>
          </w:tcPr>
          <w:p w:rsidR="00F0527D" w:rsidRPr="00713364" w:rsidRDefault="00F0527D" w:rsidP="00F0527D">
            <w:pPr>
              <w:spacing w:line="420" w:lineRule="exact"/>
              <w:rPr>
                <w:rFonts w:ascii="宋体" w:hAnsi="宋体"/>
                <w:szCs w:val="21"/>
              </w:rPr>
            </w:pPr>
          </w:p>
        </w:tc>
      </w:tr>
    </w:tbl>
    <w:p w:rsidR="00F0527D" w:rsidRPr="00713364" w:rsidRDefault="00F0527D" w:rsidP="00F0527D">
      <w:pPr>
        <w:adjustRightInd w:val="0"/>
        <w:snapToGrid w:val="0"/>
        <w:spacing w:line="360" w:lineRule="auto"/>
        <w:rPr>
          <w:rFonts w:ascii="宋体" w:hAnsi="宋体"/>
          <w:szCs w:val="21"/>
        </w:rPr>
      </w:pPr>
      <w:r w:rsidRPr="00713364">
        <w:rPr>
          <w:rFonts w:ascii="宋体" w:hAnsi="宋体" w:hint="eastAsia"/>
          <w:szCs w:val="21"/>
        </w:rPr>
        <w:t>说明：“品目代码”栏按</w:t>
      </w:r>
      <w:r w:rsidRPr="00713364">
        <w:rPr>
          <w:rStyle w:val="ac"/>
          <w:rFonts w:ascii="宋体" w:hAnsi="宋体" w:hint="eastAsia"/>
        </w:rPr>
        <w:t>《政府采购品目分类目录》规定填写，如</w:t>
      </w:r>
      <w:r w:rsidRPr="00713364">
        <w:rPr>
          <w:rFonts w:ascii="宋体" w:hAnsi="宋体" w:hint="eastAsia"/>
          <w:kern w:val="0"/>
          <w:szCs w:val="21"/>
        </w:rPr>
        <w:t>C050301</w:t>
      </w:r>
      <w:r w:rsidRPr="00713364">
        <w:rPr>
          <w:rFonts w:ascii="宋体" w:hAnsi="宋体" w:cs="宋体" w:hint="eastAsia"/>
          <w:kern w:val="0"/>
          <w:szCs w:val="21"/>
        </w:rPr>
        <w:t>车辆维修和保养服务</w:t>
      </w:r>
      <w:r w:rsidRPr="00713364">
        <w:rPr>
          <w:rStyle w:val="ac"/>
          <w:rFonts w:ascii="宋体" w:hAnsi="宋体" w:hint="eastAsia"/>
        </w:rPr>
        <w:t>；</w:t>
      </w:r>
    </w:p>
    <w:p w:rsidR="00F0527D" w:rsidRPr="00713364" w:rsidRDefault="00F0527D" w:rsidP="00F0527D">
      <w:pPr>
        <w:adjustRightInd w:val="0"/>
        <w:snapToGrid w:val="0"/>
        <w:spacing w:line="360" w:lineRule="auto"/>
        <w:ind w:leftChars="-42" w:left="-88"/>
        <w:rPr>
          <w:rFonts w:ascii="宋体" w:hAnsi="宋体"/>
          <w:szCs w:val="21"/>
        </w:rPr>
      </w:pPr>
    </w:p>
    <w:p w:rsidR="00F0527D" w:rsidRPr="00713364" w:rsidRDefault="00F0527D" w:rsidP="00F0527D">
      <w:pPr>
        <w:adjustRightInd w:val="0"/>
        <w:snapToGrid w:val="0"/>
        <w:spacing w:line="360" w:lineRule="auto"/>
        <w:rPr>
          <w:rFonts w:ascii="宋体" w:hAnsi="宋体"/>
          <w:szCs w:val="21"/>
        </w:rPr>
      </w:pPr>
      <w:r w:rsidRPr="00713364">
        <w:rPr>
          <w:rFonts w:ascii="宋体" w:hAnsi="宋体" w:hint="eastAsia"/>
          <w:szCs w:val="21"/>
        </w:rPr>
        <w:t>供应商（盖单位章）：</w:t>
      </w:r>
    </w:p>
    <w:p w:rsidR="00F0527D" w:rsidRPr="00713364" w:rsidRDefault="00F0527D" w:rsidP="00F0527D">
      <w:pPr>
        <w:adjustRightInd w:val="0"/>
        <w:snapToGrid w:val="0"/>
        <w:spacing w:line="360" w:lineRule="auto"/>
        <w:rPr>
          <w:rFonts w:ascii="宋体" w:hAnsi="宋体"/>
          <w:szCs w:val="21"/>
        </w:rPr>
      </w:pPr>
      <w:r w:rsidRPr="00713364">
        <w:rPr>
          <w:rFonts w:ascii="宋体" w:hAnsi="宋体" w:hint="eastAsia"/>
          <w:szCs w:val="21"/>
        </w:rPr>
        <w:t>法定代表人或其委托代理人签字：</w:t>
      </w:r>
    </w:p>
    <w:p w:rsidR="00F0527D" w:rsidRPr="00713364" w:rsidRDefault="00F0527D" w:rsidP="00F0527D">
      <w:pPr>
        <w:adjustRightInd w:val="0"/>
        <w:snapToGrid w:val="0"/>
        <w:spacing w:line="360" w:lineRule="auto"/>
        <w:rPr>
          <w:rFonts w:ascii="宋体" w:hAnsi="宋体"/>
          <w:szCs w:val="21"/>
        </w:rPr>
      </w:pPr>
      <w:r w:rsidRPr="00713364">
        <w:rPr>
          <w:rFonts w:ascii="宋体" w:hAnsi="宋体" w:hint="eastAsia"/>
          <w:szCs w:val="21"/>
        </w:rPr>
        <w:t>日期：年月日</w:t>
      </w:r>
    </w:p>
    <w:p w:rsidR="00F0527D" w:rsidRPr="00713364" w:rsidRDefault="00F0527D" w:rsidP="00F0527D">
      <w:pPr>
        <w:adjustRightInd w:val="0"/>
        <w:snapToGrid w:val="0"/>
        <w:rPr>
          <w:rFonts w:ascii="宋体" w:hAnsi="宋体"/>
          <w:szCs w:val="21"/>
        </w:rPr>
      </w:pPr>
    </w:p>
    <w:p w:rsidR="00F0527D" w:rsidRPr="00713364" w:rsidRDefault="00F0527D" w:rsidP="00F0527D"/>
    <w:p w:rsidR="00F0527D" w:rsidRPr="00713364" w:rsidRDefault="00F0527D" w:rsidP="00F0527D">
      <w:pPr>
        <w:adjustRightInd w:val="0"/>
        <w:snapToGrid w:val="0"/>
        <w:jc w:val="center"/>
        <w:rPr>
          <w:rFonts w:ascii="宋体" w:hAnsi="宋体"/>
          <w:szCs w:val="21"/>
        </w:rPr>
        <w:sectPr w:rsidR="00F0527D" w:rsidRPr="00713364" w:rsidSect="00B5199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Borders w:offsetFrom="page">
            <w:top w:val="single" w:sz="2" w:space="24" w:color="000000"/>
            <w:left w:val="single" w:sz="2" w:space="24" w:color="000000"/>
            <w:bottom w:val="single" w:sz="2" w:space="24" w:color="000000"/>
            <w:right w:val="single" w:sz="2" w:space="24" w:color="000000"/>
          </w:pgBorders>
          <w:cols w:space="720"/>
          <w:docGrid w:type="lines" w:linePitch="312"/>
        </w:sectPr>
      </w:pPr>
    </w:p>
    <w:p w:rsidR="00F0527D" w:rsidRPr="00713364" w:rsidRDefault="00F0527D" w:rsidP="00F0527D">
      <w:pPr>
        <w:adjustRightInd w:val="0"/>
        <w:snapToGrid w:val="0"/>
        <w:jc w:val="center"/>
        <w:rPr>
          <w:rFonts w:ascii="宋体" w:hAnsi="宋体"/>
          <w:sz w:val="36"/>
          <w:szCs w:val="36"/>
        </w:rPr>
      </w:pPr>
      <w:r w:rsidRPr="00713364">
        <w:rPr>
          <w:rFonts w:ascii="宋体" w:hAnsi="宋体" w:hint="eastAsia"/>
          <w:sz w:val="36"/>
          <w:szCs w:val="36"/>
        </w:rPr>
        <w:lastRenderedPageBreak/>
        <w:t>分项价格表(</w:t>
      </w:r>
      <w:r>
        <w:rPr>
          <w:rFonts w:ascii="宋体" w:hAnsi="宋体" w:hint="eastAsia"/>
          <w:sz w:val="36"/>
          <w:szCs w:val="36"/>
        </w:rPr>
        <w:t>货物、</w:t>
      </w:r>
      <w:r w:rsidRPr="00713364">
        <w:rPr>
          <w:rFonts w:ascii="宋体" w:hAnsi="宋体" w:hint="eastAsia"/>
          <w:sz w:val="36"/>
          <w:szCs w:val="36"/>
        </w:rPr>
        <w:t xml:space="preserve">服务类适用) </w:t>
      </w:r>
    </w:p>
    <w:p w:rsidR="00F0527D" w:rsidRPr="00713364" w:rsidRDefault="00F0527D" w:rsidP="00F0527D">
      <w:pPr>
        <w:spacing w:line="360" w:lineRule="exact"/>
        <w:ind w:firstLineChars="100" w:firstLine="211"/>
        <w:rPr>
          <w:rFonts w:ascii="宋体" w:hAnsi="宋体"/>
          <w:b/>
        </w:rPr>
      </w:pPr>
      <w:r w:rsidRPr="00713364">
        <w:rPr>
          <w:rFonts w:ascii="宋体" w:hAnsi="宋体" w:hint="eastAsia"/>
          <w:b/>
        </w:rPr>
        <w:t>项目名称：</w:t>
      </w:r>
    </w:p>
    <w:p w:rsidR="00F0527D" w:rsidRPr="00713364" w:rsidRDefault="00F0527D" w:rsidP="00F0527D">
      <w:pPr>
        <w:spacing w:line="360" w:lineRule="exact"/>
        <w:ind w:firstLineChars="100" w:firstLine="211"/>
        <w:rPr>
          <w:rFonts w:ascii="宋体" w:hAnsi="宋体"/>
          <w:b/>
        </w:rPr>
      </w:pPr>
      <w:r w:rsidRPr="00713364">
        <w:rPr>
          <w:rFonts w:ascii="宋体" w:hAnsi="宋体" w:hint="eastAsia"/>
          <w:b/>
        </w:rPr>
        <w:t>包号：                                                                                                       金额单位：元</w:t>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76"/>
        <w:gridCol w:w="1144"/>
        <w:gridCol w:w="1320"/>
        <w:gridCol w:w="1320"/>
        <w:gridCol w:w="1740"/>
        <w:gridCol w:w="900"/>
        <w:gridCol w:w="900"/>
        <w:gridCol w:w="1860"/>
        <w:gridCol w:w="1200"/>
        <w:gridCol w:w="2340"/>
      </w:tblGrid>
      <w:tr w:rsidR="00F0527D" w:rsidRPr="00713364" w:rsidTr="00F0527D">
        <w:trPr>
          <w:trHeight w:val="789"/>
        </w:trPr>
        <w:tc>
          <w:tcPr>
            <w:tcW w:w="776" w:type="dxa"/>
            <w:vAlign w:val="center"/>
          </w:tcPr>
          <w:p w:rsidR="00F0527D" w:rsidRPr="00713364" w:rsidRDefault="00F0527D" w:rsidP="00F0527D">
            <w:pPr>
              <w:adjustRightInd w:val="0"/>
              <w:snapToGrid w:val="0"/>
              <w:spacing w:line="360" w:lineRule="auto"/>
              <w:jc w:val="center"/>
              <w:rPr>
                <w:rFonts w:ascii="宋体" w:hAnsi="宋体"/>
                <w:szCs w:val="21"/>
              </w:rPr>
            </w:pPr>
            <w:r w:rsidRPr="00713364">
              <w:rPr>
                <w:rFonts w:ascii="宋体" w:hAnsi="宋体" w:hint="eastAsia"/>
                <w:szCs w:val="21"/>
              </w:rPr>
              <w:t>序号</w:t>
            </w:r>
          </w:p>
        </w:tc>
        <w:tc>
          <w:tcPr>
            <w:tcW w:w="1144" w:type="dxa"/>
            <w:vAlign w:val="center"/>
          </w:tcPr>
          <w:p w:rsidR="00F0527D" w:rsidRPr="00713364" w:rsidRDefault="00F0527D" w:rsidP="00F0527D">
            <w:pPr>
              <w:adjustRightInd w:val="0"/>
              <w:snapToGrid w:val="0"/>
              <w:spacing w:line="360" w:lineRule="auto"/>
              <w:jc w:val="center"/>
              <w:rPr>
                <w:rFonts w:ascii="宋体" w:hAnsi="宋体"/>
                <w:szCs w:val="21"/>
              </w:rPr>
            </w:pPr>
            <w:r w:rsidRPr="00713364">
              <w:rPr>
                <w:rFonts w:ascii="宋体" w:hAnsi="宋体" w:hint="eastAsia"/>
                <w:szCs w:val="21"/>
              </w:rPr>
              <w:t>服务名称</w:t>
            </w:r>
          </w:p>
        </w:tc>
        <w:tc>
          <w:tcPr>
            <w:tcW w:w="1320" w:type="dxa"/>
            <w:vAlign w:val="center"/>
          </w:tcPr>
          <w:p w:rsidR="00F0527D" w:rsidRPr="00713364" w:rsidRDefault="00F0527D" w:rsidP="00F0527D">
            <w:pPr>
              <w:adjustRightInd w:val="0"/>
              <w:snapToGrid w:val="0"/>
              <w:spacing w:line="360" w:lineRule="auto"/>
              <w:jc w:val="center"/>
              <w:rPr>
                <w:rFonts w:ascii="宋体" w:hAnsi="宋体"/>
                <w:szCs w:val="21"/>
              </w:rPr>
            </w:pPr>
            <w:r w:rsidRPr="00713364">
              <w:rPr>
                <w:rFonts w:ascii="宋体" w:hAnsi="宋体" w:hint="eastAsia"/>
                <w:szCs w:val="21"/>
              </w:rPr>
              <w:t>品目代码</w:t>
            </w:r>
          </w:p>
        </w:tc>
        <w:tc>
          <w:tcPr>
            <w:tcW w:w="1320" w:type="dxa"/>
            <w:vAlign w:val="center"/>
          </w:tcPr>
          <w:p w:rsidR="00F0527D" w:rsidRPr="00713364" w:rsidRDefault="00F0527D" w:rsidP="00F0527D">
            <w:pPr>
              <w:adjustRightInd w:val="0"/>
              <w:snapToGrid w:val="0"/>
              <w:spacing w:line="360" w:lineRule="auto"/>
              <w:jc w:val="center"/>
              <w:rPr>
                <w:rFonts w:ascii="宋体" w:hAnsi="宋体"/>
                <w:szCs w:val="21"/>
              </w:rPr>
            </w:pPr>
            <w:r w:rsidRPr="00713364">
              <w:rPr>
                <w:rFonts w:ascii="宋体" w:hAnsi="宋体" w:hint="eastAsia"/>
                <w:szCs w:val="21"/>
              </w:rPr>
              <w:t>计量单位</w:t>
            </w:r>
          </w:p>
        </w:tc>
        <w:tc>
          <w:tcPr>
            <w:tcW w:w="1740" w:type="dxa"/>
            <w:vAlign w:val="center"/>
          </w:tcPr>
          <w:p w:rsidR="00F0527D" w:rsidRPr="00713364" w:rsidRDefault="00F0527D" w:rsidP="00F0527D">
            <w:pPr>
              <w:adjustRightInd w:val="0"/>
              <w:snapToGrid w:val="0"/>
              <w:spacing w:line="360" w:lineRule="auto"/>
              <w:jc w:val="center"/>
              <w:rPr>
                <w:rFonts w:ascii="宋体" w:hAnsi="宋体"/>
                <w:szCs w:val="21"/>
              </w:rPr>
            </w:pPr>
            <w:r w:rsidRPr="00713364">
              <w:rPr>
                <w:rFonts w:ascii="宋体" w:hAnsi="宋体" w:hint="eastAsia"/>
                <w:szCs w:val="21"/>
              </w:rPr>
              <w:t>具体要求说明</w:t>
            </w:r>
          </w:p>
        </w:tc>
        <w:tc>
          <w:tcPr>
            <w:tcW w:w="900" w:type="dxa"/>
            <w:vAlign w:val="center"/>
          </w:tcPr>
          <w:p w:rsidR="00F0527D" w:rsidRPr="00713364" w:rsidRDefault="00F0527D" w:rsidP="00F0527D">
            <w:pPr>
              <w:adjustRightInd w:val="0"/>
              <w:snapToGrid w:val="0"/>
              <w:spacing w:line="360" w:lineRule="auto"/>
              <w:jc w:val="center"/>
              <w:rPr>
                <w:rFonts w:ascii="宋体" w:hAnsi="宋体"/>
                <w:szCs w:val="21"/>
              </w:rPr>
            </w:pPr>
            <w:r w:rsidRPr="00713364">
              <w:rPr>
                <w:rFonts w:ascii="宋体" w:hAnsi="宋体" w:hint="eastAsia"/>
                <w:szCs w:val="21"/>
              </w:rPr>
              <w:t>单价</w:t>
            </w:r>
          </w:p>
        </w:tc>
        <w:tc>
          <w:tcPr>
            <w:tcW w:w="900" w:type="dxa"/>
            <w:vAlign w:val="center"/>
          </w:tcPr>
          <w:p w:rsidR="00F0527D" w:rsidRPr="00713364" w:rsidRDefault="00F0527D" w:rsidP="00F0527D">
            <w:pPr>
              <w:adjustRightInd w:val="0"/>
              <w:snapToGrid w:val="0"/>
              <w:spacing w:line="360" w:lineRule="auto"/>
              <w:jc w:val="center"/>
              <w:rPr>
                <w:rFonts w:ascii="宋体" w:hAnsi="宋体"/>
                <w:szCs w:val="21"/>
              </w:rPr>
            </w:pPr>
            <w:r w:rsidRPr="00713364">
              <w:rPr>
                <w:rFonts w:ascii="宋体" w:hAnsi="宋体" w:hint="eastAsia"/>
                <w:szCs w:val="21"/>
              </w:rPr>
              <w:t>数量</w:t>
            </w:r>
          </w:p>
        </w:tc>
        <w:tc>
          <w:tcPr>
            <w:tcW w:w="1860" w:type="dxa"/>
            <w:vAlign w:val="center"/>
          </w:tcPr>
          <w:p w:rsidR="00F0527D" w:rsidRPr="00713364" w:rsidRDefault="00F0527D" w:rsidP="00F0527D">
            <w:pPr>
              <w:adjustRightInd w:val="0"/>
              <w:snapToGrid w:val="0"/>
              <w:spacing w:line="360" w:lineRule="auto"/>
              <w:jc w:val="center"/>
              <w:rPr>
                <w:rFonts w:ascii="宋体" w:hAnsi="宋体"/>
                <w:szCs w:val="21"/>
              </w:rPr>
            </w:pPr>
            <w:r w:rsidRPr="00713364">
              <w:rPr>
                <w:rFonts w:ascii="宋体" w:hAnsi="宋体" w:hint="eastAsia"/>
                <w:szCs w:val="21"/>
              </w:rPr>
              <w:t>合计</w:t>
            </w:r>
          </w:p>
        </w:tc>
        <w:tc>
          <w:tcPr>
            <w:tcW w:w="1200" w:type="dxa"/>
            <w:vAlign w:val="center"/>
          </w:tcPr>
          <w:p w:rsidR="00F0527D" w:rsidRPr="00713364" w:rsidRDefault="00F0527D" w:rsidP="00F0527D">
            <w:pPr>
              <w:adjustRightInd w:val="0"/>
              <w:snapToGrid w:val="0"/>
              <w:spacing w:line="360" w:lineRule="auto"/>
              <w:jc w:val="center"/>
              <w:rPr>
                <w:rFonts w:ascii="宋体" w:hAnsi="宋体"/>
                <w:szCs w:val="21"/>
              </w:rPr>
            </w:pPr>
            <w:r w:rsidRPr="00713364">
              <w:rPr>
                <w:rFonts w:ascii="宋体" w:hAnsi="宋体" w:hint="eastAsia"/>
                <w:szCs w:val="21"/>
              </w:rPr>
              <w:t>政策功能编码</w:t>
            </w:r>
          </w:p>
        </w:tc>
        <w:tc>
          <w:tcPr>
            <w:tcW w:w="2340" w:type="dxa"/>
            <w:vAlign w:val="center"/>
          </w:tcPr>
          <w:p w:rsidR="00F0527D" w:rsidRPr="00713364" w:rsidRDefault="00F0527D" w:rsidP="00F0527D">
            <w:pPr>
              <w:adjustRightInd w:val="0"/>
              <w:snapToGrid w:val="0"/>
              <w:spacing w:line="360" w:lineRule="auto"/>
              <w:jc w:val="center"/>
              <w:rPr>
                <w:rFonts w:ascii="宋体" w:hAnsi="宋体"/>
                <w:szCs w:val="21"/>
              </w:rPr>
            </w:pPr>
            <w:r w:rsidRPr="00713364">
              <w:rPr>
                <w:rFonts w:ascii="宋体" w:hAnsi="宋体" w:hint="eastAsia"/>
                <w:szCs w:val="21"/>
              </w:rPr>
              <w:t>备注</w:t>
            </w:r>
          </w:p>
        </w:tc>
      </w:tr>
      <w:tr w:rsidR="00F0527D" w:rsidRPr="00713364" w:rsidTr="00F0527D">
        <w:trPr>
          <w:trHeight w:val="402"/>
        </w:trPr>
        <w:tc>
          <w:tcPr>
            <w:tcW w:w="776" w:type="dxa"/>
            <w:vAlign w:val="center"/>
          </w:tcPr>
          <w:p w:rsidR="00F0527D" w:rsidRPr="00713364" w:rsidRDefault="00F0527D" w:rsidP="00F0527D">
            <w:pPr>
              <w:adjustRightInd w:val="0"/>
              <w:snapToGrid w:val="0"/>
              <w:spacing w:line="360" w:lineRule="auto"/>
              <w:jc w:val="center"/>
              <w:rPr>
                <w:rFonts w:ascii="宋体" w:hAnsi="宋体"/>
                <w:szCs w:val="21"/>
              </w:rPr>
            </w:pPr>
          </w:p>
        </w:tc>
        <w:tc>
          <w:tcPr>
            <w:tcW w:w="1144" w:type="dxa"/>
            <w:vAlign w:val="center"/>
          </w:tcPr>
          <w:p w:rsidR="00F0527D" w:rsidRPr="00713364" w:rsidRDefault="00F0527D" w:rsidP="00F0527D">
            <w:pPr>
              <w:adjustRightInd w:val="0"/>
              <w:snapToGrid w:val="0"/>
              <w:spacing w:line="360" w:lineRule="auto"/>
              <w:jc w:val="center"/>
              <w:rPr>
                <w:rFonts w:ascii="宋体" w:hAnsi="宋体"/>
                <w:szCs w:val="21"/>
              </w:rPr>
            </w:pPr>
          </w:p>
        </w:tc>
        <w:tc>
          <w:tcPr>
            <w:tcW w:w="1320" w:type="dxa"/>
          </w:tcPr>
          <w:p w:rsidR="00F0527D" w:rsidRPr="00713364" w:rsidRDefault="00F0527D" w:rsidP="00F0527D">
            <w:pPr>
              <w:adjustRightInd w:val="0"/>
              <w:snapToGrid w:val="0"/>
              <w:spacing w:line="360" w:lineRule="auto"/>
              <w:jc w:val="center"/>
              <w:rPr>
                <w:rFonts w:ascii="宋体" w:hAnsi="宋体"/>
                <w:szCs w:val="21"/>
              </w:rPr>
            </w:pPr>
          </w:p>
        </w:tc>
        <w:tc>
          <w:tcPr>
            <w:tcW w:w="1320" w:type="dxa"/>
          </w:tcPr>
          <w:p w:rsidR="00F0527D" w:rsidRPr="00713364" w:rsidRDefault="00F0527D" w:rsidP="00F0527D">
            <w:pPr>
              <w:adjustRightInd w:val="0"/>
              <w:snapToGrid w:val="0"/>
              <w:spacing w:line="360" w:lineRule="auto"/>
              <w:jc w:val="center"/>
              <w:rPr>
                <w:rFonts w:ascii="宋体" w:hAnsi="宋体"/>
                <w:szCs w:val="21"/>
              </w:rPr>
            </w:pPr>
          </w:p>
        </w:tc>
        <w:tc>
          <w:tcPr>
            <w:tcW w:w="1740" w:type="dxa"/>
          </w:tcPr>
          <w:p w:rsidR="00F0527D" w:rsidRPr="00713364" w:rsidRDefault="00F0527D" w:rsidP="00F0527D">
            <w:pPr>
              <w:adjustRightInd w:val="0"/>
              <w:snapToGrid w:val="0"/>
              <w:spacing w:line="360" w:lineRule="auto"/>
              <w:jc w:val="center"/>
              <w:rPr>
                <w:rFonts w:ascii="宋体" w:hAnsi="宋体"/>
                <w:szCs w:val="21"/>
              </w:rPr>
            </w:pPr>
          </w:p>
        </w:tc>
        <w:tc>
          <w:tcPr>
            <w:tcW w:w="900" w:type="dxa"/>
            <w:vAlign w:val="center"/>
          </w:tcPr>
          <w:p w:rsidR="00F0527D" w:rsidRPr="00713364" w:rsidRDefault="00F0527D" w:rsidP="00F0527D">
            <w:pPr>
              <w:adjustRightInd w:val="0"/>
              <w:snapToGrid w:val="0"/>
              <w:spacing w:line="360" w:lineRule="auto"/>
              <w:jc w:val="center"/>
              <w:rPr>
                <w:rFonts w:ascii="宋体" w:hAnsi="宋体"/>
                <w:szCs w:val="21"/>
              </w:rPr>
            </w:pPr>
          </w:p>
        </w:tc>
        <w:tc>
          <w:tcPr>
            <w:tcW w:w="900" w:type="dxa"/>
            <w:vAlign w:val="center"/>
          </w:tcPr>
          <w:p w:rsidR="00F0527D" w:rsidRPr="00713364" w:rsidRDefault="00F0527D" w:rsidP="00F0527D">
            <w:pPr>
              <w:adjustRightInd w:val="0"/>
              <w:snapToGrid w:val="0"/>
              <w:spacing w:line="360" w:lineRule="auto"/>
              <w:jc w:val="center"/>
              <w:rPr>
                <w:rFonts w:ascii="宋体" w:hAnsi="宋体"/>
                <w:szCs w:val="21"/>
              </w:rPr>
            </w:pPr>
          </w:p>
        </w:tc>
        <w:tc>
          <w:tcPr>
            <w:tcW w:w="1860" w:type="dxa"/>
          </w:tcPr>
          <w:p w:rsidR="00F0527D" w:rsidRPr="00713364" w:rsidRDefault="00F0527D" w:rsidP="00F0527D">
            <w:pPr>
              <w:adjustRightInd w:val="0"/>
              <w:snapToGrid w:val="0"/>
              <w:spacing w:line="360" w:lineRule="auto"/>
              <w:jc w:val="center"/>
              <w:rPr>
                <w:rFonts w:ascii="宋体" w:hAnsi="宋体"/>
                <w:szCs w:val="21"/>
              </w:rPr>
            </w:pPr>
          </w:p>
        </w:tc>
        <w:tc>
          <w:tcPr>
            <w:tcW w:w="1200" w:type="dxa"/>
            <w:vAlign w:val="center"/>
          </w:tcPr>
          <w:p w:rsidR="00F0527D" w:rsidRPr="00713364" w:rsidRDefault="00F0527D" w:rsidP="00F0527D">
            <w:pPr>
              <w:adjustRightInd w:val="0"/>
              <w:snapToGrid w:val="0"/>
              <w:spacing w:line="360" w:lineRule="auto"/>
              <w:jc w:val="center"/>
              <w:rPr>
                <w:rFonts w:ascii="宋体" w:hAnsi="宋体"/>
                <w:szCs w:val="21"/>
              </w:rPr>
            </w:pPr>
          </w:p>
        </w:tc>
        <w:tc>
          <w:tcPr>
            <w:tcW w:w="2340" w:type="dxa"/>
            <w:vAlign w:val="center"/>
          </w:tcPr>
          <w:p w:rsidR="00F0527D" w:rsidRPr="00713364" w:rsidRDefault="00F0527D" w:rsidP="00F0527D">
            <w:pPr>
              <w:adjustRightInd w:val="0"/>
              <w:snapToGrid w:val="0"/>
              <w:spacing w:line="360" w:lineRule="auto"/>
              <w:jc w:val="center"/>
              <w:rPr>
                <w:rFonts w:ascii="宋体" w:hAnsi="宋体"/>
                <w:szCs w:val="21"/>
              </w:rPr>
            </w:pPr>
          </w:p>
        </w:tc>
      </w:tr>
      <w:tr w:rsidR="00F0527D" w:rsidRPr="00713364" w:rsidTr="00F0527D">
        <w:trPr>
          <w:trHeight w:val="402"/>
        </w:trPr>
        <w:tc>
          <w:tcPr>
            <w:tcW w:w="776" w:type="dxa"/>
            <w:vAlign w:val="center"/>
          </w:tcPr>
          <w:p w:rsidR="00F0527D" w:rsidRPr="00713364" w:rsidRDefault="00F0527D" w:rsidP="00F0527D">
            <w:pPr>
              <w:adjustRightInd w:val="0"/>
              <w:snapToGrid w:val="0"/>
              <w:spacing w:line="360" w:lineRule="auto"/>
              <w:jc w:val="center"/>
              <w:rPr>
                <w:rFonts w:ascii="宋体" w:hAnsi="宋体"/>
                <w:szCs w:val="21"/>
              </w:rPr>
            </w:pPr>
          </w:p>
        </w:tc>
        <w:tc>
          <w:tcPr>
            <w:tcW w:w="1144" w:type="dxa"/>
            <w:vAlign w:val="center"/>
          </w:tcPr>
          <w:p w:rsidR="00F0527D" w:rsidRPr="00713364" w:rsidRDefault="00F0527D" w:rsidP="00F0527D">
            <w:pPr>
              <w:adjustRightInd w:val="0"/>
              <w:snapToGrid w:val="0"/>
              <w:spacing w:line="360" w:lineRule="auto"/>
              <w:jc w:val="center"/>
              <w:rPr>
                <w:rFonts w:ascii="宋体" w:hAnsi="宋体"/>
                <w:szCs w:val="21"/>
              </w:rPr>
            </w:pPr>
          </w:p>
        </w:tc>
        <w:tc>
          <w:tcPr>
            <w:tcW w:w="1320" w:type="dxa"/>
          </w:tcPr>
          <w:p w:rsidR="00F0527D" w:rsidRPr="00713364" w:rsidRDefault="00F0527D" w:rsidP="00F0527D">
            <w:pPr>
              <w:adjustRightInd w:val="0"/>
              <w:snapToGrid w:val="0"/>
              <w:spacing w:line="360" w:lineRule="auto"/>
              <w:jc w:val="center"/>
              <w:rPr>
                <w:rFonts w:ascii="宋体" w:hAnsi="宋体"/>
                <w:szCs w:val="21"/>
              </w:rPr>
            </w:pPr>
          </w:p>
        </w:tc>
        <w:tc>
          <w:tcPr>
            <w:tcW w:w="1320" w:type="dxa"/>
          </w:tcPr>
          <w:p w:rsidR="00F0527D" w:rsidRPr="00713364" w:rsidRDefault="00F0527D" w:rsidP="00F0527D">
            <w:pPr>
              <w:adjustRightInd w:val="0"/>
              <w:snapToGrid w:val="0"/>
              <w:spacing w:line="360" w:lineRule="auto"/>
              <w:jc w:val="center"/>
              <w:rPr>
                <w:rFonts w:ascii="宋体" w:hAnsi="宋体"/>
                <w:szCs w:val="21"/>
              </w:rPr>
            </w:pPr>
          </w:p>
        </w:tc>
        <w:tc>
          <w:tcPr>
            <w:tcW w:w="1740" w:type="dxa"/>
          </w:tcPr>
          <w:p w:rsidR="00F0527D" w:rsidRPr="00713364" w:rsidRDefault="00F0527D" w:rsidP="00F0527D">
            <w:pPr>
              <w:adjustRightInd w:val="0"/>
              <w:snapToGrid w:val="0"/>
              <w:spacing w:line="360" w:lineRule="auto"/>
              <w:jc w:val="center"/>
              <w:rPr>
                <w:rFonts w:ascii="宋体" w:hAnsi="宋体"/>
                <w:szCs w:val="21"/>
              </w:rPr>
            </w:pPr>
          </w:p>
        </w:tc>
        <w:tc>
          <w:tcPr>
            <w:tcW w:w="900" w:type="dxa"/>
            <w:vAlign w:val="center"/>
          </w:tcPr>
          <w:p w:rsidR="00F0527D" w:rsidRPr="00713364" w:rsidRDefault="00F0527D" w:rsidP="00F0527D">
            <w:pPr>
              <w:adjustRightInd w:val="0"/>
              <w:snapToGrid w:val="0"/>
              <w:spacing w:line="360" w:lineRule="auto"/>
              <w:jc w:val="center"/>
              <w:rPr>
                <w:rFonts w:ascii="宋体" w:hAnsi="宋体"/>
                <w:szCs w:val="21"/>
              </w:rPr>
            </w:pPr>
          </w:p>
        </w:tc>
        <w:tc>
          <w:tcPr>
            <w:tcW w:w="900" w:type="dxa"/>
            <w:vAlign w:val="center"/>
          </w:tcPr>
          <w:p w:rsidR="00F0527D" w:rsidRPr="00713364" w:rsidRDefault="00F0527D" w:rsidP="00F0527D">
            <w:pPr>
              <w:adjustRightInd w:val="0"/>
              <w:snapToGrid w:val="0"/>
              <w:spacing w:line="360" w:lineRule="auto"/>
              <w:jc w:val="center"/>
              <w:rPr>
                <w:rFonts w:ascii="宋体" w:hAnsi="宋体"/>
                <w:szCs w:val="21"/>
              </w:rPr>
            </w:pPr>
          </w:p>
        </w:tc>
        <w:tc>
          <w:tcPr>
            <w:tcW w:w="1860" w:type="dxa"/>
          </w:tcPr>
          <w:p w:rsidR="00F0527D" w:rsidRPr="00713364" w:rsidRDefault="00F0527D" w:rsidP="00F0527D">
            <w:pPr>
              <w:adjustRightInd w:val="0"/>
              <w:snapToGrid w:val="0"/>
              <w:spacing w:line="360" w:lineRule="auto"/>
              <w:jc w:val="center"/>
              <w:rPr>
                <w:rFonts w:ascii="宋体" w:hAnsi="宋体"/>
                <w:szCs w:val="21"/>
              </w:rPr>
            </w:pPr>
          </w:p>
        </w:tc>
        <w:tc>
          <w:tcPr>
            <w:tcW w:w="1200" w:type="dxa"/>
            <w:vAlign w:val="center"/>
          </w:tcPr>
          <w:p w:rsidR="00F0527D" w:rsidRPr="00713364" w:rsidRDefault="00F0527D" w:rsidP="00F0527D">
            <w:pPr>
              <w:adjustRightInd w:val="0"/>
              <w:snapToGrid w:val="0"/>
              <w:spacing w:line="360" w:lineRule="auto"/>
              <w:jc w:val="center"/>
              <w:rPr>
                <w:rFonts w:ascii="宋体" w:hAnsi="宋体"/>
                <w:szCs w:val="21"/>
              </w:rPr>
            </w:pPr>
          </w:p>
        </w:tc>
        <w:tc>
          <w:tcPr>
            <w:tcW w:w="2340" w:type="dxa"/>
            <w:vAlign w:val="center"/>
          </w:tcPr>
          <w:p w:rsidR="00F0527D" w:rsidRPr="00713364" w:rsidRDefault="00F0527D" w:rsidP="00F0527D">
            <w:pPr>
              <w:adjustRightInd w:val="0"/>
              <w:snapToGrid w:val="0"/>
              <w:spacing w:line="360" w:lineRule="auto"/>
              <w:jc w:val="center"/>
              <w:rPr>
                <w:rFonts w:ascii="宋体" w:hAnsi="宋体"/>
                <w:szCs w:val="21"/>
              </w:rPr>
            </w:pPr>
          </w:p>
        </w:tc>
      </w:tr>
      <w:tr w:rsidR="00F0527D" w:rsidRPr="00713364" w:rsidTr="00F0527D">
        <w:trPr>
          <w:trHeight w:val="402"/>
        </w:trPr>
        <w:tc>
          <w:tcPr>
            <w:tcW w:w="776" w:type="dxa"/>
            <w:vAlign w:val="center"/>
          </w:tcPr>
          <w:p w:rsidR="00F0527D" w:rsidRPr="00713364" w:rsidRDefault="00F0527D" w:rsidP="00F0527D">
            <w:pPr>
              <w:adjustRightInd w:val="0"/>
              <w:snapToGrid w:val="0"/>
              <w:spacing w:line="360" w:lineRule="auto"/>
              <w:jc w:val="center"/>
              <w:rPr>
                <w:rFonts w:ascii="宋体" w:hAnsi="宋体"/>
                <w:szCs w:val="21"/>
              </w:rPr>
            </w:pPr>
          </w:p>
        </w:tc>
        <w:tc>
          <w:tcPr>
            <w:tcW w:w="1144" w:type="dxa"/>
            <w:vAlign w:val="center"/>
          </w:tcPr>
          <w:p w:rsidR="00F0527D" w:rsidRPr="00713364" w:rsidRDefault="00F0527D" w:rsidP="00F0527D">
            <w:pPr>
              <w:adjustRightInd w:val="0"/>
              <w:snapToGrid w:val="0"/>
              <w:spacing w:line="360" w:lineRule="auto"/>
              <w:jc w:val="center"/>
              <w:rPr>
                <w:rFonts w:ascii="宋体" w:hAnsi="宋体"/>
                <w:szCs w:val="21"/>
              </w:rPr>
            </w:pPr>
          </w:p>
        </w:tc>
        <w:tc>
          <w:tcPr>
            <w:tcW w:w="1320" w:type="dxa"/>
          </w:tcPr>
          <w:p w:rsidR="00F0527D" w:rsidRPr="00713364" w:rsidRDefault="00F0527D" w:rsidP="00F0527D">
            <w:pPr>
              <w:adjustRightInd w:val="0"/>
              <w:snapToGrid w:val="0"/>
              <w:spacing w:line="360" w:lineRule="auto"/>
              <w:jc w:val="center"/>
              <w:rPr>
                <w:rFonts w:ascii="宋体" w:hAnsi="宋体"/>
                <w:szCs w:val="21"/>
              </w:rPr>
            </w:pPr>
          </w:p>
        </w:tc>
        <w:tc>
          <w:tcPr>
            <w:tcW w:w="1320" w:type="dxa"/>
          </w:tcPr>
          <w:p w:rsidR="00F0527D" w:rsidRPr="00713364" w:rsidRDefault="00F0527D" w:rsidP="00F0527D">
            <w:pPr>
              <w:adjustRightInd w:val="0"/>
              <w:snapToGrid w:val="0"/>
              <w:spacing w:line="360" w:lineRule="auto"/>
              <w:jc w:val="center"/>
              <w:rPr>
                <w:rFonts w:ascii="宋体" w:hAnsi="宋体"/>
                <w:szCs w:val="21"/>
              </w:rPr>
            </w:pPr>
          </w:p>
        </w:tc>
        <w:tc>
          <w:tcPr>
            <w:tcW w:w="1740" w:type="dxa"/>
          </w:tcPr>
          <w:p w:rsidR="00F0527D" w:rsidRPr="00713364" w:rsidRDefault="00F0527D" w:rsidP="00F0527D">
            <w:pPr>
              <w:adjustRightInd w:val="0"/>
              <w:snapToGrid w:val="0"/>
              <w:spacing w:line="360" w:lineRule="auto"/>
              <w:jc w:val="center"/>
              <w:rPr>
                <w:rFonts w:ascii="宋体" w:hAnsi="宋体"/>
                <w:szCs w:val="21"/>
              </w:rPr>
            </w:pPr>
          </w:p>
        </w:tc>
        <w:tc>
          <w:tcPr>
            <w:tcW w:w="900" w:type="dxa"/>
            <w:vAlign w:val="center"/>
          </w:tcPr>
          <w:p w:rsidR="00F0527D" w:rsidRPr="00713364" w:rsidRDefault="00F0527D" w:rsidP="00F0527D">
            <w:pPr>
              <w:adjustRightInd w:val="0"/>
              <w:snapToGrid w:val="0"/>
              <w:spacing w:line="360" w:lineRule="auto"/>
              <w:jc w:val="center"/>
              <w:rPr>
                <w:rFonts w:ascii="宋体" w:hAnsi="宋体"/>
                <w:szCs w:val="21"/>
              </w:rPr>
            </w:pPr>
          </w:p>
        </w:tc>
        <w:tc>
          <w:tcPr>
            <w:tcW w:w="900" w:type="dxa"/>
            <w:vAlign w:val="center"/>
          </w:tcPr>
          <w:p w:rsidR="00F0527D" w:rsidRPr="00713364" w:rsidRDefault="00F0527D" w:rsidP="00F0527D">
            <w:pPr>
              <w:adjustRightInd w:val="0"/>
              <w:snapToGrid w:val="0"/>
              <w:spacing w:line="360" w:lineRule="auto"/>
              <w:jc w:val="center"/>
              <w:rPr>
                <w:rFonts w:ascii="宋体" w:hAnsi="宋体"/>
                <w:szCs w:val="21"/>
              </w:rPr>
            </w:pPr>
          </w:p>
        </w:tc>
        <w:tc>
          <w:tcPr>
            <w:tcW w:w="1860" w:type="dxa"/>
          </w:tcPr>
          <w:p w:rsidR="00F0527D" w:rsidRPr="00713364" w:rsidRDefault="00F0527D" w:rsidP="00F0527D">
            <w:pPr>
              <w:adjustRightInd w:val="0"/>
              <w:snapToGrid w:val="0"/>
              <w:spacing w:line="360" w:lineRule="auto"/>
              <w:jc w:val="center"/>
              <w:rPr>
                <w:rFonts w:ascii="宋体" w:hAnsi="宋体"/>
                <w:szCs w:val="21"/>
              </w:rPr>
            </w:pPr>
          </w:p>
        </w:tc>
        <w:tc>
          <w:tcPr>
            <w:tcW w:w="1200" w:type="dxa"/>
            <w:vAlign w:val="center"/>
          </w:tcPr>
          <w:p w:rsidR="00F0527D" w:rsidRPr="00713364" w:rsidRDefault="00F0527D" w:rsidP="00F0527D">
            <w:pPr>
              <w:adjustRightInd w:val="0"/>
              <w:snapToGrid w:val="0"/>
              <w:spacing w:line="360" w:lineRule="auto"/>
              <w:jc w:val="center"/>
              <w:rPr>
                <w:rFonts w:ascii="宋体" w:hAnsi="宋体"/>
                <w:szCs w:val="21"/>
              </w:rPr>
            </w:pPr>
          </w:p>
        </w:tc>
        <w:tc>
          <w:tcPr>
            <w:tcW w:w="2340" w:type="dxa"/>
            <w:vAlign w:val="center"/>
          </w:tcPr>
          <w:p w:rsidR="00F0527D" w:rsidRPr="00713364" w:rsidRDefault="00F0527D" w:rsidP="00F0527D">
            <w:pPr>
              <w:adjustRightInd w:val="0"/>
              <w:snapToGrid w:val="0"/>
              <w:spacing w:line="360" w:lineRule="auto"/>
              <w:jc w:val="center"/>
              <w:rPr>
                <w:rFonts w:ascii="宋体" w:hAnsi="宋体"/>
                <w:szCs w:val="21"/>
              </w:rPr>
            </w:pPr>
          </w:p>
        </w:tc>
      </w:tr>
      <w:tr w:rsidR="00F0527D" w:rsidRPr="00713364" w:rsidTr="00F0527D">
        <w:trPr>
          <w:trHeight w:val="402"/>
        </w:trPr>
        <w:tc>
          <w:tcPr>
            <w:tcW w:w="776" w:type="dxa"/>
            <w:vAlign w:val="center"/>
          </w:tcPr>
          <w:p w:rsidR="00F0527D" w:rsidRPr="00713364" w:rsidRDefault="00F0527D" w:rsidP="00F0527D">
            <w:pPr>
              <w:adjustRightInd w:val="0"/>
              <w:snapToGrid w:val="0"/>
              <w:spacing w:line="360" w:lineRule="auto"/>
              <w:jc w:val="center"/>
              <w:rPr>
                <w:rFonts w:ascii="宋体" w:hAnsi="宋体"/>
                <w:szCs w:val="21"/>
              </w:rPr>
            </w:pPr>
          </w:p>
        </w:tc>
        <w:tc>
          <w:tcPr>
            <w:tcW w:w="1144" w:type="dxa"/>
            <w:vAlign w:val="center"/>
          </w:tcPr>
          <w:p w:rsidR="00F0527D" w:rsidRPr="00713364" w:rsidRDefault="00F0527D" w:rsidP="00F0527D">
            <w:pPr>
              <w:adjustRightInd w:val="0"/>
              <w:snapToGrid w:val="0"/>
              <w:spacing w:line="360" w:lineRule="auto"/>
              <w:jc w:val="center"/>
              <w:rPr>
                <w:rFonts w:ascii="宋体" w:hAnsi="宋体"/>
                <w:szCs w:val="21"/>
              </w:rPr>
            </w:pPr>
            <w:r w:rsidRPr="00713364">
              <w:rPr>
                <w:rFonts w:ascii="宋体" w:hAnsi="宋体" w:hint="eastAsia"/>
                <w:szCs w:val="21"/>
              </w:rPr>
              <w:t>合计</w:t>
            </w:r>
          </w:p>
        </w:tc>
        <w:tc>
          <w:tcPr>
            <w:tcW w:w="1320" w:type="dxa"/>
          </w:tcPr>
          <w:p w:rsidR="00F0527D" w:rsidRPr="00713364" w:rsidRDefault="00F0527D" w:rsidP="00F0527D">
            <w:pPr>
              <w:adjustRightInd w:val="0"/>
              <w:snapToGrid w:val="0"/>
              <w:spacing w:line="360" w:lineRule="auto"/>
              <w:jc w:val="center"/>
              <w:rPr>
                <w:rFonts w:ascii="宋体" w:hAnsi="宋体"/>
                <w:szCs w:val="21"/>
              </w:rPr>
            </w:pPr>
          </w:p>
        </w:tc>
        <w:tc>
          <w:tcPr>
            <w:tcW w:w="1320" w:type="dxa"/>
          </w:tcPr>
          <w:p w:rsidR="00F0527D" w:rsidRPr="00713364" w:rsidRDefault="00F0527D" w:rsidP="00F0527D">
            <w:pPr>
              <w:adjustRightInd w:val="0"/>
              <w:snapToGrid w:val="0"/>
              <w:spacing w:line="360" w:lineRule="auto"/>
              <w:jc w:val="center"/>
              <w:rPr>
                <w:rFonts w:ascii="宋体" w:hAnsi="宋体"/>
                <w:szCs w:val="21"/>
              </w:rPr>
            </w:pPr>
          </w:p>
        </w:tc>
        <w:tc>
          <w:tcPr>
            <w:tcW w:w="1740" w:type="dxa"/>
          </w:tcPr>
          <w:p w:rsidR="00F0527D" w:rsidRPr="00713364" w:rsidRDefault="00F0527D" w:rsidP="00F0527D">
            <w:pPr>
              <w:adjustRightInd w:val="0"/>
              <w:snapToGrid w:val="0"/>
              <w:spacing w:line="360" w:lineRule="auto"/>
              <w:jc w:val="center"/>
              <w:rPr>
                <w:rFonts w:ascii="宋体" w:hAnsi="宋体"/>
                <w:szCs w:val="21"/>
              </w:rPr>
            </w:pPr>
          </w:p>
        </w:tc>
        <w:tc>
          <w:tcPr>
            <w:tcW w:w="900" w:type="dxa"/>
            <w:vAlign w:val="center"/>
          </w:tcPr>
          <w:p w:rsidR="00F0527D" w:rsidRPr="00713364" w:rsidRDefault="00F0527D" w:rsidP="00F0527D">
            <w:pPr>
              <w:adjustRightInd w:val="0"/>
              <w:snapToGrid w:val="0"/>
              <w:spacing w:line="360" w:lineRule="auto"/>
              <w:jc w:val="center"/>
              <w:rPr>
                <w:rFonts w:ascii="宋体" w:hAnsi="宋体"/>
                <w:szCs w:val="21"/>
              </w:rPr>
            </w:pPr>
          </w:p>
        </w:tc>
        <w:tc>
          <w:tcPr>
            <w:tcW w:w="900" w:type="dxa"/>
            <w:vAlign w:val="center"/>
          </w:tcPr>
          <w:p w:rsidR="00F0527D" w:rsidRPr="00713364" w:rsidRDefault="00F0527D" w:rsidP="00F0527D">
            <w:pPr>
              <w:adjustRightInd w:val="0"/>
              <w:snapToGrid w:val="0"/>
              <w:spacing w:line="360" w:lineRule="auto"/>
              <w:jc w:val="center"/>
              <w:rPr>
                <w:rFonts w:ascii="宋体" w:hAnsi="宋体"/>
                <w:szCs w:val="21"/>
              </w:rPr>
            </w:pPr>
          </w:p>
        </w:tc>
        <w:tc>
          <w:tcPr>
            <w:tcW w:w="1860" w:type="dxa"/>
          </w:tcPr>
          <w:p w:rsidR="00F0527D" w:rsidRPr="00713364" w:rsidRDefault="00F0527D" w:rsidP="00F0527D">
            <w:pPr>
              <w:adjustRightInd w:val="0"/>
              <w:snapToGrid w:val="0"/>
              <w:spacing w:line="360" w:lineRule="auto"/>
              <w:jc w:val="center"/>
              <w:rPr>
                <w:rFonts w:ascii="宋体" w:hAnsi="宋体"/>
                <w:szCs w:val="21"/>
              </w:rPr>
            </w:pPr>
          </w:p>
        </w:tc>
        <w:tc>
          <w:tcPr>
            <w:tcW w:w="1200" w:type="dxa"/>
            <w:vAlign w:val="center"/>
          </w:tcPr>
          <w:p w:rsidR="00F0527D" w:rsidRPr="00713364" w:rsidRDefault="00F0527D" w:rsidP="00F0527D">
            <w:pPr>
              <w:adjustRightInd w:val="0"/>
              <w:snapToGrid w:val="0"/>
              <w:spacing w:line="360" w:lineRule="auto"/>
              <w:jc w:val="center"/>
              <w:rPr>
                <w:rFonts w:ascii="宋体" w:hAnsi="宋体"/>
                <w:szCs w:val="21"/>
              </w:rPr>
            </w:pPr>
          </w:p>
        </w:tc>
        <w:tc>
          <w:tcPr>
            <w:tcW w:w="2340" w:type="dxa"/>
            <w:vAlign w:val="center"/>
          </w:tcPr>
          <w:p w:rsidR="00F0527D" w:rsidRPr="00713364" w:rsidRDefault="00F0527D" w:rsidP="00F0527D">
            <w:pPr>
              <w:adjustRightInd w:val="0"/>
              <w:snapToGrid w:val="0"/>
              <w:spacing w:line="360" w:lineRule="auto"/>
              <w:jc w:val="center"/>
              <w:rPr>
                <w:rFonts w:ascii="宋体" w:hAnsi="宋体"/>
                <w:szCs w:val="21"/>
              </w:rPr>
            </w:pPr>
          </w:p>
        </w:tc>
      </w:tr>
    </w:tbl>
    <w:p w:rsidR="00F0527D" w:rsidRPr="00713364" w:rsidRDefault="00F0527D" w:rsidP="00F0527D">
      <w:pPr>
        <w:spacing w:line="360" w:lineRule="exact"/>
        <w:ind w:firstLineChars="100" w:firstLine="211"/>
        <w:rPr>
          <w:rFonts w:ascii="宋体" w:hAnsi="宋体"/>
          <w:b/>
        </w:rPr>
      </w:pPr>
    </w:p>
    <w:p w:rsidR="00F0527D" w:rsidRPr="00713364" w:rsidRDefault="00F0527D" w:rsidP="00F0527D">
      <w:pPr>
        <w:adjustRightInd w:val="0"/>
        <w:snapToGrid w:val="0"/>
        <w:spacing w:line="360" w:lineRule="auto"/>
        <w:rPr>
          <w:rFonts w:ascii="宋体" w:hAnsi="宋体"/>
          <w:szCs w:val="21"/>
          <w:u w:val="single"/>
        </w:rPr>
      </w:pPr>
      <w:r w:rsidRPr="00713364">
        <w:rPr>
          <w:rFonts w:ascii="宋体" w:hAnsi="宋体" w:hint="eastAsia"/>
          <w:szCs w:val="21"/>
        </w:rPr>
        <w:t>报价金额合计：小写：大写：</w:t>
      </w:r>
    </w:p>
    <w:p w:rsidR="00F0527D" w:rsidRPr="00713364" w:rsidRDefault="00F0527D" w:rsidP="00F0527D">
      <w:pPr>
        <w:spacing w:line="360" w:lineRule="exact"/>
        <w:ind w:firstLineChars="700" w:firstLine="1470"/>
        <w:rPr>
          <w:rFonts w:ascii="宋体" w:hAnsi="宋体"/>
          <w:szCs w:val="21"/>
          <w:u w:val="single"/>
        </w:rPr>
      </w:pPr>
    </w:p>
    <w:p w:rsidR="00F0527D" w:rsidRPr="00713364" w:rsidRDefault="00F0527D" w:rsidP="00F0527D">
      <w:pPr>
        <w:adjustRightInd w:val="0"/>
        <w:snapToGrid w:val="0"/>
        <w:spacing w:line="360" w:lineRule="auto"/>
        <w:ind w:leftChars="-42" w:left="-88"/>
        <w:rPr>
          <w:rFonts w:ascii="宋体" w:hAnsi="宋体"/>
          <w:szCs w:val="21"/>
        </w:rPr>
      </w:pPr>
      <w:r w:rsidRPr="00713364">
        <w:rPr>
          <w:rFonts w:ascii="宋体" w:hAnsi="宋体" w:hint="eastAsia"/>
          <w:szCs w:val="21"/>
        </w:rPr>
        <w:t>说明：品目代码是指货物《政府采购品目分类目录》中的分类代码，应与采购文件的需求对应，否则报价有可能被拒绝。政策功能编码包括货物或服务的提供厂商为“</w:t>
      </w:r>
      <w:r w:rsidRPr="00713364">
        <w:rPr>
          <w:rFonts w:ascii="宋体" w:hAnsi="宋体" w:hint="eastAsia"/>
          <w:kern w:val="0"/>
          <w:szCs w:val="21"/>
        </w:rPr>
        <w:t>中型</w:t>
      </w:r>
      <w:r w:rsidRPr="00713364">
        <w:rPr>
          <w:rFonts w:ascii="宋体" w:hAnsi="宋体" w:hint="eastAsia"/>
          <w:szCs w:val="21"/>
        </w:rPr>
        <w:t>企业”</w:t>
      </w:r>
      <w:r w:rsidRPr="00713364">
        <w:rPr>
          <w:rFonts w:ascii="宋体" w:hAnsi="宋体" w:hint="eastAsia"/>
          <w:kern w:val="0"/>
          <w:szCs w:val="21"/>
        </w:rPr>
        <w:t>或者“小型、微型</w:t>
      </w:r>
      <w:r w:rsidRPr="00713364">
        <w:rPr>
          <w:rFonts w:ascii="宋体" w:hAnsi="宋体" w:hint="eastAsia"/>
          <w:szCs w:val="21"/>
        </w:rPr>
        <w:t>企业</w:t>
      </w:r>
      <w:r w:rsidRPr="00713364">
        <w:rPr>
          <w:rFonts w:ascii="宋体" w:hAnsi="宋体" w:hint="eastAsia"/>
          <w:kern w:val="0"/>
          <w:szCs w:val="21"/>
        </w:rPr>
        <w:t>”，以及提供的</w:t>
      </w:r>
      <w:r w:rsidRPr="00713364">
        <w:rPr>
          <w:rFonts w:ascii="宋体" w:hAnsi="宋体" w:hint="eastAsia"/>
          <w:szCs w:val="21"/>
        </w:rPr>
        <w:t>产品的中国环境标志认证证书编号、节能标志认证证书号、两型产品编号。</w:t>
      </w:r>
    </w:p>
    <w:p w:rsidR="00F0527D" w:rsidRPr="00713364" w:rsidRDefault="00F0527D" w:rsidP="00F0527D">
      <w:pPr>
        <w:adjustRightInd w:val="0"/>
        <w:snapToGrid w:val="0"/>
        <w:spacing w:line="440" w:lineRule="exact"/>
        <w:ind w:leftChars="-42" w:left="-88"/>
        <w:rPr>
          <w:rFonts w:ascii="宋体" w:hAnsi="宋体"/>
          <w:szCs w:val="21"/>
        </w:rPr>
      </w:pPr>
    </w:p>
    <w:p w:rsidR="00F0527D" w:rsidRPr="00713364" w:rsidRDefault="00F0527D" w:rsidP="00F0527D">
      <w:pPr>
        <w:spacing w:line="360" w:lineRule="exact"/>
        <w:rPr>
          <w:rFonts w:ascii="宋体" w:hAnsi="宋体"/>
        </w:rPr>
        <w:sectPr w:rsidR="00F0527D" w:rsidRPr="00713364" w:rsidSect="00B5199A">
          <w:pgSz w:w="16838" w:h="11906" w:orient="landscape"/>
          <w:pgMar w:top="1797" w:right="1440" w:bottom="1797" w:left="1440" w:header="851" w:footer="992" w:gutter="0"/>
          <w:pgBorders w:offsetFrom="page">
            <w:top w:val="single" w:sz="2" w:space="24" w:color="000000"/>
            <w:left w:val="single" w:sz="2" w:space="24" w:color="000000"/>
            <w:bottom w:val="single" w:sz="2" w:space="24" w:color="000000"/>
            <w:right w:val="single" w:sz="2" w:space="24" w:color="000000"/>
          </w:pgBorders>
          <w:cols w:space="720"/>
          <w:docGrid w:type="linesAndChars" w:linePitch="312"/>
        </w:sectPr>
      </w:pPr>
    </w:p>
    <w:p w:rsidR="00F0527D" w:rsidRPr="00713364" w:rsidRDefault="00F0527D" w:rsidP="00334967">
      <w:pPr>
        <w:pStyle w:val="ab"/>
        <w:adjustRightInd w:val="0"/>
        <w:snapToGrid w:val="0"/>
        <w:spacing w:beforeLines="50"/>
        <w:jc w:val="center"/>
        <w:outlineLvl w:val="2"/>
        <w:rPr>
          <w:rFonts w:hAnsi="宋体"/>
          <w:b/>
          <w:sz w:val="32"/>
          <w:szCs w:val="32"/>
        </w:rPr>
      </w:pPr>
      <w:r w:rsidRPr="00713364">
        <w:rPr>
          <w:rFonts w:hAnsi="宋体" w:hint="eastAsia"/>
          <w:b/>
          <w:sz w:val="32"/>
          <w:szCs w:val="32"/>
        </w:rPr>
        <w:lastRenderedPageBreak/>
        <w:t>六、供应商认为需要提供的其它资料</w:t>
      </w:r>
    </w:p>
    <w:p w:rsidR="00F0527D" w:rsidRPr="00713364" w:rsidRDefault="00F0527D" w:rsidP="00F0527D">
      <w:pPr>
        <w:pStyle w:val="ab"/>
        <w:adjustRightInd w:val="0"/>
        <w:snapToGrid w:val="0"/>
        <w:spacing w:line="360" w:lineRule="auto"/>
        <w:ind w:firstLineChars="250" w:firstLine="525"/>
        <w:rPr>
          <w:rFonts w:hAnsi="宋体"/>
        </w:rPr>
      </w:pPr>
    </w:p>
    <w:p w:rsidR="00F0527D" w:rsidRPr="00713364" w:rsidRDefault="00F0527D" w:rsidP="00F0527D">
      <w:pPr>
        <w:rPr>
          <w:rFonts w:ascii="宋体" w:hAnsi="宋体"/>
          <w:sz w:val="24"/>
        </w:rPr>
      </w:pPr>
    </w:p>
    <w:p w:rsidR="00F0527D" w:rsidRPr="00713364" w:rsidRDefault="00F0527D" w:rsidP="00F0527D">
      <w:pPr>
        <w:pStyle w:val="ab"/>
        <w:adjustRightInd w:val="0"/>
        <w:snapToGrid w:val="0"/>
        <w:spacing w:line="360" w:lineRule="auto"/>
        <w:jc w:val="center"/>
        <w:rPr>
          <w:rFonts w:hAnsi="宋体"/>
          <w:b/>
          <w:sz w:val="32"/>
          <w:szCs w:val="32"/>
        </w:rPr>
      </w:pPr>
    </w:p>
    <w:p w:rsidR="00F0527D" w:rsidRPr="00713364" w:rsidRDefault="00F0527D" w:rsidP="00F0527D">
      <w:pPr>
        <w:pStyle w:val="ab"/>
        <w:adjustRightInd w:val="0"/>
        <w:snapToGrid w:val="0"/>
        <w:spacing w:line="360" w:lineRule="auto"/>
        <w:jc w:val="center"/>
        <w:rPr>
          <w:rFonts w:hAnsi="宋体"/>
          <w:b/>
          <w:sz w:val="32"/>
          <w:szCs w:val="32"/>
        </w:rPr>
      </w:pPr>
    </w:p>
    <w:p w:rsidR="00F0527D" w:rsidRPr="00713364" w:rsidRDefault="00F0527D" w:rsidP="00F0527D">
      <w:pPr>
        <w:pStyle w:val="ab"/>
        <w:adjustRightInd w:val="0"/>
        <w:snapToGrid w:val="0"/>
        <w:spacing w:line="360" w:lineRule="auto"/>
        <w:jc w:val="center"/>
        <w:rPr>
          <w:rFonts w:hAnsi="宋体"/>
          <w:b/>
          <w:sz w:val="32"/>
          <w:szCs w:val="32"/>
        </w:rPr>
      </w:pPr>
    </w:p>
    <w:p w:rsidR="00F0527D" w:rsidRPr="00713364" w:rsidRDefault="00F0527D" w:rsidP="00334967">
      <w:pPr>
        <w:pStyle w:val="ab"/>
        <w:adjustRightInd w:val="0"/>
        <w:snapToGrid w:val="0"/>
        <w:spacing w:beforeLines="50"/>
        <w:jc w:val="center"/>
        <w:outlineLvl w:val="2"/>
        <w:rPr>
          <w:rFonts w:hAnsi="宋体"/>
          <w:b/>
          <w:sz w:val="32"/>
          <w:szCs w:val="32"/>
        </w:rPr>
      </w:pPr>
      <w:r w:rsidRPr="00713364">
        <w:rPr>
          <w:rFonts w:hAnsi="宋体" w:hint="eastAsia"/>
          <w:b/>
          <w:sz w:val="32"/>
          <w:szCs w:val="32"/>
        </w:rPr>
        <w:t>七、最后报价</w:t>
      </w:r>
    </w:p>
    <w:p w:rsidR="00F0527D" w:rsidRPr="00713364" w:rsidRDefault="00F0527D" w:rsidP="00F0527D">
      <w:pPr>
        <w:pStyle w:val="ab"/>
        <w:adjustRightInd w:val="0"/>
        <w:snapToGrid w:val="0"/>
        <w:spacing w:line="360" w:lineRule="auto"/>
        <w:jc w:val="center"/>
        <w:rPr>
          <w:rFonts w:hAnsi="宋体"/>
          <w:b/>
          <w:sz w:val="32"/>
          <w:szCs w:val="32"/>
        </w:rPr>
      </w:pPr>
    </w:p>
    <w:p w:rsidR="00F0527D" w:rsidRPr="00A32041" w:rsidRDefault="00F0527D" w:rsidP="00F0527D">
      <w:pPr>
        <w:adjustRightInd w:val="0"/>
        <w:snapToGrid w:val="0"/>
        <w:spacing w:line="360" w:lineRule="auto"/>
        <w:ind w:firstLineChars="200" w:firstLine="420"/>
        <w:rPr>
          <w:rFonts w:ascii="宋体" w:hAnsi="宋体"/>
          <w:szCs w:val="21"/>
        </w:rPr>
      </w:pPr>
      <w:r w:rsidRPr="00A32041">
        <w:rPr>
          <w:rFonts w:ascii="宋体" w:hAnsi="宋体" w:hint="eastAsia"/>
          <w:szCs w:val="21"/>
        </w:rPr>
        <w:t>说明：最后报价按</w:t>
      </w:r>
      <w:r w:rsidR="00A32041" w:rsidRPr="00A32041">
        <w:rPr>
          <w:rFonts w:ascii="宋体" w:hAnsi="宋体" w:hint="eastAsia"/>
          <w:szCs w:val="21"/>
        </w:rPr>
        <w:t>磋商</w:t>
      </w:r>
      <w:r w:rsidRPr="00A32041">
        <w:rPr>
          <w:rFonts w:ascii="宋体" w:hAnsi="宋体" w:hint="eastAsia"/>
          <w:szCs w:val="21"/>
        </w:rPr>
        <w:t>一般规定，价格不得高于第一轮报价，格式按附件6提供。</w:t>
      </w:r>
    </w:p>
    <w:p w:rsidR="00F0527D" w:rsidRPr="00713364" w:rsidRDefault="00F0527D" w:rsidP="00334967">
      <w:pPr>
        <w:tabs>
          <w:tab w:val="left" w:pos="420"/>
          <w:tab w:val="left" w:pos="7560"/>
          <w:tab w:val="left" w:pos="7740"/>
          <w:tab w:val="left" w:pos="7920"/>
        </w:tabs>
        <w:adjustRightInd w:val="0"/>
        <w:snapToGrid w:val="0"/>
        <w:spacing w:beforeLines="50" w:line="360" w:lineRule="auto"/>
        <w:rPr>
          <w:rFonts w:ascii="宋体" w:hAnsi="宋体"/>
          <w:bCs/>
          <w:sz w:val="32"/>
          <w:szCs w:val="32"/>
        </w:rPr>
      </w:pPr>
    </w:p>
    <w:p w:rsidR="00F0527D" w:rsidRPr="00713364" w:rsidRDefault="00F0527D" w:rsidP="00F0527D">
      <w:pPr>
        <w:rPr>
          <w:rFonts w:ascii="宋体" w:hAnsi="宋体"/>
          <w:b/>
          <w:sz w:val="30"/>
          <w:szCs w:val="30"/>
        </w:rPr>
      </w:pPr>
    </w:p>
    <w:p w:rsidR="00F0527D" w:rsidRPr="00713364" w:rsidRDefault="00F0527D" w:rsidP="00F0527D">
      <w:pPr>
        <w:rPr>
          <w:rFonts w:ascii="宋体" w:hAnsi="宋体"/>
          <w:b/>
          <w:sz w:val="30"/>
          <w:szCs w:val="30"/>
        </w:rPr>
      </w:pPr>
    </w:p>
    <w:p w:rsidR="00F0527D" w:rsidRPr="003A098A" w:rsidRDefault="00F0527D" w:rsidP="00F0527D">
      <w:pPr>
        <w:spacing w:line="600" w:lineRule="exact"/>
        <w:ind w:rightChars="199" w:right="418"/>
        <w:jc w:val="left"/>
        <w:rPr>
          <w:rFonts w:ascii="Times New Roman" w:hAnsi="Times New Roman" w:cs="Times New Roman"/>
          <w:sz w:val="24"/>
          <w:szCs w:val="24"/>
        </w:rPr>
      </w:pPr>
    </w:p>
    <w:p w:rsidR="00816C16" w:rsidRPr="00F0527D" w:rsidRDefault="00816C16" w:rsidP="00F0527D">
      <w:pPr>
        <w:spacing w:line="600" w:lineRule="exact"/>
        <w:ind w:rightChars="199" w:right="418"/>
        <w:jc w:val="left"/>
        <w:rPr>
          <w:rFonts w:ascii="Times New Roman" w:hAnsi="Times New Roman" w:cs="Times New Roman"/>
          <w:sz w:val="24"/>
          <w:szCs w:val="24"/>
        </w:rPr>
      </w:pPr>
    </w:p>
    <w:sectPr w:rsidR="00816C16" w:rsidRPr="00F0527D" w:rsidSect="00B5199A">
      <w:headerReference w:type="default" r:id="rId16"/>
      <w:footerReference w:type="even" r:id="rId17"/>
      <w:footerReference w:type="default" r:id="rId18"/>
      <w:pgSz w:w="11906" w:h="16838"/>
      <w:pgMar w:top="1418" w:right="1134" w:bottom="1418" w:left="1418" w:header="851" w:footer="992" w:gutter="0"/>
      <w:pgBorders w:offsetFrom="page">
        <w:top w:val="single" w:sz="2" w:space="24" w:color="000000"/>
        <w:left w:val="single" w:sz="2" w:space="24" w:color="000000"/>
        <w:bottom w:val="single" w:sz="2" w:space="24" w:color="000000"/>
        <w:right w:val="single" w:sz="2" w:space="24" w:color="000000"/>
      </w:pgBorders>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8AD" w:rsidRDefault="00E648AD" w:rsidP="00BF02A9">
      <w:pPr>
        <w:ind w:firstLine="480"/>
      </w:pPr>
      <w:r>
        <w:separator/>
      </w:r>
    </w:p>
  </w:endnote>
  <w:endnote w:type="continuationSeparator" w:id="1">
    <w:p w:rsidR="00E648AD" w:rsidRDefault="00E648AD" w:rsidP="00BF02A9">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简体">
    <w:altName w:val="宋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67" w:rsidRDefault="0033496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78516"/>
      <w:docPartObj>
        <w:docPartGallery w:val="Page Numbers (Bottom of Page)"/>
        <w:docPartUnique/>
      </w:docPartObj>
    </w:sdtPr>
    <w:sdtContent>
      <w:p w:rsidR="0071381E" w:rsidRDefault="00B44582">
        <w:pPr>
          <w:pStyle w:val="a3"/>
          <w:jc w:val="right"/>
        </w:pPr>
        <w:r w:rsidRPr="00B44582">
          <w:fldChar w:fldCharType="begin"/>
        </w:r>
        <w:r w:rsidR="0071381E">
          <w:instrText xml:space="preserve"> PAGE   \* MERGEFORMAT </w:instrText>
        </w:r>
        <w:r w:rsidRPr="00B44582">
          <w:fldChar w:fldCharType="separate"/>
        </w:r>
        <w:r w:rsidR="00334967" w:rsidRPr="00334967">
          <w:rPr>
            <w:noProof/>
            <w:lang w:val="zh-CN"/>
          </w:rPr>
          <w:t>36</w:t>
        </w:r>
        <w:r>
          <w:rPr>
            <w:noProof/>
            <w:lang w:val="zh-CN"/>
          </w:rPr>
          <w:fldChar w:fldCharType="end"/>
        </w:r>
      </w:p>
    </w:sdtContent>
  </w:sdt>
  <w:p w:rsidR="0071381E" w:rsidRDefault="0071381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67" w:rsidRDefault="00334967">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81E" w:rsidRDefault="00B44582">
    <w:pPr>
      <w:pStyle w:val="a3"/>
      <w:framePr w:wrap="around" w:vAnchor="text" w:hAnchor="margin" w:xAlign="center" w:y="1"/>
      <w:rPr>
        <w:rStyle w:val="aa"/>
      </w:rPr>
    </w:pPr>
    <w:r>
      <w:fldChar w:fldCharType="begin"/>
    </w:r>
    <w:r w:rsidR="0071381E">
      <w:rPr>
        <w:rStyle w:val="aa"/>
      </w:rPr>
      <w:instrText xml:space="preserve">PAGE  </w:instrText>
    </w:r>
    <w:r>
      <w:fldChar w:fldCharType="end"/>
    </w:r>
  </w:p>
  <w:p w:rsidR="0071381E" w:rsidRDefault="0071381E">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81E" w:rsidRDefault="00B44582">
    <w:pPr>
      <w:pStyle w:val="a3"/>
      <w:framePr w:wrap="around" w:vAnchor="text" w:hAnchor="margin" w:xAlign="center" w:y="1"/>
      <w:rPr>
        <w:rStyle w:val="aa"/>
      </w:rPr>
    </w:pPr>
    <w:r>
      <w:fldChar w:fldCharType="begin"/>
    </w:r>
    <w:r w:rsidR="0071381E">
      <w:rPr>
        <w:rStyle w:val="aa"/>
      </w:rPr>
      <w:instrText xml:space="preserve">PAGE  </w:instrText>
    </w:r>
    <w:r>
      <w:fldChar w:fldCharType="separate"/>
    </w:r>
    <w:r w:rsidR="0071381E">
      <w:rPr>
        <w:rStyle w:val="aa"/>
        <w:noProof/>
      </w:rPr>
      <w:t>29</w:t>
    </w:r>
    <w:r>
      <w:fldChar w:fldCharType="end"/>
    </w:r>
  </w:p>
  <w:p w:rsidR="0071381E" w:rsidRDefault="0071381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8AD" w:rsidRDefault="00E648AD" w:rsidP="00BF02A9">
      <w:pPr>
        <w:ind w:firstLine="480"/>
      </w:pPr>
      <w:r>
        <w:separator/>
      </w:r>
    </w:p>
  </w:footnote>
  <w:footnote w:type="continuationSeparator" w:id="1">
    <w:p w:rsidR="00E648AD" w:rsidRDefault="00E648AD" w:rsidP="00BF02A9">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67" w:rsidRDefault="0033496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81E" w:rsidRDefault="0071381E" w:rsidP="0033496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67" w:rsidRDefault="00334967">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81E" w:rsidRDefault="0071381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EAFEFA"/>
    <w:multiLevelType w:val="singleLevel"/>
    <w:tmpl w:val="B7EAFEFA"/>
    <w:lvl w:ilvl="0">
      <w:start w:val="1"/>
      <w:numFmt w:val="decimal"/>
      <w:suff w:val="nothing"/>
      <w:lvlText w:val="%1、"/>
      <w:lvlJc w:val="left"/>
    </w:lvl>
  </w:abstractNum>
  <w:abstractNum w:abstractNumId="1">
    <w:nsid w:val="F7B08D1C"/>
    <w:multiLevelType w:val="singleLevel"/>
    <w:tmpl w:val="F7B08D1C"/>
    <w:lvl w:ilvl="0">
      <w:start w:val="1"/>
      <w:numFmt w:val="bullet"/>
      <w:lvlText w:val=""/>
      <w:lvlJc w:val="left"/>
      <w:pPr>
        <w:ind w:left="420" w:hanging="420"/>
      </w:pPr>
      <w:rPr>
        <w:rFonts w:ascii="Wingdings" w:hAnsi="Wingdings" w:hint="default"/>
      </w:rPr>
    </w:lvl>
  </w:abstractNum>
  <w:abstractNum w:abstractNumId="2">
    <w:nsid w:val="0A0F239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27B07F0A"/>
    <w:multiLevelType w:val="singleLevel"/>
    <w:tmpl w:val="27B07F0A"/>
    <w:lvl w:ilvl="0">
      <w:start w:val="1"/>
      <w:numFmt w:val="decimalEnclosedCircleChinese"/>
      <w:suff w:val="nothing"/>
      <w:lvlText w:val="%1　"/>
      <w:lvlJc w:val="left"/>
      <w:pPr>
        <w:ind w:left="0" w:firstLine="400"/>
      </w:pPr>
      <w:rPr>
        <w:rFonts w:hint="eastAsia"/>
      </w:rPr>
    </w:lvl>
  </w:abstractNum>
  <w:abstractNum w:abstractNumId="4">
    <w:nsid w:val="2CD051E6"/>
    <w:multiLevelType w:val="multilevel"/>
    <w:tmpl w:val="2CD051E6"/>
    <w:lvl w:ilvl="0">
      <w:start w:val="1"/>
      <w:numFmt w:val="decimal"/>
      <w:lvlText w:val="%1、"/>
      <w:lvlJc w:val="left"/>
      <w:pPr>
        <w:tabs>
          <w:tab w:val="num" w:pos="644"/>
        </w:tabs>
        <w:ind w:left="644" w:hanging="360"/>
      </w:pPr>
      <w:rPr>
        <w:rFonts w:cs="Times New Roman"/>
      </w:rPr>
    </w:lvl>
    <w:lvl w:ilvl="1">
      <w:start w:val="1"/>
      <w:numFmt w:val="upperLetter"/>
      <w:lvlText w:val="%2、"/>
      <w:lvlJc w:val="left"/>
      <w:pPr>
        <w:tabs>
          <w:tab w:val="num" w:pos="1124"/>
        </w:tabs>
        <w:ind w:left="1124" w:hanging="420"/>
      </w:pPr>
      <w:rPr>
        <w:rFonts w:cs="Times New Roman"/>
      </w:rPr>
    </w:lvl>
    <w:lvl w:ilvl="2">
      <w:start w:val="5"/>
      <w:numFmt w:val="japaneseCounting"/>
      <w:lvlText w:val="%3、"/>
      <w:lvlJc w:val="left"/>
      <w:pPr>
        <w:ind w:left="1544" w:hanging="420"/>
      </w:pPr>
      <w:rPr>
        <w:rFonts w:cs="Times New Roman"/>
      </w:rPr>
    </w:lvl>
    <w:lvl w:ilvl="3">
      <w:start w:val="1"/>
      <w:numFmt w:val="decimal"/>
      <w:lvlText w:val="%4."/>
      <w:lvlJc w:val="left"/>
      <w:pPr>
        <w:tabs>
          <w:tab w:val="num" w:pos="2804"/>
        </w:tabs>
        <w:ind w:left="2804" w:hanging="360"/>
      </w:pPr>
      <w:rPr>
        <w:rFonts w:cs="Times New Roman"/>
      </w:rPr>
    </w:lvl>
    <w:lvl w:ilvl="4">
      <w:start w:val="1"/>
      <w:numFmt w:val="decimal"/>
      <w:lvlText w:val="%5."/>
      <w:lvlJc w:val="left"/>
      <w:pPr>
        <w:tabs>
          <w:tab w:val="num" w:pos="3524"/>
        </w:tabs>
        <w:ind w:left="3524" w:hanging="360"/>
      </w:pPr>
      <w:rPr>
        <w:rFonts w:cs="Times New Roman"/>
      </w:rPr>
    </w:lvl>
    <w:lvl w:ilvl="5">
      <w:start w:val="1"/>
      <w:numFmt w:val="decimal"/>
      <w:lvlText w:val="%6."/>
      <w:lvlJc w:val="left"/>
      <w:pPr>
        <w:tabs>
          <w:tab w:val="num" w:pos="4244"/>
        </w:tabs>
        <w:ind w:left="4244" w:hanging="360"/>
      </w:pPr>
      <w:rPr>
        <w:rFonts w:cs="Times New Roman"/>
      </w:rPr>
    </w:lvl>
    <w:lvl w:ilvl="6">
      <w:start w:val="1"/>
      <w:numFmt w:val="decimal"/>
      <w:lvlText w:val="%7."/>
      <w:lvlJc w:val="left"/>
      <w:pPr>
        <w:tabs>
          <w:tab w:val="num" w:pos="4964"/>
        </w:tabs>
        <w:ind w:left="4964" w:hanging="360"/>
      </w:pPr>
      <w:rPr>
        <w:rFonts w:cs="Times New Roman"/>
      </w:rPr>
    </w:lvl>
    <w:lvl w:ilvl="7">
      <w:start w:val="1"/>
      <w:numFmt w:val="decimal"/>
      <w:lvlText w:val="%8."/>
      <w:lvlJc w:val="left"/>
      <w:pPr>
        <w:tabs>
          <w:tab w:val="num" w:pos="5684"/>
        </w:tabs>
        <w:ind w:left="5684" w:hanging="360"/>
      </w:pPr>
      <w:rPr>
        <w:rFonts w:cs="Times New Roman"/>
      </w:rPr>
    </w:lvl>
    <w:lvl w:ilvl="8">
      <w:start w:val="1"/>
      <w:numFmt w:val="decimal"/>
      <w:lvlText w:val="%9."/>
      <w:lvlJc w:val="left"/>
      <w:pPr>
        <w:tabs>
          <w:tab w:val="num" w:pos="6404"/>
        </w:tabs>
        <w:ind w:left="6404" w:hanging="360"/>
      </w:pPr>
      <w:rPr>
        <w:rFonts w:cs="Times New Roman"/>
      </w:rPr>
    </w:lvl>
  </w:abstractNum>
  <w:abstractNum w:abstractNumId="5">
    <w:nsid w:val="2E4011CA"/>
    <w:multiLevelType w:val="hybridMultilevel"/>
    <w:tmpl w:val="45820AF4"/>
    <w:lvl w:ilvl="0" w:tplc="41D019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CE97CB"/>
    <w:multiLevelType w:val="singleLevel"/>
    <w:tmpl w:val="31CE97CB"/>
    <w:lvl w:ilvl="0">
      <w:start w:val="1"/>
      <w:numFmt w:val="decimalEnclosedCircleChinese"/>
      <w:suff w:val="nothing"/>
      <w:lvlText w:val="%1　"/>
      <w:lvlJc w:val="left"/>
      <w:pPr>
        <w:ind w:left="0" w:firstLine="400"/>
      </w:pPr>
      <w:rPr>
        <w:rFonts w:hint="eastAsia"/>
      </w:rPr>
    </w:lvl>
  </w:abstractNum>
  <w:abstractNum w:abstractNumId="7">
    <w:nsid w:val="4E4A3589"/>
    <w:multiLevelType w:val="hybridMultilevel"/>
    <w:tmpl w:val="2AD69C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64C5153"/>
    <w:multiLevelType w:val="multilevel"/>
    <w:tmpl w:val="564C5153"/>
    <w:lvl w:ilvl="0" w:tentative="1">
      <w:start w:val="1"/>
      <w:numFmt w:val="decimal"/>
      <w:pStyle w:val="3"/>
      <w:lvlText w:val="%1、"/>
      <w:lvlJc w:val="left"/>
      <w:pPr>
        <w:tabs>
          <w:tab w:val="left" w:pos="720"/>
        </w:tabs>
        <w:ind w:left="720" w:hanging="360"/>
      </w:pPr>
    </w:lvl>
    <w:lvl w:ilvl="1" w:tentative="1">
      <w:start w:val="1"/>
      <w:numFmt w:val="upperLetter"/>
      <w:lvlText w:val="%2、"/>
      <w:lvlJc w:val="left"/>
      <w:pPr>
        <w:tabs>
          <w:tab w:val="left" w:pos="1200"/>
        </w:tabs>
        <w:ind w:left="1200" w:hanging="420"/>
      </w:pPr>
    </w:lvl>
    <w:lvl w:ilvl="2" w:tentative="1">
      <w:start w:val="5"/>
      <w:numFmt w:val="japaneseCounting"/>
      <w:lvlText w:val="%3、"/>
      <w:lvlJc w:val="left"/>
      <w:pPr>
        <w:ind w:left="1620" w:hanging="42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nsid w:val="57466109"/>
    <w:multiLevelType w:val="multilevel"/>
    <w:tmpl w:val="574661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7"/>
  </w:num>
  <w:num w:numId="4">
    <w:abstractNumId w:val="2"/>
  </w:num>
  <w:num w:numId="5">
    <w:abstractNumId w:val="9"/>
  </w:num>
  <w:num w:numId="6">
    <w:abstractNumId w:val="5"/>
  </w:num>
  <w:num w:numId="7">
    <w:abstractNumId w:val="1"/>
  </w:num>
  <w:num w:numId="8">
    <w:abstractNumId w:val="6"/>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449B"/>
    <w:rsid w:val="00050CE1"/>
    <w:rsid w:val="000816E9"/>
    <w:rsid w:val="000B112E"/>
    <w:rsid w:val="000F597C"/>
    <w:rsid w:val="00111906"/>
    <w:rsid w:val="00117114"/>
    <w:rsid w:val="00166A22"/>
    <w:rsid w:val="00194A56"/>
    <w:rsid w:val="002030EE"/>
    <w:rsid w:val="00256F32"/>
    <w:rsid w:val="002B2D97"/>
    <w:rsid w:val="00334967"/>
    <w:rsid w:val="00364A54"/>
    <w:rsid w:val="003A455C"/>
    <w:rsid w:val="003F3823"/>
    <w:rsid w:val="00402DF9"/>
    <w:rsid w:val="0048484D"/>
    <w:rsid w:val="0048729B"/>
    <w:rsid w:val="00490315"/>
    <w:rsid w:val="004C3DAC"/>
    <w:rsid w:val="004E3C51"/>
    <w:rsid w:val="004F73C4"/>
    <w:rsid w:val="005321A1"/>
    <w:rsid w:val="005A67AB"/>
    <w:rsid w:val="005B350F"/>
    <w:rsid w:val="005D4E38"/>
    <w:rsid w:val="00625782"/>
    <w:rsid w:val="00627E25"/>
    <w:rsid w:val="0063344C"/>
    <w:rsid w:val="00647DC1"/>
    <w:rsid w:val="007067FA"/>
    <w:rsid w:val="00706C5E"/>
    <w:rsid w:val="007134BA"/>
    <w:rsid w:val="0071381E"/>
    <w:rsid w:val="00720AAE"/>
    <w:rsid w:val="00763B2D"/>
    <w:rsid w:val="007A67E3"/>
    <w:rsid w:val="007D255F"/>
    <w:rsid w:val="007D6170"/>
    <w:rsid w:val="007F096C"/>
    <w:rsid w:val="007F449B"/>
    <w:rsid w:val="00810DCC"/>
    <w:rsid w:val="00816C16"/>
    <w:rsid w:val="00826618"/>
    <w:rsid w:val="008661BE"/>
    <w:rsid w:val="008A30E2"/>
    <w:rsid w:val="008F3E7B"/>
    <w:rsid w:val="009E7E33"/>
    <w:rsid w:val="00A0463C"/>
    <w:rsid w:val="00A32041"/>
    <w:rsid w:val="00A55EA3"/>
    <w:rsid w:val="00A635FA"/>
    <w:rsid w:val="00A64488"/>
    <w:rsid w:val="00A746D6"/>
    <w:rsid w:val="00AD6FED"/>
    <w:rsid w:val="00B2334C"/>
    <w:rsid w:val="00B25D86"/>
    <w:rsid w:val="00B32E6A"/>
    <w:rsid w:val="00B44582"/>
    <w:rsid w:val="00B50902"/>
    <w:rsid w:val="00B5199A"/>
    <w:rsid w:val="00B81916"/>
    <w:rsid w:val="00BA600D"/>
    <w:rsid w:val="00BD4230"/>
    <w:rsid w:val="00BF02A9"/>
    <w:rsid w:val="00C55A6A"/>
    <w:rsid w:val="00C8404D"/>
    <w:rsid w:val="00CB44D8"/>
    <w:rsid w:val="00CC5532"/>
    <w:rsid w:val="00CD41FB"/>
    <w:rsid w:val="00CD6AF4"/>
    <w:rsid w:val="00CF7A8F"/>
    <w:rsid w:val="00D0048C"/>
    <w:rsid w:val="00DC79D1"/>
    <w:rsid w:val="00DD61C2"/>
    <w:rsid w:val="00E01993"/>
    <w:rsid w:val="00E35E71"/>
    <w:rsid w:val="00E47E27"/>
    <w:rsid w:val="00E55F33"/>
    <w:rsid w:val="00E648AD"/>
    <w:rsid w:val="00EF3F8D"/>
    <w:rsid w:val="00F00CE4"/>
    <w:rsid w:val="00F0527D"/>
    <w:rsid w:val="00F16B93"/>
    <w:rsid w:val="00F31E83"/>
    <w:rsid w:val="00F4403E"/>
    <w:rsid w:val="00F86C42"/>
    <w:rsid w:val="00F92FB2"/>
    <w:rsid w:val="00FA5F3F"/>
    <w:rsid w:val="00FA6B16"/>
    <w:rsid w:val="00FB66C3"/>
    <w:rsid w:val="00FF6869"/>
    <w:rsid w:val="7D577E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Plain Text" w:uiPriority="0" w:qFormat="1"/>
    <w:lsdException w:name="Normal (Web)" w:uiPriority="0"/>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C16"/>
    <w:pPr>
      <w:widowControl w:val="0"/>
      <w:jc w:val="both"/>
    </w:pPr>
    <w:rPr>
      <w:kern w:val="2"/>
      <w:sz w:val="21"/>
      <w:szCs w:val="22"/>
    </w:rPr>
  </w:style>
  <w:style w:type="paragraph" w:styleId="1">
    <w:name w:val="heading 1"/>
    <w:basedOn w:val="a"/>
    <w:next w:val="a"/>
    <w:link w:val="1Char"/>
    <w:qFormat/>
    <w:rsid w:val="00BF02A9"/>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qFormat/>
    <w:rsid w:val="00166A22"/>
    <w:pPr>
      <w:keepNext/>
      <w:keepLines/>
      <w:spacing w:before="260" w:after="260" w:line="416" w:lineRule="auto"/>
      <w:outlineLvl w:val="1"/>
    </w:pPr>
    <w:rPr>
      <w:rFonts w:ascii="Arial" w:eastAsia="黑体" w:hAnsi="Arial" w:cs="Times New Roman"/>
      <w:b/>
      <w:bCs/>
      <w:sz w:val="32"/>
      <w:szCs w:val="32"/>
    </w:rPr>
  </w:style>
  <w:style w:type="paragraph" w:styleId="30">
    <w:name w:val="heading 3"/>
    <w:basedOn w:val="a"/>
    <w:next w:val="a"/>
    <w:link w:val="3Char"/>
    <w:uiPriority w:val="9"/>
    <w:semiHidden/>
    <w:unhideWhenUsed/>
    <w:qFormat/>
    <w:rsid w:val="00F0527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8729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166A22"/>
    <w:pPr>
      <w:keepNext/>
      <w:keepLines/>
      <w:spacing w:before="280" w:after="290" w:line="376" w:lineRule="auto"/>
      <w:outlineLvl w:val="4"/>
    </w:pPr>
    <w:rPr>
      <w:b/>
      <w:bCs/>
      <w:sz w:val="28"/>
      <w:szCs w:val="28"/>
    </w:rPr>
  </w:style>
  <w:style w:type="paragraph" w:styleId="9">
    <w:name w:val="heading 9"/>
    <w:basedOn w:val="a"/>
    <w:next w:val="a"/>
    <w:link w:val="9Char"/>
    <w:qFormat/>
    <w:rsid w:val="00BD4230"/>
    <w:pPr>
      <w:keepNext/>
      <w:keepLines/>
      <w:spacing w:before="240" w:after="64" w:line="320" w:lineRule="auto"/>
      <w:outlineLvl w:val="8"/>
    </w:pPr>
    <w:rPr>
      <w:rFonts w:ascii="Cambria" w:eastAsia="宋体"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16C16"/>
    <w:pPr>
      <w:tabs>
        <w:tab w:val="center" w:pos="4153"/>
        <w:tab w:val="right" w:pos="8306"/>
      </w:tabs>
      <w:snapToGrid w:val="0"/>
      <w:jc w:val="left"/>
    </w:pPr>
    <w:rPr>
      <w:sz w:val="18"/>
      <w:szCs w:val="18"/>
    </w:rPr>
  </w:style>
  <w:style w:type="paragraph" w:styleId="a4">
    <w:name w:val="header"/>
    <w:basedOn w:val="a"/>
    <w:link w:val="Char0"/>
    <w:unhideWhenUsed/>
    <w:rsid w:val="00816C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16C16"/>
    <w:rPr>
      <w:sz w:val="18"/>
      <w:szCs w:val="18"/>
    </w:rPr>
  </w:style>
  <w:style w:type="character" w:customStyle="1" w:styleId="Char">
    <w:name w:val="页脚 Char"/>
    <w:basedOn w:val="a0"/>
    <w:link w:val="a3"/>
    <w:uiPriority w:val="99"/>
    <w:rsid w:val="00816C16"/>
    <w:rPr>
      <w:sz w:val="18"/>
      <w:szCs w:val="18"/>
    </w:rPr>
  </w:style>
  <w:style w:type="paragraph" w:customStyle="1" w:styleId="3">
    <w:name w:val="3级"/>
    <w:basedOn w:val="a"/>
    <w:rsid w:val="00816C16"/>
    <w:pPr>
      <w:numPr>
        <w:numId w:val="1"/>
      </w:numPr>
      <w:snapToGrid w:val="0"/>
    </w:pPr>
    <w:rPr>
      <w:rFonts w:ascii="宋体" w:eastAsia="宋体" w:hAnsi="宋体" w:cs="Times New Roman"/>
      <w:kern w:val="0"/>
      <w:szCs w:val="20"/>
    </w:rPr>
  </w:style>
  <w:style w:type="paragraph" w:customStyle="1" w:styleId="10">
    <w:name w:val="列出段落1"/>
    <w:basedOn w:val="a"/>
    <w:uiPriority w:val="34"/>
    <w:qFormat/>
    <w:rsid w:val="00816C16"/>
    <w:pPr>
      <w:ind w:firstLineChars="200" w:firstLine="420"/>
    </w:pPr>
    <w:rPr>
      <w:rFonts w:ascii="Times New Roman" w:eastAsia="宋体" w:hAnsi="Times New Roman" w:cs="Times New Roman"/>
      <w:szCs w:val="24"/>
    </w:rPr>
  </w:style>
  <w:style w:type="paragraph" w:styleId="a5">
    <w:name w:val="Document Map"/>
    <w:basedOn w:val="a"/>
    <w:link w:val="Char1"/>
    <w:uiPriority w:val="99"/>
    <w:semiHidden/>
    <w:unhideWhenUsed/>
    <w:rsid w:val="00BF02A9"/>
    <w:rPr>
      <w:rFonts w:ascii="宋体" w:eastAsia="宋体"/>
      <w:sz w:val="18"/>
      <w:szCs w:val="18"/>
    </w:rPr>
  </w:style>
  <w:style w:type="character" w:customStyle="1" w:styleId="Char1">
    <w:name w:val="文档结构图 Char"/>
    <w:basedOn w:val="a0"/>
    <w:link w:val="a5"/>
    <w:uiPriority w:val="99"/>
    <w:semiHidden/>
    <w:rsid w:val="00BF02A9"/>
    <w:rPr>
      <w:rFonts w:ascii="宋体" w:eastAsia="宋体"/>
      <w:kern w:val="2"/>
      <w:sz w:val="18"/>
      <w:szCs w:val="18"/>
    </w:rPr>
  </w:style>
  <w:style w:type="character" w:customStyle="1" w:styleId="1Char">
    <w:name w:val="标题 1 Char"/>
    <w:basedOn w:val="a0"/>
    <w:link w:val="1"/>
    <w:rsid w:val="00BF02A9"/>
    <w:rPr>
      <w:rFonts w:ascii="宋体" w:eastAsia="宋体" w:hAnsi="宋体" w:cs="Times New Roman"/>
      <w:b/>
      <w:kern w:val="44"/>
      <w:sz w:val="48"/>
      <w:szCs w:val="48"/>
    </w:rPr>
  </w:style>
  <w:style w:type="paragraph" w:styleId="a6">
    <w:name w:val="Normal (Web)"/>
    <w:basedOn w:val="a"/>
    <w:rsid w:val="00BF02A9"/>
    <w:pPr>
      <w:spacing w:beforeAutospacing="1" w:afterAutospacing="1"/>
      <w:jc w:val="left"/>
    </w:pPr>
    <w:rPr>
      <w:rFonts w:cs="Times New Roman"/>
      <w:kern w:val="0"/>
      <w:sz w:val="24"/>
      <w:szCs w:val="24"/>
    </w:rPr>
  </w:style>
  <w:style w:type="character" w:styleId="a7">
    <w:name w:val="Hyperlink"/>
    <w:basedOn w:val="a0"/>
    <w:rsid w:val="00BF02A9"/>
    <w:rPr>
      <w:color w:val="0000FF"/>
      <w:u w:val="single"/>
    </w:rPr>
  </w:style>
  <w:style w:type="character" w:customStyle="1" w:styleId="5Char">
    <w:name w:val="标题 5 Char"/>
    <w:basedOn w:val="a0"/>
    <w:link w:val="5"/>
    <w:uiPriority w:val="9"/>
    <w:semiHidden/>
    <w:rsid w:val="00166A22"/>
    <w:rPr>
      <w:b/>
      <w:bCs/>
      <w:kern w:val="2"/>
      <w:sz w:val="28"/>
      <w:szCs w:val="28"/>
    </w:rPr>
  </w:style>
  <w:style w:type="character" w:customStyle="1" w:styleId="2Char">
    <w:name w:val="标题 2 Char"/>
    <w:basedOn w:val="a0"/>
    <w:link w:val="2"/>
    <w:rsid w:val="00166A22"/>
    <w:rPr>
      <w:rFonts w:ascii="Arial" w:eastAsia="黑体" w:hAnsi="Arial" w:cs="Times New Roman"/>
      <w:b/>
      <w:bCs/>
      <w:kern w:val="2"/>
      <w:sz w:val="32"/>
      <w:szCs w:val="32"/>
    </w:rPr>
  </w:style>
  <w:style w:type="paragraph" w:customStyle="1" w:styleId="a8">
    <w:name w:val="段"/>
    <w:rsid w:val="00166A22"/>
    <w:pPr>
      <w:widowControl w:val="0"/>
      <w:suppressAutoHyphens/>
      <w:autoSpaceDE w:val="0"/>
      <w:ind w:firstLine="200"/>
      <w:jc w:val="both"/>
    </w:pPr>
    <w:rPr>
      <w:rFonts w:ascii="宋体" w:eastAsia="宋体" w:hAnsi="宋体" w:cs="Times New Roman"/>
      <w:sz w:val="21"/>
      <w:lang w:eastAsia="ar-SA"/>
    </w:rPr>
  </w:style>
  <w:style w:type="paragraph" w:styleId="a9">
    <w:name w:val="Body Text"/>
    <w:basedOn w:val="a"/>
    <w:link w:val="Char2"/>
    <w:rsid w:val="00166A22"/>
    <w:pPr>
      <w:spacing w:after="120"/>
    </w:pPr>
    <w:rPr>
      <w:rFonts w:ascii="Times New Roman" w:eastAsia="宋体" w:hAnsi="Times New Roman" w:cs="Times New Roman"/>
      <w:szCs w:val="20"/>
    </w:rPr>
  </w:style>
  <w:style w:type="character" w:customStyle="1" w:styleId="Char2">
    <w:name w:val="正文文本 Char"/>
    <w:basedOn w:val="a0"/>
    <w:link w:val="a9"/>
    <w:rsid w:val="00166A22"/>
    <w:rPr>
      <w:rFonts w:ascii="Times New Roman" w:eastAsia="宋体" w:hAnsi="Times New Roman" w:cs="Times New Roman"/>
      <w:kern w:val="2"/>
      <w:sz w:val="21"/>
    </w:rPr>
  </w:style>
  <w:style w:type="character" w:customStyle="1" w:styleId="-Char">
    <w:name w:val="正文-缩进 Char"/>
    <w:basedOn w:val="a0"/>
    <w:link w:val="-"/>
    <w:locked/>
    <w:rsid w:val="00166A22"/>
    <w:rPr>
      <w:rFonts w:ascii="仿宋_GB2312" w:eastAsia="仿宋_GB2312"/>
      <w:sz w:val="24"/>
    </w:rPr>
  </w:style>
  <w:style w:type="paragraph" w:customStyle="1" w:styleId="-">
    <w:name w:val="正文-缩进"/>
    <w:basedOn w:val="a"/>
    <w:link w:val="-Char"/>
    <w:qFormat/>
    <w:rsid w:val="00166A22"/>
    <w:pPr>
      <w:spacing w:line="360" w:lineRule="auto"/>
      <w:ind w:firstLineChars="200" w:firstLine="480"/>
    </w:pPr>
    <w:rPr>
      <w:rFonts w:ascii="仿宋_GB2312" w:eastAsia="仿宋_GB2312"/>
      <w:kern w:val="0"/>
      <w:sz w:val="24"/>
      <w:szCs w:val="20"/>
    </w:rPr>
  </w:style>
  <w:style w:type="character" w:styleId="aa">
    <w:name w:val="page number"/>
    <w:basedOn w:val="a0"/>
    <w:rsid w:val="003F3823"/>
  </w:style>
  <w:style w:type="character" w:customStyle="1" w:styleId="Char20">
    <w:name w:val="纯文本 Char2"/>
    <w:basedOn w:val="a0"/>
    <w:link w:val="ab"/>
    <w:rsid w:val="003F3823"/>
    <w:rPr>
      <w:rFonts w:ascii="宋体" w:eastAsia="宋体" w:hAnsi="Courier New"/>
      <w:kern w:val="2"/>
      <w:sz w:val="21"/>
    </w:rPr>
  </w:style>
  <w:style w:type="paragraph" w:styleId="ab">
    <w:name w:val="Plain Text"/>
    <w:basedOn w:val="a"/>
    <w:link w:val="Char20"/>
    <w:qFormat/>
    <w:rsid w:val="003F3823"/>
    <w:rPr>
      <w:rFonts w:ascii="宋体" w:eastAsia="宋体" w:hAnsi="Courier New"/>
      <w:szCs w:val="20"/>
    </w:rPr>
  </w:style>
  <w:style w:type="character" w:customStyle="1" w:styleId="Char10">
    <w:name w:val="纯文本 Char1"/>
    <w:basedOn w:val="a0"/>
    <w:uiPriority w:val="99"/>
    <w:semiHidden/>
    <w:rsid w:val="003F3823"/>
    <w:rPr>
      <w:rFonts w:ascii="宋体" w:eastAsia="宋体" w:hAnsi="Courier New" w:cs="Courier New"/>
      <w:kern w:val="2"/>
      <w:sz w:val="21"/>
      <w:szCs w:val="21"/>
    </w:rPr>
  </w:style>
  <w:style w:type="paragraph" w:styleId="11">
    <w:name w:val="toc 1"/>
    <w:basedOn w:val="a"/>
    <w:next w:val="a"/>
    <w:semiHidden/>
    <w:rsid w:val="003F3823"/>
    <w:pPr>
      <w:spacing w:line="180" w:lineRule="auto"/>
      <w:jc w:val="center"/>
    </w:pPr>
    <w:rPr>
      <w:rFonts w:ascii="Times New Roman" w:eastAsia="宋体" w:hAnsi="Times New Roman" w:cs="Times New Roman"/>
      <w:sz w:val="30"/>
      <w:szCs w:val="30"/>
    </w:rPr>
  </w:style>
  <w:style w:type="character" w:customStyle="1" w:styleId="3Char">
    <w:name w:val="标题 3 Char"/>
    <w:basedOn w:val="a0"/>
    <w:link w:val="30"/>
    <w:uiPriority w:val="9"/>
    <w:semiHidden/>
    <w:rsid w:val="00F0527D"/>
    <w:rPr>
      <w:b/>
      <w:bCs/>
      <w:kern w:val="2"/>
      <w:sz w:val="32"/>
      <w:szCs w:val="32"/>
    </w:rPr>
  </w:style>
  <w:style w:type="character" w:styleId="ac">
    <w:name w:val="Strong"/>
    <w:qFormat/>
    <w:rsid w:val="00F0527D"/>
    <w:rPr>
      <w:b/>
      <w:bCs/>
    </w:rPr>
  </w:style>
  <w:style w:type="character" w:customStyle="1" w:styleId="Char11">
    <w:name w:val="日期 Char1"/>
    <w:link w:val="ad"/>
    <w:rsid w:val="00F0527D"/>
    <w:rPr>
      <w:rFonts w:eastAsia="宋体"/>
      <w:sz w:val="24"/>
    </w:rPr>
  </w:style>
  <w:style w:type="paragraph" w:styleId="ad">
    <w:name w:val="Date"/>
    <w:basedOn w:val="a"/>
    <w:next w:val="a"/>
    <w:link w:val="Char11"/>
    <w:rsid w:val="00F0527D"/>
    <w:rPr>
      <w:rFonts w:eastAsia="宋体"/>
      <w:kern w:val="0"/>
      <w:sz w:val="24"/>
      <w:szCs w:val="20"/>
    </w:rPr>
  </w:style>
  <w:style w:type="character" w:customStyle="1" w:styleId="Char3">
    <w:name w:val="日期 Char"/>
    <w:basedOn w:val="a0"/>
    <w:uiPriority w:val="99"/>
    <w:semiHidden/>
    <w:rsid w:val="00F0527D"/>
    <w:rPr>
      <w:kern w:val="2"/>
      <w:sz w:val="21"/>
      <w:szCs w:val="22"/>
    </w:rPr>
  </w:style>
  <w:style w:type="character" w:customStyle="1" w:styleId="4Char">
    <w:name w:val="标题 4 Char"/>
    <w:basedOn w:val="a0"/>
    <w:link w:val="4"/>
    <w:uiPriority w:val="9"/>
    <w:semiHidden/>
    <w:rsid w:val="0048729B"/>
    <w:rPr>
      <w:rFonts w:asciiTheme="majorHAnsi" w:eastAsiaTheme="majorEastAsia" w:hAnsiTheme="majorHAnsi" w:cstheme="majorBidi"/>
      <w:b/>
      <w:bCs/>
      <w:kern w:val="2"/>
      <w:sz w:val="28"/>
      <w:szCs w:val="28"/>
    </w:rPr>
  </w:style>
  <w:style w:type="character" w:customStyle="1" w:styleId="fontstyle01">
    <w:name w:val="fontstyle01"/>
    <w:basedOn w:val="a0"/>
    <w:rsid w:val="00256F32"/>
    <w:rPr>
      <w:rFonts w:ascii="方正小标宋简体" w:eastAsia="方正小标宋简体" w:hint="eastAsia"/>
      <w:b w:val="0"/>
      <w:bCs w:val="0"/>
      <w:i w:val="0"/>
      <w:iCs w:val="0"/>
      <w:color w:val="000000"/>
      <w:sz w:val="44"/>
      <w:szCs w:val="44"/>
    </w:rPr>
  </w:style>
  <w:style w:type="character" w:customStyle="1" w:styleId="Char4">
    <w:name w:val="正文缩进 Char"/>
    <w:aliases w:val="正文（首行缩进两字） Char,表正文 Char,正文非缩进 Char1,段1 Char,四号 Char,特点 Char1,标题4 Char,缩进 Char,ALT+Z Char,正文不缩进 Char,特点 Char Char1,水上软件 Char,正文非缩进 Char Char Char,特点 Char Char Char,正文缩进（首行缩进两字） Char,Body Text(ch) Char,body text Char,bt Char,PI Char,正文2级 Char"/>
    <w:link w:val="ae"/>
    <w:qFormat/>
    <w:locked/>
    <w:rsid w:val="00BD4230"/>
    <w:rPr>
      <w:rFonts w:ascii="Arial" w:hAnsi="Arial"/>
      <w:sz w:val="24"/>
      <w:szCs w:val="24"/>
    </w:rPr>
  </w:style>
  <w:style w:type="paragraph" w:styleId="ae">
    <w:name w:val="Normal Indent"/>
    <w:aliases w:val="正文（首行缩进两字）,表正文,正文非缩进,段1,四号,特点,标题4,缩进,ALT+Z,正文不缩进,特点 Char,水上软件,正文非缩进 Char Char,特点 Char Char,正文缩进（首行缩进两字）,Body Text(ch),body text,bt,PI,正文2级,正文普通文字,正文非缩进 Char,图号标注,正文缩进1,上海中望标准正文（首行缩进两字）,标题四,正文双线,正文对齐,Alt+X,mr正文缩进,正文缩进William,Normal Indent,正文（首行缩进）"/>
    <w:basedOn w:val="a"/>
    <w:link w:val="Char4"/>
    <w:qFormat/>
    <w:rsid w:val="00BD4230"/>
    <w:pPr>
      <w:widowControl/>
      <w:spacing w:line="288" w:lineRule="auto"/>
      <w:ind w:firstLineChars="200" w:firstLine="200"/>
    </w:pPr>
    <w:rPr>
      <w:rFonts w:ascii="Arial" w:hAnsi="Arial"/>
      <w:kern w:val="0"/>
      <w:sz w:val="24"/>
      <w:szCs w:val="24"/>
    </w:rPr>
  </w:style>
  <w:style w:type="character" w:customStyle="1" w:styleId="90">
    <w:name w:val="标题 9 字符"/>
    <w:basedOn w:val="a0"/>
    <w:uiPriority w:val="9"/>
    <w:semiHidden/>
    <w:rsid w:val="00BD4230"/>
    <w:rPr>
      <w:rFonts w:asciiTheme="majorHAnsi" w:eastAsiaTheme="majorEastAsia" w:hAnsiTheme="majorHAnsi" w:cstheme="majorBidi"/>
      <w:kern w:val="2"/>
      <w:sz w:val="21"/>
      <w:szCs w:val="21"/>
    </w:rPr>
  </w:style>
  <w:style w:type="character" w:customStyle="1" w:styleId="Char5">
    <w:name w:val="正文文本缩进 Char"/>
    <w:link w:val="af"/>
    <w:rsid w:val="00BD4230"/>
    <w:rPr>
      <w:kern w:val="2"/>
      <w:sz w:val="21"/>
      <w:szCs w:val="22"/>
    </w:rPr>
  </w:style>
  <w:style w:type="character" w:customStyle="1" w:styleId="9Char">
    <w:name w:val="标题 9 Char"/>
    <w:link w:val="9"/>
    <w:rsid w:val="00BD4230"/>
    <w:rPr>
      <w:rFonts w:ascii="Cambria" w:eastAsia="宋体" w:hAnsi="Cambria" w:cs="Times New Roman"/>
      <w:kern w:val="2"/>
      <w:sz w:val="21"/>
      <w:szCs w:val="21"/>
    </w:rPr>
  </w:style>
  <w:style w:type="paragraph" w:styleId="af">
    <w:name w:val="Body Text Indent"/>
    <w:basedOn w:val="a"/>
    <w:link w:val="Char5"/>
    <w:unhideWhenUsed/>
    <w:rsid w:val="00BD4230"/>
    <w:pPr>
      <w:spacing w:after="120"/>
      <w:ind w:leftChars="200" w:left="420"/>
    </w:pPr>
  </w:style>
  <w:style w:type="character" w:customStyle="1" w:styleId="af0">
    <w:name w:val="正文文本缩进 字符"/>
    <w:basedOn w:val="a0"/>
    <w:uiPriority w:val="99"/>
    <w:semiHidden/>
    <w:rsid w:val="00BD4230"/>
    <w:rPr>
      <w:kern w:val="2"/>
      <w:sz w:val="21"/>
      <w:szCs w:val="22"/>
    </w:rPr>
  </w:style>
  <w:style w:type="character" w:customStyle="1" w:styleId="Char6">
    <w:name w:val="纯文本 Char"/>
    <w:locked/>
    <w:rsid w:val="00A32041"/>
    <w:rPr>
      <w:rFonts w:ascii="宋体" w:eastAsia="宋体" w:hAnsi="Courier New" w:cs="Courier New"/>
      <w:kern w:val="2"/>
      <w:sz w:val="21"/>
      <w:szCs w:val="21"/>
      <w:lang w:val="en-US" w:eastAsia="zh-CN" w:bidi="ar-SA"/>
    </w:rPr>
  </w:style>
  <w:style w:type="paragraph" w:styleId="af1">
    <w:name w:val="List Paragraph"/>
    <w:basedOn w:val="a"/>
    <w:uiPriority w:val="34"/>
    <w:qFormat/>
    <w:rsid w:val="00A32041"/>
    <w:pPr>
      <w:ind w:firstLineChars="200" w:firstLine="420"/>
    </w:pPr>
  </w:style>
  <w:style w:type="table" w:styleId="af2">
    <w:name w:val="Table Grid"/>
    <w:basedOn w:val="a1"/>
    <w:uiPriority w:val="39"/>
    <w:qFormat/>
    <w:rsid w:val="00826618"/>
    <w:rPr>
      <w:rFonts w:ascii="Calibri" w:eastAsia="宋体"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Plain Text" w:uiPriority="0" w:qFormat="1"/>
    <w:lsdException w:name="Normal (Web)" w:uiPriority="0"/>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C16"/>
    <w:pPr>
      <w:widowControl w:val="0"/>
      <w:jc w:val="both"/>
    </w:pPr>
    <w:rPr>
      <w:kern w:val="2"/>
      <w:sz w:val="21"/>
      <w:szCs w:val="22"/>
    </w:rPr>
  </w:style>
  <w:style w:type="paragraph" w:styleId="1">
    <w:name w:val="heading 1"/>
    <w:basedOn w:val="a"/>
    <w:next w:val="a"/>
    <w:link w:val="1Char"/>
    <w:qFormat/>
    <w:rsid w:val="00BF02A9"/>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qFormat/>
    <w:rsid w:val="00166A22"/>
    <w:pPr>
      <w:keepNext/>
      <w:keepLines/>
      <w:spacing w:before="260" w:after="260" w:line="416" w:lineRule="auto"/>
      <w:outlineLvl w:val="1"/>
    </w:pPr>
    <w:rPr>
      <w:rFonts w:ascii="Arial" w:eastAsia="黑体" w:hAnsi="Arial" w:cs="Times New Roman"/>
      <w:b/>
      <w:bCs/>
      <w:sz w:val="32"/>
      <w:szCs w:val="32"/>
    </w:rPr>
  </w:style>
  <w:style w:type="paragraph" w:styleId="30">
    <w:name w:val="heading 3"/>
    <w:basedOn w:val="a"/>
    <w:next w:val="a"/>
    <w:link w:val="3Char"/>
    <w:uiPriority w:val="9"/>
    <w:semiHidden/>
    <w:unhideWhenUsed/>
    <w:qFormat/>
    <w:rsid w:val="00F0527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8729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166A22"/>
    <w:pPr>
      <w:keepNext/>
      <w:keepLines/>
      <w:spacing w:before="280" w:after="290" w:line="376" w:lineRule="auto"/>
      <w:outlineLvl w:val="4"/>
    </w:pPr>
    <w:rPr>
      <w:b/>
      <w:bCs/>
      <w:sz w:val="28"/>
      <w:szCs w:val="28"/>
    </w:rPr>
  </w:style>
  <w:style w:type="paragraph" w:styleId="9">
    <w:name w:val="heading 9"/>
    <w:basedOn w:val="a"/>
    <w:next w:val="a"/>
    <w:link w:val="9Char"/>
    <w:qFormat/>
    <w:rsid w:val="00BD4230"/>
    <w:pPr>
      <w:keepNext/>
      <w:keepLines/>
      <w:spacing w:before="240" w:after="64" w:line="320" w:lineRule="auto"/>
      <w:outlineLvl w:val="8"/>
    </w:pPr>
    <w:rPr>
      <w:rFonts w:ascii="Cambria" w:eastAsia="宋体"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16C16"/>
    <w:pPr>
      <w:tabs>
        <w:tab w:val="center" w:pos="4153"/>
        <w:tab w:val="right" w:pos="8306"/>
      </w:tabs>
      <w:snapToGrid w:val="0"/>
      <w:jc w:val="left"/>
    </w:pPr>
    <w:rPr>
      <w:sz w:val="18"/>
      <w:szCs w:val="18"/>
    </w:rPr>
  </w:style>
  <w:style w:type="paragraph" w:styleId="a4">
    <w:name w:val="header"/>
    <w:basedOn w:val="a"/>
    <w:link w:val="Char0"/>
    <w:unhideWhenUsed/>
    <w:rsid w:val="00816C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16C16"/>
    <w:rPr>
      <w:sz w:val="18"/>
      <w:szCs w:val="18"/>
    </w:rPr>
  </w:style>
  <w:style w:type="character" w:customStyle="1" w:styleId="Char">
    <w:name w:val="页脚 Char"/>
    <w:basedOn w:val="a0"/>
    <w:link w:val="a3"/>
    <w:uiPriority w:val="99"/>
    <w:rsid w:val="00816C16"/>
    <w:rPr>
      <w:sz w:val="18"/>
      <w:szCs w:val="18"/>
    </w:rPr>
  </w:style>
  <w:style w:type="paragraph" w:customStyle="1" w:styleId="3">
    <w:name w:val="3级"/>
    <w:basedOn w:val="a"/>
    <w:rsid w:val="00816C16"/>
    <w:pPr>
      <w:numPr>
        <w:numId w:val="1"/>
      </w:numPr>
      <w:snapToGrid w:val="0"/>
    </w:pPr>
    <w:rPr>
      <w:rFonts w:ascii="宋体" w:eastAsia="宋体" w:hAnsi="宋体" w:cs="Times New Roman"/>
      <w:kern w:val="0"/>
      <w:szCs w:val="20"/>
    </w:rPr>
  </w:style>
  <w:style w:type="paragraph" w:customStyle="1" w:styleId="10">
    <w:name w:val="列出段落1"/>
    <w:basedOn w:val="a"/>
    <w:uiPriority w:val="34"/>
    <w:qFormat/>
    <w:rsid w:val="00816C16"/>
    <w:pPr>
      <w:ind w:firstLineChars="200" w:firstLine="420"/>
    </w:pPr>
    <w:rPr>
      <w:rFonts w:ascii="Times New Roman" w:eastAsia="宋体" w:hAnsi="Times New Roman" w:cs="Times New Roman"/>
      <w:szCs w:val="24"/>
    </w:rPr>
  </w:style>
  <w:style w:type="paragraph" w:styleId="a5">
    <w:name w:val="Document Map"/>
    <w:basedOn w:val="a"/>
    <w:link w:val="Char1"/>
    <w:uiPriority w:val="99"/>
    <w:semiHidden/>
    <w:unhideWhenUsed/>
    <w:rsid w:val="00BF02A9"/>
    <w:rPr>
      <w:rFonts w:ascii="宋体" w:eastAsia="宋体"/>
      <w:sz w:val="18"/>
      <w:szCs w:val="18"/>
    </w:rPr>
  </w:style>
  <w:style w:type="character" w:customStyle="1" w:styleId="Char1">
    <w:name w:val="文档结构图 Char"/>
    <w:basedOn w:val="a0"/>
    <w:link w:val="a5"/>
    <w:uiPriority w:val="99"/>
    <w:semiHidden/>
    <w:rsid w:val="00BF02A9"/>
    <w:rPr>
      <w:rFonts w:ascii="宋体" w:eastAsia="宋体"/>
      <w:kern w:val="2"/>
      <w:sz w:val="18"/>
      <w:szCs w:val="18"/>
    </w:rPr>
  </w:style>
  <w:style w:type="character" w:customStyle="1" w:styleId="1Char">
    <w:name w:val="标题 1 Char"/>
    <w:basedOn w:val="a0"/>
    <w:link w:val="1"/>
    <w:rsid w:val="00BF02A9"/>
    <w:rPr>
      <w:rFonts w:ascii="宋体" w:eastAsia="宋体" w:hAnsi="宋体" w:cs="Times New Roman"/>
      <w:b/>
      <w:kern w:val="44"/>
      <w:sz w:val="48"/>
      <w:szCs w:val="48"/>
    </w:rPr>
  </w:style>
  <w:style w:type="paragraph" w:styleId="a6">
    <w:name w:val="Normal (Web)"/>
    <w:basedOn w:val="a"/>
    <w:rsid w:val="00BF02A9"/>
    <w:pPr>
      <w:spacing w:beforeAutospacing="1" w:afterAutospacing="1"/>
      <w:jc w:val="left"/>
    </w:pPr>
    <w:rPr>
      <w:rFonts w:cs="Times New Roman"/>
      <w:kern w:val="0"/>
      <w:sz w:val="24"/>
      <w:szCs w:val="24"/>
    </w:rPr>
  </w:style>
  <w:style w:type="character" w:styleId="a7">
    <w:name w:val="Hyperlink"/>
    <w:basedOn w:val="a0"/>
    <w:rsid w:val="00BF02A9"/>
    <w:rPr>
      <w:color w:val="0000FF"/>
      <w:u w:val="single"/>
    </w:rPr>
  </w:style>
  <w:style w:type="character" w:customStyle="1" w:styleId="5Char">
    <w:name w:val="标题 5 Char"/>
    <w:basedOn w:val="a0"/>
    <w:link w:val="5"/>
    <w:uiPriority w:val="9"/>
    <w:semiHidden/>
    <w:rsid w:val="00166A22"/>
    <w:rPr>
      <w:b/>
      <w:bCs/>
      <w:kern w:val="2"/>
      <w:sz w:val="28"/>
      <w:szCs w:val="28"/>
    </w:rPr>
  </w:style>
  <w:style w:type="character" w:customStyle="1" w:styleId="2Char">
    <w:name w:val="标题 2 Char"/>
    <w:basedOn w:val="a0"/>
    <w:link w:val="2"/>
    <w:rsid w:val="00166A22"/>
    <w:rPr>
      <w:rFonts w:ascii="Arial" w:eastAsia="黑体" w:hAnsi="Arial" w:cs="Times New Roman"/>
      <w:b/>
      <w:bCs/>
      <w:kern w:val="2"/>
      <w:sz w:val="32"/>
      <w:szCs w:val="32"/>
    </w:rPr>
  </w:style>
  <w:style w:type="paragraph" w:customStyle="1" w:styleId="a8">
    <w:name w:val="段"/>
    <w:rsid w:val="00166A22"/>
    <w:pPr>
      <w:widowControl w:val="0"/>
      <w:suppressAutoHyphens/>
      <w:autoSpaceDE w:val="0"/>
      <w:ind w:firstLine="200"/>
      <w:jc w:val="both"/>
    </w:pPr>
    <w:rPr>
      <w:rFonts w:ascii="宋体" w:eastAsia="宋体" w:hAnsi="宋体" w:cs="Times New Roman"/>
      <w:sz w:val="21"/>
      <w:lang w:eastAsia="ar-SA"/>
    </w:rPr>
  </w:style>
  <w:style w:type="paragraph" w:styleId="a9">
    <w:name w:val="Body Text"/>
    <w:basedOn w:val="a"/>
    <w:link w:val="Char2"/>
    <w:rsid w:val="00166A22"/>
    <w:pPr>
      <w:spacing w:after="120"/>
    </w:pPr>
    <w:rPr>
      <w:rFonts w:ascii="Times New Roman" w:eastAsia="宋体" w:hAnsi="Times New Roman" w:cs="Times New Roman"/>
      <w:szCs w:val="20"/>
    </w:rPr>
  </w:style>
  <w:style w:type="character" w:customStyle="1" w:styleId="Char2">
    <w:name w:val="正文文本 Char"/>
    <w:basedOn w:val="a0"/>
    <w:link w:val="a9"/>
    <w:rsid w:val="00166A22"/>
    <w:rPr>
      <w:rFonts w:ascii="Times New Roman" w:eastAsia="宋体" w:hAnsi="Times New Roman" w:cs="Times New Roman"/>
      <w:kern w:val="2"/>
      <w:sz w:val="21"/>
    </w:rPr>
  </w:style>
  <w:style w:type="character" w:customStyle="1" w:styleId="-Char">
    <w:name w:val="正文-缩进 Char"/>
    <w:basedOn w:val="a0"/>
    <w:link w:val="-"/>
    <w:locked/>
    <w:rsid w:val="00166A22"/>
    <w:rPr>
      <w:rFonts w:ascii="仿宋_GB2312" w:eastAsia="仿宋_GB2312"/>
      <w:sz w:val="24"/>
    </w:rPr>
  </w:style>
  <w:style w:type="paragraph" w:customStyle="1" w:styleId="-">
    <w:name w:val="正文-缩进"/>
    <w:basedOn w:val="a"/>
    <w:link w:val="-Char"/>
    <w:qFormat/>
    <w:rsid w:val="00166A22"/>
    <w:pPr>
      <w:spacing w:line="360" w:lineRule="auto"/>
      <w:ind w:firstLineChars="200" w:firstLine="480"/>
    </w:pPr>
    <w:rPr>
      <w:rFonts w:ascii="仿宋_GB2312" w:eastAsia="仿宋_GB2312"/>
      <w:kern w:val="0"/>
      <w:sz w:val="24"/>
      <w:szCs w:val="20"/>
    </w:rPr>
  </w:style>
  <w:style w:type="character" w:styleId="aa">
    <w:name w:val="page number"/>
    <w:basedOn w:val="a0"/>
    <w:rsid w:val="003F3823"/>
  </w:style>
  <w:style w:type="character" w:customStyle="1" w:styleId="Char20">
    <w:name w:val="纯文本 Char2"/>
    <w:basedOn w:val="a0"/>
    <w:link w:val="ab"/>
    <w:rsid w:val="003F3823"/>
    <w:rPr>
      <w:rFonts w:ascii="宋体" w:eastAsia="宋体" w:hAnsi="Courier New"/>
      <w:kern w:val="2"/>
      <w:sz w:val="21"/>
    </w:rPr>
  </w:style>
  <w:style w:type="paragraph" w:styleId="ab">
    <w:name w:val="Plain Text"/>
    <w:basedOn w:val="a"/>
    <w:link w:val="Char20"/>
    <w:qFormat/>
    <w:rsid w:val="003F3823"/>
    <w:rPr>
      <w:rFonts w:ascii="宋体" w:eastAsia="宋体" w:hAnsi="Courier New"/>
      <w:szCs w:val="20"/>
    </w:rPr>
  </w:style>
  <w:style w:type="character" w:customStyle="1" w:styleId="Char10">
    <w:name w:val="纯文本 Char1"/>
    <w:basedOn w:val="a0"/>
    <w:uiPriority w:val="99"/>
    <w:semiHidden/>
    <w:rsid w:val="003F3823"/>
    <w:rPr>
      <w:rFonts w:ascii="宋体" w:eastAsia="宋体" w:hAnsi="Courier New" w:cs="Courier New"/>
      <w:kern w:val="2"/>
      <w:sz w:val="21"/>
      <w:szCs w:val="21"/>
    </w:rPr>
  </w:style>
  <w:style w:type="paragraph" w:styleId="11">
    <w:name w:val="toc 1"/>
    <w:basedOn w:val="a"/>
    <w:next w:val="a"/>
    <w:semiHidden/>
    <w:rsid w:val="003F3823"/>
    <w:pPr>
      <w:spacing w:line="180" w:lineRule="auto"/>
      <w:jc w:val="center"/>
    </w:pPr>
    <w:rPr>
      <w:rFonts w:ascii="Times New Roman" w:eastAsia="宋体" w:hAnsi="Times New Roman" w:cs="Times New Roman"/>
      <w:sz w:val="30"/>
      <w:szCs w:val="30"/>
    </w:rPr>
  </w:style>
  <w:style w:type="character" w:customStyle="1" w:styleId="3Char">
    <w:name w:val="标题 3 Char"/>
    <w:basedOn w:val="a0"/>
    <w:link w:val="30"/>
    <w:uiPriority w:val="9"/>
    <w:semiHidden/>
    <w:rsid w:val="00F0527D"/>
    <w:rPr>
      <w:b/>
      <w:bCs/>
      <w:kern w:val="2"/>
      <w:sz w:val="32"/>
      <w:szCs w:val="32"/>
    </w:rPr>
  </w:style>
  <w:style w:type="character" w:styleId="ac">
    <w:name w:val="Strong"/>
    <w:qFormat/>
    <w:rsid w:val="00F0527D"/>
    <w:rPr>
      <w:b/>
      <w:bCs/>
    </w:rPr>
  </w:style>
  <w:style w:type="character" w:customStyle="1" w:styleId="Char11">
    <w:name w:val="日期 Char1"/>
    <w:link w:val="ad"/>
    <w:rsid w:val="00F0527D"/>
    <w:rPr>
      <w:rFonts w:eastAsia="宋体"/>
      <w:sz w:val="24"/>
    </w:rPr>
  </w:style>
  <w:style w:type="paragraph" w:styleId="ad">
    <w:name w:val="Date"/>
    <w:basedOn w:val="a"/>
    <w:next w:val="a"/>
    <w:link w:val="Char11"/>
    <w:rsid w:val="00F0527D"/>
    <w:rPr>
      <w:rFonts w:eastAsia="宋体"/>
      <w:kern w:val="0"/>
      <w:sz w:val="24"/>
      <w:szCs w:val="20"/>
    </w:rPr>
  </w:style>
  <w:style w:type="character" w:customStyle="1" w:styleId="Char3">
    <w:name w:val="日期 Char"/>
    <w:basedOn w:val="a0"/>
    <w:uiPriority w:val="99"/>
    <w:semiHidden/>
    <w:rsid w:val="00F0527D"/>
    <w:rPr>
      <w:kern w:val="2"/>
      <w:sz w:val="21"/>
      <w:szCs w:val="22"/>
    </w:rPr>
  </w:style>
  <w:style w:type="character" w:customStyle="1" w:styleId="4Char">
    <w:name w:val="标题 4 Char"/>
    <w:basedOn w:val="a0"/>
    <w:link w:val="4"/>
    <w:uiPriority w:val="9"/>
    <w:semiHidden/>
    <w:rsid w:val="0048729B"/>
    <w:rPr>
      <w:rFonts w:asciiTheme="majorHAnsi" w:eastAsiaTheme="majorEastAsia" w:hAnsiTheme="majorHAnsi" w:cstheme="majorBidi"/>
      <w:b/>
      <w:bCs/>
      <w:kern w:val="2"/>
      <w:sz w:val="28"/>
      <w:szCs w:val="28"/>
    </w:rPr>
  </w:style>
  <w:style w:type="character" w:customStyle="1" w:styleId="fontstyle01">
    <w:name w:val="fontstyle01"/>
    <w:basedOn w:val="a0"/>
    <w:rsid w:val="00256F32"/>
    <w:rPr>
      <w:rFonts w:ascii="方正小标宋简体" w:eastAsia="方正小标宋简体" w:hint="eastAsia"/>
      <w:b w:val="0"/>
      <w:bCs w:val="0"/>
      <w:i w:val="0"/>
      <w:iCs w:val="0"/>
      <w:color w:val="000000"/>
      <w:sz w:val="44"/>
      <w:szCs w:val="44"/>
    </w:rPr>
  </w:style>
  <w:style w:type="character" w:customStyle="1" w:styleId="Char4">
    <w:name w:val="正文缩进 Char"/>
    <w:aliases w:val="正文（首行缩进两字） Char,表正文 Char,正文非缩进 Char1,段1 Char,四号 Char,特点 Char1,标题4 Char,缩进 Char,ALT+Z Char,正文不缩进 Char,特点 Char Char1,水上软件 Char,正文非缩进 Char Char Char,特点 Char Char Char,正文缩进（首行缩进两字） Char,Body Text(ch) Char,body text Char,bt Char,PI Char,正文2级 Char"/>
    <w:link w:val="ae"/>
    <w:qFormat/>
    <w:locked/>
    <w:rsid w:val="00BD4230"/>
    <w:rPr>
      <w:rFonts w:ascii="Arial" w:hAnsi="Arial"/>
      <w:sz w:val="24"/>
      <w:szCs w:val="24"/>
    </w:rPr>
  </w:style>
  <w:style w:type="paragraph" w:styleId="ae">
    <w:name w:val="Normal Indent"/>
    <w:aliases w:val="正文（首行缩进两字）,表正文,正文非缩进,段1,四号,特点,标题4,缩进,ALT+Z,正文不缩进,特点 Char,水上软件,正文非缩进 Char Char,特点 Char Char,正文缩进（首行缩进两字）,Body Text(ch),body text,bt,PI,正文2级,正文普通文字,正文非缩进 Char,图号标注,正文缩进1,上海中望标准正文（首行缩进两字）,标题四,正文双线,正文对齐,Alt+X,mr正文缩进,正文缩进William,Normal Indent,正文（首行缩进）"/>
    <w:basedOn w:val="a"/>
    <w:link w:val="Char4"/>
    <w:qFormat/>
    <w:rsid w:val="00BD4230"/>
    <w:pPr>
      <w:widowControl/>
      <w:spacing w:line="288" w:lineRule="auto"/>
      <w:ind w:firstLineChars="200" w:firstLine="200"/>
    </w:pPr>
    <w:rPr>
      <w:rFonts w:ascii="Arial" w:hAnsi="Arial"/>
      <w:kern w:val="0"/>
      <w:sz w:val="24"/>
      <w:szCs w:val="24"/>
    </w:rPr>
  </w:style>
  <w:style w:type="character" w:customStyle="1" w:styleId="90">
    <w:name w:val="标题 9 字符"/>
    <w:basedOn w:val="a0"/>
    <w:uiPriority w:val="9"/>
    <w:semiHidden/>
    <w:rsid w:val="00BD4230"/>
    <w:rPr>
      <w:rFonts w:asciiTheme="majorHAnsi" w:eastAsiaTheme="majorEastAsia" w:hAnsiTheme="majorHAnsi" w:cstheme="majorBidi"/>
      <w:kern w:val="2"/>
      <w:sz w:val="21"/>
      <w:szCs w:val="21"/>
    </w:rPr>
  </w:style>
  <w:style w:type="character" w:customStyle="1" w:styleId="Char5">
    <w:name w:val="正文文本缩进 Char"/>
    <w:link w:val="af"/>
    <w:rsid w:val="00BD4230"/>
    <w:rPr>
      <w:kern w:val="2"/>
      <w:sz w:val="21"/>
      <w:szCs w:val="22"/>
    </w:rPr>
  </w:style>
  <w:style w:type="character" w:customStyle="1" w:styleId="9Char">
    <w:name w:val="标题 9 Char"/>
    <w:link w:val="9"/>
    <w:rsid w:val="00BD4230"/>
    <w:rPr>
      <w:rFonts w:ascii="Cambria" w:eastAsia="宋体" w:hAnsi="Cambria" w:cs="Times New Roman"/>
      <w:kern w:val="2"/>
      <w:sz w:val="21"/>
      <w:szCs w:val="21"/>
    </w:rPr>
  </w:style>
  <w:style w:type="paragraph" w:styleId="af">
    <w:name w:val="Body Text Indent"/>
    <w:basedOn w:val="a"/>
    <w:link w:val="Char5"/>
    <w:unhideWhenUsed/>
    <w:rsid w:val="00BD4230"/>
    <w:pPr>
      <w:spacing w:after="120"/>
      <w:ind w:leftChars="200" w:left="420"/>
    </w:pPr>
  </w:style>
  <w:style w:type="character" w:customStyle="1" w:styleId="af0">
    <w:name w:val="正文文本缩进 字符"/>
    <w:basedOn w:val="a0"/>
    <w:uiPriority w:val="99"/>
    <w:semiHidden/>
    <w:rsid w:val="00BD4230"/>
    <w:rPr>
      <w:kern w:val="2"/>
      <w:sz w:val="21"/>
      <w:szCs w:val="22"/>
    </w:rPr>
  </w:style>
  <w:style w:type="character" w:customStyle="1" w:styleId="Char6">
    <w:name w:val="纯文本 Char"/>
    <w:locked/>
    <w:rsid w:val="00A32041"/>
    <w:rPr>
      <w:rFonts w:ascii="宋体" w:eastAsia="宋体" w:hAnsi="Courier New" w:cs="Courier New"/>
      <w:kern w:val="2"/>
      <w:sz w:val="21"/>
      <w:szCs w:val="21"/>
      <w:lang w:val="en-US" w:eastAsia="zh-CN" w:bidi="ar-SA"/>
    </w:rPr>
  </w:style>
  <w:style w:type="paragraph" w:styleId="af1">
    <w:name w:val="List Paragraph"/>
    <w:basedOn w:val="a"/>
    <w:uiPriority w:val="34"/>
    <w:qFormat/>
    <w:rsid w:val="00A32041"/>
    <w:pPr>
      <w:ind w:firstLineChars="200" w:firstLine="420"/>
    </w:pPr>
  </w:style>
  <w:style w:type="table" w:styleId="af2">
    <w:name w:val="Table Grid"/>
    <w:basedOn w:val="a1"/>
    <w:uiPriority w:val="39"/>
    <w:qFormat/>
    <w:rsid w:val="00826618"/>
    <w:rPr>
      <w:rFonts w:ascii="Calibri" w:eastAsia="宋体"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2734</Words>
  <Characters>15589</Characters>
  <Application>Microsoft Office Word</Application>
  <DocSecurity>0</DocSecurity>
  <Lines>129</Lines>
  <Paragraphs>36</Paragraphs>
  <ScaleCrop>false</ScaleCrop>
  <Company/>
  <LinksUpToDate>false</LinksUpToDate>
  <CharactersWithSpaces>18287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2021-01-15T06:30:00Z</dcterms:created>
  <dcterms:modified xsi:type="dcterms:W3CDTF">2021-01-15T06:30:00Z</dcterms:modified>
</cp:coreProperties>
</file>