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44" w:rsidRDefault="00ED495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浏阳市人民医院六一儿童节活动方案</w:t>
      </w:r>
    </w:p>
    <w:p w:rsidR="00CE0144" w:rsidRDefault="00ED4950">
      <w:pPr>
        <w:spacing w:line="520" w:lineRule="exact"/>
        <w:ind w:firstLineChars="200" w:firstLine="7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Helvetica Neue" w:hint="eastAsia"/>
          <w:spacing w:val="23"/>
          <w:sz w:val="32"/>
          <w:szCs w:val="32"/>
        </w:rPr>
        <w:t>为了增进职工与子女的互动交流，增强员工的归属感，根据《浏阳市关心下一代工作委员会2020工作要点》及浏妇儿工委《关于开展庆祝2020年“六一”国际儿童节活动的通知》，我院决定在“六一”儿童节来临之际，以“看见幸福”为主题，举办一次六一儿童节拓展活动，增进亲子间的情感交流，促进员工以更饱满的热情投入到工作中！</w:t>
      </w:r>
    </w:p>
    <w:p w:rsidR="00CE0144" w:rsidRDefault="00ED4950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活动主题：</w:t>
      </w:r>
      <w:r>
        <w:rPr>
          <w:rFonts w:ascii="仿宋_GB2312" w:eastAsia="仿宋_GB2312" w:hint="eastAsia"/>
          <w:sz w:val="32"/>
          <w:szCs w:val="32"/>
        </w:rPr>
        <w:t>看见幸福</w:t>
      </w:r>
    </w:p>
    <w:p w:rsidR="00CE0144" w:rsidRDefault="00ED4950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参与对象：</w:t>
      </w:r>
      <w:r>
        <w:rPr>
          <w:rFonts w:ascii="仿宋_GB2312" w:eastAsia="仿宋_GB2312" w:hint="eastAsia"/>
          <w:sz w:val="32"/>
          <w:szCs w:val="32"/>
        </w:rPr>
        <w:t>6-1</w:t>
      </w:r>
      <w:r w:rsidR="009A7566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岁职工子弟（预计招募160人）</w:t>
      </w:r>
    </w:p>
    <w:p w:rsidR="00CE0144" w:rsidRDefault="00ED4950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活动议程：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8:10-8:25   分组签到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8:30-8:40   主持人开场白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8:40-10:00  才艺表演</w:t>
      </w:r>
    </w:p>
    <w:p w:rsidR="00CE0144" w:rsidRDefault="00ED4950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舞蹈表演（3个）</w:t>
      </w:r>
    </w:p>
    <w:p w:rsidR="00CE0144" w:rsidRDefault="00ED4950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乐器表演（3个，除钢琴外的可自带乐器项目）</w:t>
      </w:r>
    </w:p>
    <w:p w:rsidR="00CE0144" w:rsidRDefault="00ED4950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歌唱表演（2个）</w:t>
      </w:r>
    </w:p>
    <w:p w:rsidR="00CE0144" w:rsidRDefault="00ED4950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诗朗诵（2个）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10：00-10:40 </w:t>
      </w:r>
    </w:p>
    <w:p w:rsidR="00CE0144" w:rsidRDefault="00ED4950">
      <w:pPr>
        <w:pStyle w:val="1"/>
        <w:numPr>
          <w:ilvl w:val="0"/>
          <w:numId w:val="3"/>
        </w:numPr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分3组去三个科室送上提前写给爸爸妈妈的一封信</w:t>
      </w:r>
    </w:p>
    <w:p w:rsidR="00CE0144" w:rsidRDefault="00ED4950">
      <w:pPr>
        <w:pStyle w:val="1"/>
        <w:numPr>
          <w:ilvl w:val="0"/>
          <w:numId w:val="3"/>
        </w:numPr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其他小朋友进入“爸爸妈妈，我想对您说”环节（主动举手上台）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10:40-12:00  </w:t>
      </w:r>
      <w:r>
        <w:rPr>
          <w:rFonts w:ascii="仿宋_GB2312" w:eastAsia="仿宋_GB2312" w:hint="eastAsia"/>
          <w:sz w:val="32"/>
          <w:szCs w:val="32"/>
        </w:rPr>
        <w:t>统一前往多功能厅观看一场教育电影</w:t>
      </w:r>
    </w:p>
    <w:p w:rsidR="00CE0144" w:rsidRDefault="00ED4950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返程</w:t>
      </w:r>
    </w:p>
    <w:p w:rsidR="006D7790" w:rsidRDefault="006D7790" w:rsidP="001E2C1B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CE0144" w:rsidRPr="001E2C1B" w:rsidRDefault="00ED4950" w:rsidP="001E2C1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五、活动预算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235"/>
        <w:gridCol w:w="3827"/>
        <w:gridCol w:w="2460"/>
      </w:tblGrid>
      <w:tr w:rsidR="009A7566">
        <w:tc>
          <w:tcPr>
            <w:tcW w:w="2235" w:type="dxa"/>
          </w:tcPr>
          <w:p w:rsidR="009A7566" w:rsidRDefault="009A7566" w:rsidP="009A7566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项 目</w:t>
            </w:r>
          </w:p>
        </w:tc>
        <w:tc>
          <w:tcPr>
            <w:tcW w:w="3827" w:type="dxa"/>
          </w:tcPr>
          <w:p w:rsidR="009A7566" w:rsidRDefault="009A7566" w:rsidP="009A7566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明 细</w:t>
            </w:r>
          </w:p>
        </w:tc>
        <w:tc>
          <w:tcPr>
            <w:tcW w:w="2460" w:type="dxa"/>
          </w:tcPr>
          <w:p w:rsidR="009A7566" w:rsidRDefault="009A7566" w:rsidP="009A7566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合 计</w:t>
            </w:r>
          </w:p>
        </w:tc>
      </w:tr>
      <w:tr w:rsidR="00CE0144">
        <w:tc>
          <w:tcPr>
            <w:tcW w:w="2235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组织教练</w:t>
            </w:r>
          </w:p>
        </w:tc>
        <w:tc>
          <w:tcPr>
            <w:tcW w:w="3827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4人</w:t>
            </w:r>
          </w:p>
        </w:tc>
        <w:tc>
          <w:tcPr>
            <w:tcW w:w="2460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5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钢琴</w:t>
            </w:r>
          </w:p>
        </w:tc>
        <w:tc>
          <w:tcPr>
            <w:tcW w:w="3827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三角钢琴</w:t>
            </w:r>
          </w:p>
        </w:tc>
        <w:tc>
          <w:tcPr>
            <w:tcW w:w="2460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3820"/>
        <w:gridCol w:w="2471"/>
      </w:tblGrid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舞台</w:t>
            </w:r>
          </w:p>
        </w:tc>
        <w:tc>
          <w:tcPr>
            <w:tcW w:w="3820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10m*6.1m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音响、话筒</w:t>
            </w:r>
          </w:p>
        </w:tc>
        <w:tc>
          <w:tcPr>
            <w:tcW w:w="3820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森海塞尔GW150</w:t>
            </w:r>
            <w:r>
              <w:rPr>
                <w:rFonts w:ascii="宋体" w:hAnsi="宋体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声艺GB4调音台JBL</w:t>
            </w:r>
            <w:r>
              <w:rPr>
                <w:rFonts w:ascii="宋体" w:hAnsi="宋体"/>
                <w:sz w:val="28"/>
                <w:szCs w:val="28"/>
              </w:rPr>
              <w:t>双</w:t>
            </w:r>
            <w:r>
              <w:rPr>
                <w:rFonts w:ascii="宋体" w:hAnsi="宋体" w:hint="eastAsia"/>
                <w:sz w:val="28"/>
                <w:szCs w:val="28"/>
              </w:rPr>
              <w:t>15主扩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喷绘（</w:t>
            </w:r>
            <w:r>
              <w:rPr>
                <w:rFonts w:ascii="宋体" w:hAnsi="宋体"/>
                <w:sz w:val="28"/>
                <w:szCs w:val="28"/>
              </w:rPr>
              <w:t>加厚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820" w:type="dxa"/>
          </w:tcPr>
          <w:p w:rsidR="00CE0144" w:rsidRDefault="00ED4950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10.3</w:t>
            </w:r>
            <w:r>
              <w:rPr>
                <w:rFonts w:ascii="宋体" w:hAnsi="宋体" w:hint="eastAsia"/>
                <w:sz w:val="28"/>
                <w:szCs w:val="28"/>
              </w:rPr>
              <w:t>*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主背景设计</w:t>
            </w:r>
          </w:p>
        </w:tc>
        <w:tc>
          <w:tcPr>
            <w:tcW w:w="3820" w:type="dxa"/>
          </w:tcPr>
          <w:p w:rsidR="00CE0144" w:rsidRDefault="00ED4950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10.3</w:t>
            </w:r>
            <w:r>
              <w:rPr>
                <w:rFonts w:ascii="宋体" w:hAnsi="宋体" w:hint="eastAsia"/>
                <w:sz w:val="28"/>
                <w:szCs w:val="28"/>
              </w:rPr>
              <w:t>*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桁架</w:t>
            </w:r>
          </w:p>
        </w:tc>
        <w:tc>
          <w:tcPr>
            <w:tcW w:w="3820" w:type="dxa"/>
          </w:tcPr>
          <w:p w:rsidR="00CE0144" w:rsidRDefault="00ED4950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3*3*2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红</w:t>
            </w:r>
            <w:r>
              <w:rPr>
                <w:rFonts w:ascii="宋体" w:hAnsi="宋体" w:hint="eastAsia"/>
                <w:sz w:val="28"/>
                <w:szCs w:val="28"/>
              </w:rPr>
              <w:t>地毯</w:t>
            </w:r>
          </w:p>
        </w:tc>
        <w:tc>
          <w:tcPr>
            <w:tcW w:w="3820" w:type="dxa"/>
          </w:tcPr>
          <w:p w:rsidR="00CE0144" w:rsidRDefault="00ED4950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*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运费</w:t>
            </w:r>
          </w:p>
        </w:tc>
        <w:tc>
          <w:tcPr>
            <w:tcW w:w="3820" w:type="dxa"/>
          </w:tcPr>
          <w:p w:rsidR="00CE0144" w:rsidRDefault="00ED4950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一车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摄影</w:t>
            </w:r>
          </w:p>
        </w:tc>
        <w:tc>
          <w:tcPr>
            <w:tcW w:w="3820" w:type="dxa"/>
          </w:tcPr>
          <w:p w:rsidR="00CE0144" w:rsidRDefault="00ED4950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税费</w:t>
            </w:r>
          </w:p>
        </w:tc>
        <w:tc>
          <w:tcPr>
            <w:tcW w:w="3820" w:type="dxa"/>
          </w:tcPr>
          <w:p w:rsidR="00CE0144" w:rsidRDefault="00ED4950">
            <w:pPr>
              <w:ind w:firstLineChars="450" w:firstLine="12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  <w:tc>
          <w:tcPr>
            <w:tcW w:w="2471" w:type="dxa"/>
          </w:tcPr>
          <w:p w:rsidR="00CE0144" w:rsidRDefault="00CE014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9A7566">
        <w:tc>
          <w:tcPr>
            <w:tcW w:w="2231" w:type="dxa"/>
          </w:tcPr>
          <w:p w:rsidR="009A7566" w:rsidRDefault="009A7566" w:rsidP="009A756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纪念礼品</w:t>
            </w:r>
          </w:p>
        </w:tc>
        <w:tc>
          <w:tcPr>
            <w:tcW w:w="3820" w:type="dxa"/>
          </w:tcPr>
          <w:p w:rsidR="009A7566" w:rsidRDefault="009A7566" w:rsidP="009A756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元每人/*200人</w:t>
            </w:r>
          </w:p>
        </w:tc>
        <w:tc>
          <w:tcPr>
            <w:tcW w:w="2471" w:type="dxa"/>
          </w:tcPr>
          <w:p w:rsidR="009A7566" w:rsidRDefault="009A7566" w:rsidP="009A756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E0144">
        <w:tc>
          <w:tcPr>
            <w:tcW w:w="2231" w:type="dxa"/>
          </w:tcPr>
          <w:p w:rsidR="00CE0144" w:rsidRDefault="00ED4950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820" w:type="dxa"/>
          </w:tcPr>
          <w:p w:rsidR="00CE0144" w:rsidRDefault="00CE014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1" w:type="dxa"/>
          </w:tcPr>
          <w:p w:rsidR="00CE0144" w:rsidRDefault="009A7566" w:rsidP="006D7790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 w:rsidR="006D7790">
              <w:rPr>
                <w:rFonts w:ascii="宋体" w:hAnsi="宋体" w:hint="eastAsia"/>
                <w:sz w:val="28"/>
                <w:szCs w:val="28"/>
              </w:rPr>
              <w:t>0000</w:t>
            </w:r>
            <w:r w:rsidR="00ED4950">
              <w:rPr>
                <w:rFonts w:ascii="宋体" w:hAnsi="宋体"/>
                <w:sz w:val="28"/>
                <w:szCs w:val="28"/>
              </w:rPr>
              <w:t>元</w:t>
            </w:r>
          </w:p>
        </w:tc>
      </w:tr>
    </w:tbl>
    <w:p w:rsidR="00CE0144" w:rsidRDefault="00CE0144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9A7566" w:rsidRDefault="009A7566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CE0144" w:rsidRDefault="00CE0144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CE0144" w:rsidRPr="009A7566" w:rsidRDefault="00CE0144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CE0144" w:rsidRDefault="00CE0144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CE0144" w:rsidRDefault="00CE0144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CE0144" w:rsidRDefault="00ED4950">
      <w:pPr>
        <w:pStyle w:val="1"/>
        <w:spacing w:line="520" w:lineRule="exact"/>
        <w:ind w:left="1005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浏阳市人民医院</w:t>
      </w:r>
    </w:p>
    <w:p w:rsidR="00CE0144" w:rsidRDefault="00ED4950">
      <w:pPr>
        <w:pStyle w:val="1"/>
        <w:spacing w:line="520" w:lineRule="exact"/>
        <w:ind w:left="1005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2020年5月21日</w:t>
      </w:r>
    </w:p>
    <w:sectPr w:rsidR="00CE0144" w:rsidSect="00F44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E6" w:rsidRDefault="002E68E6" w:rsidP="006D7790">
      <w:r>
        <w:separator/>
      </w:r>
    </w:p>
  </w:endnote>
  <w:endnote w:type="continuationSeparator" w:id="1">
    <w:p w:rsidR="002E68E6" w:rsidRDefault="002E68E6" w:rsidP="006D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E6" w:rsidRDefault="002E68E6" w:rsidP="006D7790">
      <w:r>
        <w:separator/>
      </w:r>
    </w:p>
  </w:footnote>
  <w:footnote w:type="continuationSeparator" w:id="1">
    <w:p w:rsidR="002E68E6" w:rsidRDefault="002E68E6" w:rsidP="006D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FB7"/>
    <w:multiLevelType w:val="multilevel"/>
    <w:tmpl w:val="1BFC3FB7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56D70B7"/>
    <w:multiLevelType w:val="multilevel"/>
    <w:tmpl w:val="556D70B7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  <w:b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FB0309D"/>
    <w:multiLevelType w:val="multilevel"/>
    <w:tmpl w:val="5FB0309D"/>
    <w:lvl w:ilvl="0">
      <w:start w:val="1"/>
      <w:numFmt w:val="decimalEnclosedCircle"/>
      <w:lvlText w:val="%1"/>
      <w:lvlJc w:val="left"/>
      <w:pPr>
        <w:ind w:left="1155" w:hanging="36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1635" w:hanging="420"/>
      </w:pPr>
    </w:lvl>
    <w:lvl w:ilvl="2">
      <w:start w:val="1"/>
      <w:numFmt w:val="lowerRoman"/>
      <w:lvlText w:val="%3."/>
      <w:lvlJc w:val="right"/>
      <w:pPr>
        <w:ind w:left="2055" w:hanging="420"/>
      </w:pPr>
    </w:lvl>
    <w:lvl w:ilvl="3">
      <w:start w:val="1"/>
      <w:numFmt w:val="decimal"/>
      <w:lvlText w:val="%4."/>
      <w:lvlJc w:val="left"/>
      <w:pPr>
        <w:ind w:left="2475" w:hanging="420"/>
      </w:pPr>
    </w:lvl>
    <w:lvl w:ilvl="4">
      <w:start w:val="1"/>
      <w:numFmt w:val="lowerLetter"/>
      <w:lvlText w:val="%5)"/>
      <w:lvlJc w:val="left"/>
      <w:pPr>
        <w:ind w:left="2895" w:hanging="420"/>
      </w:pPr>
    </w:lvl>
    <w:lvl w:ilvl="5">
      <w:start w:val="1"/>
      <w:numFmt w:val="lowerRoman"/>
      <w:lvlText w:val="%6."/>
      <w:lvlJc w:val="right"/>
      <w:pPr>
        <w:ind w:left="3315" w:hanging="420"/>
      </w:pPr>
    </w:lvl>
    <w:lvl w:ilvl="6">
      <w:start w:val="1"/>
      <w:numFmt w:val="decimal"/>
      <w:lvlText w:val="%7."/>
      <w:lvlJc w:val="left"/>
      <w:pPr>
        <w:ind w:left="3735" w:hanging="420"/>
      </w:pPr>
    </w:lvl>
    <w:lvl w:ilvl="7">
      <w:start w:val="1"/>
      <w:numFmt w:val="lowerLetter"/>
      <w:lvlText w:val="%8)"/>
      <w:lvlJc w:val="left"/>
      <w:pPr>
        <w:ind w:left="4155" w:hanging="420"/>
      </w:pPr>
    </w:lvl>
    <w:lvl w:ilvl="8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9DE"/>
    <w:rsid w:val="D3F968A6"/>
    <w:rsid w:val="FFD198EB"/>
    <w:rsid w:val="001E2C1B"/>
    <w:rsid w:val="002004CC"/>
    <w:rsid w:val="002129DE"/>
    <w:rsid w:val="00236437"/>
    <w:rsid w:val="002D12BC"/>
    <w:rsid w:val="002D7833"/>
    <w:rsid w:val="002E68E6"/>
    <w:rsid w:val="003827DE"/>
    <w:rsid w:val="00384D39"/>
    <w:rsid w:val="00427F08"/>
    <w:rsid w:val="004F4935"/>
    <w:rsid w:val="00532860"/>
    <w:rsid w:val="005662AD"/>
    <w:rsid w:val="00642388"/>
    <w:rsid w:val="006D7790"/>
    <w:rsid w:val="009A7566"/>
    <w:rsid w:val="00CE0144"/>
    <w:rsid w:val="00D56155"/>
    <w:rsid w:val="00E11E51"/>
    <w:rsid w:val="00ED4950"/>
    <w:rsid w:val="00F444C8"/>
    <w:rsid w:val="00F65EF9"/>
    <w:rsid w:val="77F3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4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4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444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4C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F444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胡明娜</dc:creator>
  <cp:lastModifiedBy>陶丽</cp:lastModifiedBy>
  <cp:revision>4</cp:revision>
  <dcterms:created xsi:type="dcterms:W3CDTF">2020-05-24T10:34:00Z</dcterms:created>
  <dcterms:modified xsi:type="dcterms:W3CDTF">2021-07-27T04:14:00Z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