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9" w:rsidRDefault="00063378" w:rsidP="00635979">
      <w:pPr>
        <w:jc w:val="center"/>
        <w:rPr>
          <w:rFonts w:ascii="黑体" w:eastAsia="黑体" w:hAnsi="黑体"/>
          <w:sz w:val="44"/>
          <w:szCs w:val="44"/>
        </w:rPr>
      </w:pPr>
      <w:r w:rsidRPr="00063378">
        <w:rPr>
          <w:rFonts w:ascii="黑体" w:eastAsia="黑体" w:hAnsi="黑体" w:hint="eastAsia"/>
          <w:sz w:val="44"/>
          <w:szCs w:val="44"/>
        </w:rPr>
        <w:t>整形美容外科毛发移植设备</w:t>
      </w:r>
      <w:r w:rsidR="00546AA8" w:rsidRPr="00546AA8">
        <w:rPr>
          <w:rFonts w:ascii="黑体" w:eastAsia="黑体" w:hAnsi="黑体" w:hint="eastAsia"/>
          <w:sz w:val="44"/>
          <w:szCs w:val="44"/>
        </w:rPr>
        <w:t>采购项目</w:t>
      </w:r>
      <w:r w:rsidR="00635979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063378" w:rsidRPr="00063378">
        <w:rPr>
          <w:rFonts w:hint="eastAsia"/>
          <w:sz w:val="24"/>
          <w:szCs w:val="24"/>
        </w:rPr>
        <w:t>整形美容外科毛发移植设备</w:t>
      </w:r>
      <w:r w:rsidR="00635979">
        <w:rPr>
          <w:rFonts w:hint="eastAsia"/>
          <w:sz w:val="24"/>
          <w:szCs w:val="24"/>
        </w:rPr>
        <w:t>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063378">
        <w:rPr>
          <w:sz w:val="24"/>
          <w:szCs w:val="24"/>
        </w:rPr>
        <w:t>290</w:t>
      </w:r>
      <w:r w:rsidR="00546AA8">
        <w:rPr>
          <w:sz w:val="24"/>
          <w:szCs w:val="24"/>
        </w:rPr>
        <w:t>0</w:t>
      </w:r>
      <w:r w:rsidR="00635979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63378" w:rsidP="00D94F84">
            <w:pPr>
              <w:rPr>
                <w:sz w:val="24"/>
                <w:szCs w:val="24"/>
              </w:rPr>
            </w:pPr>
            <w:r w:rsidRPr="00063378">
              <w:rPr>
                <w:rFonts w:hint="eastAsia"/>
                <w:sz w:val="24"/>
                <w:szCs w:val="24"/>
              </w:rPr>
              <w:t>整形美容外科</w:t>
            </w:r>
          </w:p>
        </w:tc>
        <w:tc>
          <w:tcPr>
            <w:tcW w:w="2693" w:type="dxa"/>
            <w:vAlign w:val="center"/>
          </w:tcPr>
          <w:p w:rsidR="00041060" w:rsidRPr="00344E47" w:rsidRDefault="00063378" w:rsidP="00D94F84">
            <w:pPr>
              <w:rPr>
                <w:sz w:val="24"/>
                <w:szCs w:val="24"/>
              </w:rPr>
            </w:pPr>
            <w:r w:rsidRPr="00063378">
              <w:rPr>
                <w:rFonts w:hint="eastAsia"/>
                <w:sz w:val="24"/>
                <w:szCs w:val="24"/>
              </w:rPr>
              <w:t>毛发移植设备</w:t>
            </w:r>
          </w:p>
        </w:tc>
        <w:tc>
          <w:tcPr>
            <w:tcW w:w="992" w:type="dxa"/>
            <w:vAlign w:val="center"/>
          </w:tcPr>
          <w:p w:rsidR="00041060" w:rsidRPr="00344E47" w:rsidRDefault="004E21D1" w:rsidP="00D9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6524B3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063378" w:rsidP="00D7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="00546AA8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063378" w:rsidP="004E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="00635979">
              <w:rPr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</w:t>
      </w:r>
      <w:r w:rsidR="00584265">
        <w:rPr>
          <w:rFonts w:hint="eastAsia"/>
          <w:sz w:val="24"/>
          <w:szCs w:val="24"/>
        </w:rPr>
        <w:t>一个月</w:t>
      </w:r>
      <w:r w:rsidRPr="00FA1DE3">
        <w:rPr>
          <w:rFonts w:hint="eastAsia"/>
          <w:sz w:val="24"/>
          <w:szCs w:val="24"/>
        </w:rPr>
        <w:t>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</w:t>
      </w:r>
      <w:r w:rsidR="00584265">
        <w:rPr>
          <w:rFonts w:hint="eastAsia"/>
          <w:sz w:val="24"/>
          <w:szCs w:val="24"/>
        </w:rPr>
        <w:t>验收合格</w:t>
      </w:r>
      <w:r w:rsidRPr="00FA1DE3">
        <w:rPr>
          <w:rFonts w:hint="eastAsia"/>
          <w:sz w:val="24"/>
          <w:szCs w:val="24"/>
        </w:rPr>
        <w:t>一年</w:t>
      </w:r>
      <w:r w:rsidR="00584265">
        <w:rPr>
          <w:rFonts w:hint="eastAsia"/>
          <w:sz w:val="24"/>
          <w:szCs w:val="24"/>
        </w:rPr>
        <w:t>后</w:t>
      </w:r>
      <w:r w:rsidRPr="00FA1DE3">
        <w:rPr>
          <w:rFonts w:hint="eastAsia"/>
          <w:sz w:val="24"/>
          <w:szCs w:val="24"/>
        </w:rPr>
        <w:t>付清。</w:t>
      </w:r>
    </w:p>
    <w:p w:rsidR="003C6818" w:rsidRDefault="003C681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四、质保期：两年（自验收之日起）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F1297C">
        <w:rPr>
          <w:rFonts w:hint="eastAsia"/>
          <w:sz w:val="24"/>
          <w:szCs w:val="24"/>
        </w:rPr>
        <w:lastRenderedPageBreak/>
        <w:t>采购需求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437"/>
      </w:tblGrid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技术参数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技术要求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适用范围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以环形取毛针</w:t>
            </w:r>
            <w:r w:rsidRPr="00063378">
              <w:rPr>
                <w:rFonts w:eastAsia="微软雅黑" w:cs="宋体"/>
                <w:sz w:val="24"/>
                <w:szCs w:val="24"/>
              </w:rPr>
              <w:t>切割毛囊周围真皮层、抽取完整毛囊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最高转速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60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转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/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秒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速度设置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针头的旋转速度分为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5rps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、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7rps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、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9rps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、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11rps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角度设置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针头的旋转角度分为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180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度、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270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度、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360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度、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540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度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持续性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可以使针头持续旋转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旋转开关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持续运行时，可以在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0~10rps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范围内调整针头的旋转速度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安全装置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外部电源开关安装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驱动系统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电机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额定电源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机体：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DC 24V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、耗电量：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48VA</w:t>
            </w:r>
          </w:p>
          <w:p w:rsidR="00063378" w:rsidRPr="00063378" w:rsidRDefault="00063378" w:rsidP="00063378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适配器：额定输入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 xml:space="preserve"> AC 100V~240V</w:t>
            </w:r>
          </w:p>
          <w:p w:rsidR="00063378" w:rsidRPr="00063378" w:rsidRDefault="00063378" w:rsidP="00063378">
            <w:pPr>
              <w:widowControl w:val="0"/>
              <w:adjustRightInd/>
              <w:snapToGrid/>
              <w:spacing w:after="0" w:line="480" w:lineRule="exact"/>
              <w:ind w:firstLine="405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50Hz/60Hz</w:t>
            </w:r>
          </w:p>
          <w:p w:rsidR="00063378" w:rsidRPr="00063378" w:rsidRDefault="00063378" w:rsidP="00063378">
            <w:pPr>
              <w:widowControl w:val="0"/>
              <w:adjustRightInd/>
              <w:snapToGrid/>
              <w:spacing w:after="0" w:line="480" w:lineRule="exact"/>
              <w:ind w:firstLineChars="392" w:firstLine="941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额定输出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 xml:space="preserve"> 24V DC 2A</w:t>
            </w:r>
          </w:p>
        </w:tc>
      </w:tr>
      <w:tr w:rsidR="00063378" w:rsidRPr="00063378" w:rsidTr="00B97883">
        <w:tc>
          <w:tcPr>
            <w:tcW w:w="959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钻取机配置</w:t>
            </w:r>
          </w:p>
        </w:tc>
        <w:tc>
          <w:tcPr>
            <w:tcW w:w="5437" w:type="dxa"/>
            <w:vAlign w:val="center"/>
          </w:tcPr>
          <w:p w:rsidR="00063378" w:rsidRPr="00063378" w:rsidRDefault="00063378" w:rsidP="00063378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eastAsia="微软雅黑" w:cs="宋体"/>
                <w:sz w:val="24"/>
                <w:szCs w:val="24"/>
              </w:rPr>
            </w:pPr>
            <w:r w:rsidRPr="00063378">
              <w:rPr>
                <w:rFonts w:eastAsia="微软雅黑" w:cs="宋体" w:hint="eastAsia"/>
                <w:sz w:val="24"/>
                <w:szCs w:val="24"/>
              </w:rPr>
              <w:t>主机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1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台，脚踏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1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个，电源适配器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1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个，操作手柄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2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把，手柄支架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2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个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.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分离板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4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个，手术放大镜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3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套，皮肤组织钻孔器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30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个，系线镊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28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把，手术刀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2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把，手术刀片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12</w:t>
            </w:r>
            <w:r w:rsidRPr="00063378">
              <w:rPr>
                <w:rFonts w:eastAsia="微软雅黑" w:cs="宋体" w:hint="eastAsia"/>
                <w:sz w:val="24"/>
                <w:szCs w:val="24"/>
              </w:rPr>
              <w:t>个</w:t>
            </w:r>
          </w:p>
        </w:tc>
      </w:tr>
    </w:tbl>
    <w:p w:rsidR="00063378" w:rsidRDefault="00063378" w:rsidP="00546AA8">
      <w:pPr>
        <w:spacing w:line="360" w:lineRule="auto"/>
        <w:rPr>
          <w:sz w:val="24"/>
          <w:szCs w:val="24"/>
        </w:rPr>
      </w:pPr>
    </w:p>
    <w:p w:rsidR="00041060" w:rsidRPr="00AA0EDD" w:rsidRDefault="00041060" w:rsidP="00546A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4661B5">
        <w:rPr>
          <w:sz w:val="24"/>
          <w:szCs w:val="24"/>
        </w:rPr>
        <w:t>11</w:t>
      </w:r>
      <w:r w:rsidRPr="00041060">
        <w:rPr>
          <w:rFonts w:hint="eastAsia"/>
          <w:sz w:val="24"/>
          <w:szCs w:val="24"/>
        </w:rPr>
        <w:t>月</w:t>
      </w:r>
      <w:r w:rsidR="00635979">
        <w:rPr>
          <w:sz w:val="24"/>
          <w:szCs w:val="24"/>
        </w:rPr>
        <w:t>26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CC7EF2" w:rsidRPr="00CC7EF2">
        <w:rPr>
          <w:rFonts w:hint="eastAsia"/>
          <w:sz w:val="24"/>
          <w:szCs w:val="24"/>
        </w:rPr>
        <w:t>中央区四楼学术报告厅第二会议室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63378" w:rsidRDefault="0006337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63378" w:rsidRDefault="00063378" w:rsidP="00041060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1E30D8" w:rsidRDefault="001E30D8" w:rsidP="006524B3">
      <w:pPr>
        <w:spacing w:line="440" w:lineRule="exact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6A" w:rsidRDefault="0025636A" w:rsidP="00041060">
      <w:pPr>
        <w:spacing w:after="0"/>
      </w:pPr>
      <w:r>
        <w:separator/>
      </w:r>
    </w:p>
  </w:endnote>
  <w:endnote w:type="continuationSeparator" w:id="0">
    <w:p w:rsidR="0025636A" w:rsidRDefault="0025636A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6A" w:rsidRDefault="0025636A" w:rsidP="00041060">
      <w:pPr>
        <w:spacing w:after="0"/>
      </w:pPr>
      <w:r>
        <w:separator/>
      </w:r>
    </w:p>
  </w:footnote>
  <w:footnote w:type="continuationSeparator" w:id="0">
    <w:p w:rsidR="0025636A" w:rsidRDefault="0025636A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20B8E2"/>
    <w:multiLevelType w:val="singleLevel"/>
    <w:tmpl w:val="BA20B8E2"/>
    <w:lvl w:ilvl="0">
      <w:start w:val="10"/>
      <w:numFmt w:val="decimal"/>
      <w:suff w:val="nothing"/>
      <w:lvlText w:val="%1、"/>
      <w:lvlJc w:val="left"/>
    </w:lvl>
  </w:abstractNum>
  <w:abstractNum w:abstractNumId="2" w15:restartNumberingAfterBreak="0">
    <w:nsid w:val="C02A5F4B"/>
    <w:multiLevelType w:val="singleLevel"/>
    <w:tmpl w:val="C02A5F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5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7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2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  <w:lvlOverride w:ilvl="0">
      <w:startOverride w:val="1"/>
    </w:lvlOverride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7868"/>
    <w:rsid w:val="00063378"/>
    <w:rsid w:val="00076E14"/>
    <w:rsid w:val="000866C9"/>
    <w:rsid w:val="00095690"/>
    <w:rsid w:val="000B4371"/>
    <w:rsid w:val="00102A90"/>
    <w:rsid w:val="0011605E"/>
    <w:rsid w:val="001B3CCD"/>
    <w:rsid w:val="001D34D9"/>
    <w:rsid w:val="001E30D8"/>
    <w:rsid w:val="001F054F"/>
    <w:rsid w:val="00206D27"/>
    <w:rsid w:val="002505B3"/>
    <w:rsid w:val="0025636A"/>
    <w:rsid w:val="0028751B"/>
    <w:rsid w:val="002D1D12"/>
    <w:rsid w:val="003262F2"/>
    <w:rsid w:val="0035693F"/>
    <w:rsid w:val="0037163C"/>
    <w:rsid w:val="003B2C0A"/>
    <w:rsid w:val="003C6818"/>
    <w:rsid w:val="004229DF"/>
    <w:rsid w:val="004661B5"/>
    <w:rsid w:val="004E21D1"/>
    <w:rsid w:val="004F1396"/>
    <w:rsid w:val="00534D68"/>
    <w:rsid w:val="0054100D"/>
    <w:rsid w:val="00546933"/>
    <w:rsid w:val="00546AA8"/>
    <w:rsid w:val="00584265"/>
    <w:rsid w:val="005930A9"/>
    <w:rsid w:val="00604D49"/>
    <w:rsid w:val="00605FBB"/>
    <w:rsid w:val="00635979"/>
    <w:rsid w:val="006524B3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CC7EF2"/>
    <w:rsid w:val="00D72ACC"/>
    <w:rsid w:val="00EF0D96"/>
    <w:rsid w:val="00F1297C"/>
    <w:rsid w:val="00F16CB8"/>
    <w:rsid w:val="00F57455"/>
    <w:rsid w:val="00F915E8"/>
    <w:rsid w:val="00FC4DAF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31858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63597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  <w:style w:type="table" w:customStyle="1" w:styleId="11">
    <w:name w:val="网格型1"/>
    <w:basedOn w:val="a1"/>
    <w:next w:val="aa"/>
    <w:uiPriority w:val="59"/>
    <w:qFormat/>
    <w:rsid w:val="00063378"/>
    <w:rPr>
      <w:rFonts w:eastAsia="宋体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063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D0E69-CF37-4811-BB00-A3AD1CDC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415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36</cp:revision>
  <dcterms:created xsi:type="dcterms:W3CDTF">2017-10-24T09:15:00Z</dcterms:created>
  <dcterms:modified xsi:type="dcterms:W3CDTF">2021-11-19T08:16:00Z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