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腹膜透析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机</w:t>
      </w:r>
      <w:r>
        <w:rPr>
          <w:rFonts w:hint="eastAsia" w:ascii="黑体" w:hAnsi="黑体" w:eastAsia="黑体"/>
          <w:sz w:val="44"/>
          <w:szCs w:val="44"/>
        </w:rPr>
        <w:t>招标文件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  <w:lang w:val="en-US" w:eastAsia="zh-CN"/>
        </w:rPr>
        <w:t>腹膜透析机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  <w:lang w:val="en-US" w:eastAsia="zh-CN"/>
        </w:rPr>
        <w:t>112000</w:t>
      </w:r>
      <w:r>
        <w:rPr>
          <w:rFonts w:hint="eastAsia"/>
          <w:sz w:val="24"/>
          <w:szCs w:val="24"/>
        </w:rPr>
        <w:t>元</w:t>
      </w:r>
    </w:p>
    <w:tbl>
      <w:tblPr>
        <w:tblStyle w:val="5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93"/>
        <w:gridCol w:w="992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肾内科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腹膜透析机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56000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112000</w:t>
            </w:r>
          </w:p>
        </w:tc>
      </w:tr>
    </w:tbl>
    <w:p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付款方式：结算方式为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货到验收合格付总货款的50%，使用半年后无质量问题付总货款的40%,10%作为质保金一年质保到期后付清。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交货</w:t>
      </w:r>
      <w:r>
        <w:rPr>
          <w:rFonts w:hint="eastAsia"/>
          <w:sz w:val="24"/>
          <w:szCs w:val="24"/>
        </w:rPr>
        <w:t>时间：合同约定</w:t>
      </w:r>
    </w:p>
    <w:p>
      <w:pPr>
        <w:numPr>
          <w:ilvl w:val="0"/>
          <w:numId w:val="0"/>
        </w:numPr>
        <w:ind w:leftChars="0"/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int="eastAsia" w:hAnsi="宋体"/>
          <w:color w:val="000000"/>
          <w:sz w:val="24"/>
          <w:szCs w:val="24"/>
        </w:rPr>
        <w:t>竞争性议价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1、营业执照（需备注三证合一或五证合一）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2、法定代表人身份证明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3、法定代表人授权委托书（如有）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4、采购需求偏离表（提供投标产品技术参数佐证资料）</w:t>
      </w:r>
    </w:p>
    <w:p>
      <w:pPr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5、投标人须提供</w:t>
      </w:r>
      <w:r>
        <w:rPr>
          <w:rFonts w:hint="eastAsia"/>
          <w:sz w:val="24"/>
          <w:szCs w:val="24"/>
          <w:lang w:val="en-US" w:eastAsia="zh-CN"/>
        </w:rPr>
        <w:t>所投产品的</w:t>
      </w:r>
      <w:r>
        <w:rPr>
          <w:rFonts w:hint="eastAsia"/>
          <w:sz w:val="24"/>
          <w:szCs w:val="24"/>
        </w:rPr>
        <w:t>医疗器械</w:t>
      </w:r>
      <w:r>
        <w:rPr>
          <w:rFonts w:hint="eastAsia"/>
          <w:sz w:val="24"/>
          <w:szCs w:val="24"/>
          <w:lang w:val="en-US" w:eastAsia="zh-CN"/>
        </w:rPr>
        <w:t>注册</w:t>
      </w:r>
      <w:r>
        <w:rPr>
          <w:rFonts w:hint="eastAsia"/>
          <w:sz w:val="24"/>
          <w:szCs w:val="24"/>
        </w:rPr>
        <w:t>证</w:t>
      </w:r>
      <w:r>
        <w:rPr>
          <w:rFonts w:hint="eastAsia"/>
          <w:sz w:val="24"/>
          <w:szCs w:val="24"/>
          <w:lang w:val="en-US" w:eastAsia="zh-CN"/>
        </w:rPr>
        <w:t>及质量检验报告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6、投标人所投产品如为进口产品，还需提供生产厂商（制造商）或经销商或代理商出具的针对本项目的授权书。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>
      <w:pPr>
        <w:jc w:val="center"/>
        <w:rPr>
          <w:rFonts w:ascii="仿宋_GB2312" w:hAnsi="宋体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color w:val="000000"/>
          <w:sz w:val="36"/>
          <w:szCs w:val="36"/>
        </w:rPr>
        <w:t>自动腹膜透析机技术参数表</w:t>
      </w:r>
    </w:p>
    <w:tbl>
      <w:tblPr>
        <w:tblStyle w:val="5"/>
        <w:tblpPr w:leftFromText="180" w:rightFromText="180" w:vertAnchor="text" w:horzAnchor="page" w:tblpXSpec="center" w:tblpY="609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816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参数名称</w:t>
            </w: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参数规格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输入功率</w:t>
            </w: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最大600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W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，平均值200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*2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系统原理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国际先进的气压驱动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液体流量/次</w:t>
            </w: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100 ml～3000ml/次，增加梯度为1ml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4</w:t>
            </w:r>
          </w:p>
        </w:tc>
        <w:tc>
          <w:tcPr>
            <w:tcW w:w="181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流量误差</w:t>
            </w: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≤±3%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5</w:t>
            </w:r>
          </w:p>
        </w:tc>
        <w:tc>
          <w:tcPr>
            <w:tcW w:w="181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控温范围</w:t>
            </w: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3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℃～3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7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℃，增加梯度1℃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6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控温误差</w:t>
            </w: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误差±2℃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*7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人机交互</w:t>
            </w: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 w:firstLine="120" w:firstLineChars="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7寸彩色触摸屏，Linux实时操作系统，“文字+图片+语音提示”多方位引导式操作，人性化的参数设置系统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8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远程医疗系统</w:t>
            </w: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 w:firstLine="120" w:firstLineChars="5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可支持WIFI、3G、有线等3种网络连接方式，配合腹膜透析远程管理系统，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PC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Android APP及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I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OS APP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的多平台交互界面，可实时在线监测（更新频率小于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0s）、远程处方下载、结果上传及在线升级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9</w:t>
            </w:r>
          </w:p>
        </w:tc>
        <w:tc>
          <w:tcPr>
            <w:tcW w:w="181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加热系统</w:t>
            </w: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聚酰亚胺加热膜功率250W，电压220V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10</w:t>
            </w:r>
          </w:p>
        </w:tc>
        <w:tc>
          <w:tcPr>
            <w:tcW w:w="181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测温系统</w:t>
            </w: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采用高精度DS18B20传感器，双传感器冗余测量透析液温度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11</w:t>
            </w:r>
          </w:p>
        </w:tc>
        <w:tc>
          <w:tcPr>
            <w:tcW w:w="181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液体测量系统</w:t>
            </w: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特有的高精度非接触式流量计量系统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12</w:t>
            </w:r>
          </w:p>
        </w:tc>
        <w:tc>
          <w:tcPr>
            <w:tcW w:w="181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13</w:t>
            </w:r>
          </w:p>
        </w:tc>
        <w:tc>
          <w:tcPr>
            <w:tcW w:w="181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14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额定电压和频率</w:t>
            </w: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AC220V，50Hz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腹膜透析管路</w:t>
            </w: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药液适用范围适用于市面有售的所有品牌，所有规格的透析液，最多可以连接八袋腹透液。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环境温度</w:t>
            </w: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10℃～35℃；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相对湿度</w:t>
            </w: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≤80%；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大气压力范围</w:t>
            </w: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70KPa～106KPa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19*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报警保护</w:t>
            </w:r>
          </w:p>
        </w:tc>
        <w:tc>
          <w:tcPr>
            <w:tcW w:w="652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（1）管路堵塞、扭折、破损监测及报警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（2）防止空气注入保护，实时监测管路中的空气，及时排出，保护患者的治疗安全；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（3）温度不适宜报警：透析液温度超过设定温度±2℃后，机器报警，自动停止注入，温度事宜后自动恢复；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（4）管路检测报警：管路存在破损等实时报警；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（5）开机自检报警：开机过程中对设备内部的关键部件及传感器自建，检测到异常后机器报警提示；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（6）加热板温度超过60℃后,机器启动温度保护系统，停止加热；加热板温度超过70℃,温控开关自动切断加热电源，需手动恢复后才能继续控制加热。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留腹时间</w:t>
            </w:r>
          </w:p>
        </w:tc>
        <w:tc>
          <w:tcPr>
            <w:tcW w:w="6521" w:type="dxa"/>
            <w:vAlign w:val="center"/>
          </w:tcPr>
          <w:p>
            <w:pPr>
              <w:spacing w:line="240" w:lineRule="atLeas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机器根据总治疗时间及周期自动调整，最少1min，增加梯度为1min。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21*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整机功能</w:t>
            </w:r>
          </w:p>
        </w:tc>
        <w:tc>
          <w:tcPr>
            <w:tcW w:w="6521" w:type="dxa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工作状态和治疗方式的显示；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RFID刷卡获取患者信息及处方；</w:t>
            </w:r>
          </w:p>
          <w:p>
            <w:pPr>
              <w:numPr>
                <w:ilvl w:val="0"/>
                <w:numId w:val="4"/>
              </w:numPr>
              <w:ind w:left="0" w:firstLine="6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参数设定及显示；</w:t>
            </w:r>
          </w:p>
          <w:p>
            <w:pPr>
              <w:numPr>
                <w:ilvl w:val="0"/>
                <w:numId w:val="4"/>
              </w:numPr>
              <w:ind w:left="0" w:firstLine="6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管理堵塞或有空气提示功能；</w:t>
            </w:r>
          </w:p>
          <w:p>
            <w:pPr>
              <w:numPr>
                <w:ilvl w:val="0"/>
                <w:numId w:val="4"/>
              </w:numPr>
              <w:ind w:left="0" w:firstLine="6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治疗结果的保存及查询；</w:t>
            </w:r>
          </w:p>
          <w:p>
            <w:pPr>
              <w:numPr>
                <w:ilvl w:val="0"/>
                <w:numId w:val="4"/>
              </w:numPr>
              <w:ind w:left="0" w:firstLine="6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系统参数的设置和保存；</w:t>
            </w:r>
          </w:p>
          <w:p>
            <w:pPr>
              <w:numPr>
                <w:ilvl w:val="0"/>
                <w:numId w:val="4"/>
              </w:numPr>
              <w:ind w:left="0" w:firstLine="6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报警信息的保存与查询；</w:t>
            </w:r>
          </w:p>
          <w:p>
            <w:pPr>
              <w:numPr>
                <w:ilvl w:val="0"/>
                <w:numId w:val="4"/>
              </w:numPr>
              <w:ind w:left="0" w:firstLine="6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实时上传治疗数据、处方下载及结果上传功能；</w:t>
            </w:r>
          </w:p>
          <w:p>
            <w:pPr>
              <w:numPr>
                <w:ilvl w:val="0"/>
                <w:numId w:val="4"/>
              </w:numPr>
              <w:ind w:left="0" w:firstLine="6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远程升级功能；</w:t>
            </w:r>
          </w:p>
          <w:p>
            <w:pPr>
              <w:numPr>
                <w:ilvl w:val="0"/>
                <w:numId w:val="4"/>
              </w:numPr>
              <w:ind w:left="0" w:firstLine="6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手控引流功能；</w:t>
            </w:r>
          </w:p>
          <w:p>
            <w:pPr>
              <w:numPr>
                <w:ilvl w:val="0"/>
                <w:numId w:val="4"/>
              </w:numPr>
              <w:ind w:left="0" w:firstLine="6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超温报警功能;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  <w:r>
              <w:rPr>
                <w:rFonts w:ascii="仿宋_GB2312" w:hAnsi="宋体" w:eastAsia="仿宋_GB2312"/>
                <w:sz w:val="24"/>
              </w:rPr>
              <w:t>2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治疗模式</w:t>
            </w:r>
          </w:p>
        </w:tc>
        <w:tc>
          <w:tcPr>
            <w:tcW w:w="6521" w:type="dxa"/>
            <w:vAlign w:val="center"/>
          </w:tcPr>
          <w:p>
            <w:pPr>
              <w:ind w:left="6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CCPD/IPD、TPD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  <w:r>
              <w:rPr>
                <w:rFonts w:ascii="仿宋_GB2312" w:hAnsi="宋体" w:eastAsia="仿宋_GB2312"/>
                <w:sz w:val="24"/>
              </w:rPr>
              <w:t>3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断电保护</w:t>
            </w:r>
          </w:p>
        </w:tc>
        <w:tc>
          <w:tcPr>
            <w:tcW w:w="6521" w:type="dxa"/>
            <w:vAlign w:val="center"/>
          </w:tcPr>
          <w:p>
            <w:pPr>
              <w:ind w:left="6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具有后备电池，在停电状态下设备自动暂停，机器正常显示及操作。如果供电在2小时内恢复，设备可继续恢复治疗；超过2个小时，系统提示“请结束治疗”。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处方设置方式</w:t>
            </w: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具有智能处方卡管理，处方可通过刷卡、远程下载以及本机修改等三种方式获取</w:t>
            </w:r>
          </w:p>
        </w:tc>
      </w:tr>
    </w:tbl>
    <w:p/>
    <w:p>
      <w:pPr>
        <w:pStyle w:val="9"/>
        <w:spacing w:line="400" w:lineRule="exact"/>
        <w:jc w:val="left"/>
        <w:rPr>
          <w:rFonts w:ascii="宋体" w:hAnsi="宋体" w:cs="宋体"/>
          <w:color w:val="000000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1、投标文件必须采用装订成册，一式三份（一份正本，两份副本）。投标文件制作格式见附件1。</w:t>
      </w:r>
      <w:r>
        <w:rPr>
          <w:sz w:val="24"/>
          <w:szCs w:val="24"/>
        </w:rPr>
        <w:t xml:space="preserve"> </w:t>
      </w:r>
    </w:p>
    <w:p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2、投标文件必须加盖投标单位公章和法人代表签字或委托代理人签字，并用密封袋密封，密封袋上也必须加盖投标单位公章，否则作废标处理。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1、投标截止及开标时间：2021年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24</w:t>
      </w:r>
      <w:bookmarkStart w:id="0" w:name="_GoBack"/>
      <w:bookmarkEnd w:id="0"/>
      <w:r>
        <w:rPr>
          <w:rFonts w:hint="eastAsia"/>
          <w:sz w:val="24"/>
          <w:szCs w:val="24"/>
        </w:rPr>
        <w:t>日09:00，超过截止时间的投标将被拒绝（★）。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2、开标地点：浏阳市人民医院</w:t>
      </w:r>
      <w:r>
        <w:rPr>
          <w:rFonts w:hint="eastAsia"/>
          <w:sz w:val="24"/>
          <w:szCs w:val="24"/>
          <w:lang w:val="en-US" w:eastAsia="zh-CN"/>
        </w:rPr>
        <w:t>中央区四楼二</w:t>
      </w:r>
      <w:r>
        <w:rPr>
          <w:rFonts w:hint="eastAsia"/>
          <w:sz w:val="24"/>
          <w:szCs w:val="24"/>
        </w:rPr>
        <w:t xml:space="preserve">会议室 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联系电话：刘宏：13907497269  宋远超：13973193610     </w:t>
      </w: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附件1：投标文件制作格式</w:t>
      </w:r>
    </w:p>
    <w:p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hint="eastAsia" w:ascii="宋体" w:hAnsi="宋体" w:cs="仿宋"/>
          <w:b/>
          <w:bCs/>
          <w:sz w:val="72"/>
          <w:szCs w:val="72"/>
        </w:rPr>
        <w:t>投 标 文 件</w:t>
      </w:r>
    </w:p>
    <w:p>
      <w:pPr>
        <w:tabs>
          <w:tab w:val="center" w:pos="4422"/>
          <w:tab w:val="left" w:pos="6570"/>
        </w:tabs>
        <w:spacing w:before="240" w:beforeLines="100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ab/>
      </w:r>
      <w:r>
        <w:rPr>
          <w:rFonts w:hint="eastAsia" w:ascii="宋体" w:hAnsi="宋体" w:cs="仿宋"/>
          <w:b/>
          <w:sz w:val="24"/>
        </w:rPr>
        <w:tab/>
      </w:r>
    </w:p>
    <w:p>
      <w:pPr>
        <w:rPr>
          <w:rFonts w:ascii="宋体" w:hAnsi="宋体" w:cs="仿宋"/>
          <w:sz w:val="24"/>
        </w:rPr>
      </w:pPr>
    </w:p>
    <w:p>
      <w:pPr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    </w:t>
      </w:r>
    </w:p>
    <w:p>
      <w:pPr>
        <w:pStyle w:val="2"/>
        <w:ind w:firstLine="1827" w:firstLineChars="650"/>
        <w:rPr>
          <w:rFonts w:hAnsi="宋体" w:eastAsia="宋体" w:cs="仿宋"/>
          <w:b/>
          <w:sz w:val="28"/>
          <w:szCs w:val="28"/>
        </w:rPr>
      </w:pPr>
      <w:r>
        <w:rPr>
          <w:rFonts w:hint="eastAsia" w:hAnsi="宋体" w:eastAsia="宋体" w:cs="仿宋"/>
          <w:b/>
          <w:sz w:val="28"/>
          <w:szCs w:val="28"/>
        </w:rPr>
        <w:t xml:space="preserve">采购项目名称：________________    </w:t>
      </w:r>
    </w:p>
    <w:p>
      <w:pPr>
        <w:ind w:firstLine="980" w:firstLineChars="35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ind w:firstLine="1401" w:firstLineChars="50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ind w:firstLine="1821" w:firstLineChars="65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hint="eastAsia" w:ascii="宋体" w:hAnsi="宋体" w:cs="仿宋"/>
          <w:b/>
          <w:sz w:val="28"/>
          <w:szCs w:val="28"/>
        </w:rPr>
        <w:t>投标人: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                   </w:t>
      </w: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年  月  日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hint="eastAsia" w:ascii="宋体" w:hAnsi="宋体" w:cs="仿宋"/>
          <w:sz w:val="24"/>
        </w:rPr>
        <w:br w:type="page"/>
      </w:r>
      <w:r>
        <w:rPr>
          <w:rFonts w:hint="eastAsia" w:ascii="宋体" w:hAnsi="宋体" w:cs="仿宋"/>
          <w:b/>
          <w:sz w:val="32"/>
          <w:szCs w:val="32"/>
        </w:rPr>
        <w:t>投</w:t>
      </w:r>
      <w:r>
        <w:rPr>
          <w:rFonts w:hint="eastAsia" w:ascii="宋体" w:hAnsi="宋体"/>
          <w:b/>
          <w:sz w:val="32"/>
          <w:szCs w:val="32"/>
        </w:rPr>
        <w:t>标文件组成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</w:p>
    <w:p>
      <w:pPr>
        <w:widowControl w:val="0"/>
        <w:numPr>
          <w:ilvl w:val="0"/>
          <w:numId w:val="5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widowControl w:val="0"/>
        <w:numPr>
          <w:ilvl w:val="0"/>
          <w:numId w:val="5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法定代表人身份证明（彩印）</w:t>
      </w:r>
    </w:p>
    <w:p>
      <w:pPr>
        <w:widowControl w:val="0"/>
        <w:numPr>
          <w:ilvl w:val="0"/>
          <w:numId w:val="5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法定代表人授权书(委托代理人参加开标) （彩印）</w:t>
      </w:r>
    </w:p>
    <w:p>
      <w:pPr>
        <w:widowControl w:val="0"/>
        <w:numPr>
          <w:ilvl w:val="0"/>
          <w:numId w:val="5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报价文件</w:t>
      </w:r>
    </w:p>
    <w:p>
      <w:pPr>
        <w:widowControl w:val="0"/>
        <w:numPr>
          <w:ilvl w:val="0"/>
          <w:numId w:val="5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八、  供应商认为需要提供的其它资料。</w:t>
      </w: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二、法定代表人身份证明书（彩印）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注册号：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注册地址：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成立时间： 年 月 日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经营期限：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经营范围：主营： ；兼营：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姓名： 性别： 年龄： 系（供应商名称）的法定代表人。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特此证明。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附：法定代表人身份证复印件</w:t>
      </w:r>
    </w:p>
    <w:p>
      <w:pPr>
        <w:spacing w:line="400" w:lineRule="exact"/>
        <w:rPr>
          <w:rFonts w:ascii="宋体" w:hAnsi="宋体" w:cs="仿宋"/>
          <w:sz w:val="24"/>
        </w:rPr>
      </w:pPr>
    </w:p>
    <w:tbl>
      <w:tblPr>
        <w:tblStyle w:val="5"/>
        <w:tblpPr w:leftFromText="180" w:rightFromText="180" w:vertAnchor="text" w:horzAnchor="page" w:tblpX="2115" w:tblpY="1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4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43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法定代表人身份证（背面）</w:t>
            </w:r>
          </w:p>
        </w:tc>
      </w:tr>
    </w:tbl>
    <w:p>
      <w:pPr>
        <w:spacing w:line="360" w:lineRule="auto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供应商名称（盖单位章）：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日期：年月日      </w:t>
      </w: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三、法定代表人授权委托书（彩印）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委托期限： 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代理人无转委托权。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本授权书于年月日签字生效，特此声明。</w:t>
      </w:r>
    </w:p>
    <w:p>
      <w:pPr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附：法定代表人身份证明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委托代理人二代身份证复印件（正面）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委托代理人二代身份证复印件（反面）</w:t>
            </w:r>
          </w:p>
        </w:tc>
      </w:tr>
    </w:tbl>
    <w:p>
      <w:pPr>
        <w:spacing w:line="360" w:lineRule="auto"/>
        <w:ind w:right="420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法定代表人（签字）：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委托代理人（签字）：</w:t>
      </w:r>
    </w:p>
    <w:p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日期：年月日</w:t>
      </w:r>
    </w:p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>
      <w:pPr>
        <w:tabs>
          <w:tab w:val="left" w:pos="3600"/>
        </w:tabs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四、</w:t>
      </w:r>
      <w:r>
        <w:rPr>
          <w:rFonts w:hint="eastAsia" w:ascii="宋体" w:hAnsi="宋体"/>
          <w:b/>
          <w:sz w:val="24"/>
        </w:rPr>
        <w:t>报价文件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投标人名称（公章）：____________________________________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</w:t>
      </w:r>
    </w:p>
    <w:tbl>
      <w:tblPr>
        <w:tblStyle w:val="5"/>
        <w:tblW w:w="92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126"/>
        <w:gridCol w:w="6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小写：</w:t>
            </w:r>
          </w:p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大写：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供应商（盖单位章）：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法定代表人或其委托代理人签字：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widowControl w:val="0"/>
        <w:numPr>
          <w:ilvl w:val="0"/>
          <w:numId w:val="6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技术响应与偏离表（提供投标产品技术参数佐证资料）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六、  投标人须提供“医疗器械经营许可证”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八</w:t>
      </w:r>
      <w:r>
        <w:rPr>
          <w:rFonts w:hint="eastAsia" w:ascii="宋体" w:hAnsi="宋体"/>
          <w:b/>
          <w:bCs/>
          <w:sz w:val="24"/>
        </w:rPr>
        <w:t>、供应商认为需要提供的其它资料</w:t>
      </w:r>
    </w:p>
    <w:p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>
      <w:pPr>
        <w:rPr>
          <w:rFonts w:ascii="微软雅黑" w:hAnsi="微软雅黑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FAB067"/>
    <w:multiLevelType w:val="singleLevel"/>
    <w:tmpl w:val="C9FAB06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A9F7F5"/>
    <w:multiLevelType w:val="singleLevel"/>
    <w:tmpl w:val="CAA9F7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5371EF5"/>
    <w:multiLevelType w:val="multilevel"/>
    <w:tmpl w:val="15371EF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FA5D12"/>
    <w:multiLevelType w:val="multilevel"/>
    <w:tmpl w:val="23FA5D12"/>
    <w:lvl w:ilvl="0" w:tentative="0">
      <w:start w:val="1"/>
      <w:numFmt w:val="lowerLetter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3704657"/>
    <w:multiLevelType w:val="multilevel"/>
    <w:tmpl w:val="53704657"/>
    <w:lvl w:ilvl="0" w:tentative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299611B"/>
    <w:multiLevelType w:val="multilevel"/>
    <w:tmpl w:val="6299611B"/>
    <w:lvl w:ilvl="0" w:tentative="0">
      <w:start w:val="1"/>
      <w:numFmt w:val="lowerLetter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D9"/>
    <w:rsid w:val="00041060"/>
    <w:rsid w:val="00057868"/>
    <w:rsid w:val="00076E14"/>
    <w:rsid w:val="001D34D9"/>
    <w:rsid w:val="002D1D12"/>
    <w:rsid w:val="004229DF"/>
    <w:rsid w:val="004F1396"/>
    <w:rsid w:val="0052163C"/>
    <w:rsid w:val="005F47AA"/>
    <w:rsid w:val="007E75BD"/>
    <w:rsid w:val="00871F2E"/>
    <w:rsid w:val="00A67B83"/>
    <w:rsid w:val="00A70902"/>
    <w:rsid w:val="00D02BC9"/>
    <w:rsid w:val="00E94EA5"/>
    <w:rsid w:val="00FC2243"/>
    <w:rsid w:val="00FE3EA2"/>
    <w:rsid w:val="067F1744"/>
    <w:rsid w:val="08C7118C"/>
    <w:rsid w:val="21D5478E"/>
    <w:rsid w:val="3A5566B8"/>
    <w:rsid w:val="5EE311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仿宋_GB2312" w:cs="Courier New"/>
      <w:kern w:val="2"/>
      <w:sz w:val="32"/>
      <w:szCs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  <w:style w:type="paragraph" w:customStyle="1" w:styleId="9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0">
    <w:name w:val="p15"/>
    <w:basedOn w:val="1"/>
    <w:qFormat/>
    <w:uiPriority w:val="0"/>
    <w:pPr>
      <w:snapToGrid/>
      <w:spacing w:after="0"/>
    </w:pPr>
    <w:rPr>
      <w:rFonts w:ascii="Arial Unicode MS" w:hAnsi="Arial Unicode MS" w:eastAsia="宋体"/>
      <w:color w:val="000000"/>
      <w:sz w:val="24"/>
      <w:szCs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纯文本 字符"/>
    <w:basedOn w:val="6"/>
    <w:link w:val="2"/>
    <w:qFormat/>
    <w:uiPriority w:val="0"/>
    <w:rPr>
      <w:rFonts w:ascii="宋体" w:hAnsi="Courier New" w:eastAsia="仿宋_GB2312" w:cs="Courier New"/>
      <w:kern w:val="2"/>
      <w:sz w:val="32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F284A8-CA60-4BE2-8709-149EBC774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418</Words>
  <Characters>2383</Characters>
  <Lines>19</Lines>
  <Paragraphs>5</Paragraphs>
  <TotalTime>2</TotalTime>
  <ScaleCrop>false</ScaleCrop>
  <LinksUpToDate>false</LinksUpToDate>
  <CharactersWithSpaces>2796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2017-10-24T09:15:00Z</dcterms:created>
  <dc:creator>Administrator.HOMEMIC-CRDE2C6</dc:creator>
  <cp:lastModifiedBy>misolamiso</cp:lastModifiedBy>
  <dcterms:modified xsi:type="dcterms:W3CDTF">2021-12-17T08:31:43Z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2D48307A1FB34AE1B000BD0950D5A2D4</vt:lpwstr>
  </property>
</Properties>
</file>