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AC" w:rsidRDefault="008C6FF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电脑外设及打印机耗材年度供应招标文件</w:t>
      </w:r>
      <w:r>
        <w:rPr>
          <w:rFonts w:ascii="黑体" w:eastAsia="黑体" w:hAnsi="黑体" w:hint="eastAsia"/>
          <w:sz w:val="44"/>
          <w:szCs w:val="44"/>
        </w:rPr>
        <w:t>(</w:t>
      </w:r>
      <w:r>
        <w:rPr>
          <w:rFonts w:ascii="黑体" w:eastAsia="黑体" w:hAnsi="黑体" w:hint="eastAsia"/>
          <w:sz w:val="44"/>
          <w:szCs w:val="44"/>
        </w:rPr>
        <w:t>第三次</w:t>
      </w:r>
      <w:r>
        <w:rPr>
          <w:rFonts w:ascii="黑体" w:eastAsia="黑体" w:hAnsi="黑体" w:hint="eastAsia"/>
          <w:sz w:val="44"/>
          <w:szCs w:val="44"/>
        </w:rPr>
        <w:t>)</w:t>
      </w:r>
    </w:p>
    <w:p w:rsidR="003235AC" w:rsidRDefault="003235AC">
      <w:pPr>
        <w:rPr>
          <w:sz w:val="24"/>
          <w:szCs w:val="24"/>
        </w:rPr>
      </w:pPr>
    </w:p>
    <w:p w:rsidR="003235AC" w:rsidRDefault="008C6FFD">
      <w:pPr>
        <w:numPr>
          <w:ilvl w:val="0"/>
          <w:numId w:val="1"/>
        </w:numPr>
        <w:rPr>
          <w:rFonts w:ascii="NumberOnly" w:eastAsiaTheme="majorEastAsia" w:hAnsi="NumberOnly"/>
          <w:sz w:val="24"/>
          <w:szCs w:val="24"/>
        </w:rPr>
      </w:pPr>
      <w:r>
        <w:rPr>
          <w:rFonts w:hint="eastAsia"/>
          <w:sz w:val="24"/>
          <w:szCs w:val="24"/>
        </w:rPr>
        <w:t>项目名称：电脑外设及打印机耗材年度供应</w:t>
      </w:r>
    </w:p>
    <w:p w:rsidR="003235AC" w:rsidRDefault="008C6F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</w:t>
      </w:r>
      <w:r>
        <w:rPr>
          <w:rFonts w:hint="eastAsia"/>
          <w:sz w:val="24"/>
          <w:szCs w:val="24"/>
        </w:rPr>
        <w:t>内容：</w:t>
      </w:r>
      <w:r>
        <w:rPr>
          <w:rFonts w:hint="eastAsia"/>
          <w:sz w:val="24"/>
          <w:szCs w:val="24"/>
        </w:rPr>
        <w:t>见附件</w:t>
      </w:r>
    </w:p>
    <w:p w:rsidR="003235AC" w:rsidRDefault="008C6F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、零星耗材配件采购：做好分科室统计表，付款按照季度结算原则进行。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、零星设备采购：做好分科室统计表，付款按照每季度“一次性支付：最终验收合格后，甲方向乙方支付全部合同价（政采云付款方式）”结算原则进行。</w:t>
      </w:r>
    </w:p>
    <w:p w:rsidR="003235AC" w:rsidRDefault="008C6F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四、供应时间：合同约定之日起</w:t>
      </w:r>
    </w:p>
    <w:p w:rsidR="003235AC" w:rsidRDefault="008C6FFD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3235AC" w:rsidRDefault="008C6F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3235AC" w:rsidRDefault="008C6F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3235AC" w:rsidRDefault="008C6F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3235AC" w:rsidRDefault="008C6F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3235AC" w:rsidRDefault="008C6FFD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七、</w:t>
      </w:r>
      <w:r>
        <w:rPr>
          <w:rFonts w:hint="eastAsia"/>
          <w:sz w:val="24"/>
          <w:szCs w:val="24"/>
        </w:rPr>
        <w:t>服务要</w:t>
      </w:r>
      <w:r>
        <w:rPr>
          <w:rFonts w:hint="eastAsia"/>
          <w:sz w:val="24"/>
          <w:szCs w:val="24"/>
        </w:rPr>
        <w:t>求</w:t>
      </w:r>
    </w:p>
    <w:p w:rsidR="003235AC" w:rsidRDefault="008C6F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、各价格不高于最高限价；</w:t>
      </w:r>
    </w:p>
    <w:p w:rsidR="003235AC" w:rsidRDefault="008C6F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小时内送货到达指定科室。</w:t>
      </w:r>
    </w:p>
    <w:p w:rsidR="003235AC" w:rsidRDefault="008C6F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、外设及配件价格包含安装、质保期内质量保证服务等所有费用。</w:t>
      </w:r>
    </w:p>
    <w:p w:rsidR="003235AC" w:rsidRDefault="008C6FFD">
      <w:pPr>
        <w:pStyle w:val="3"/>
        <w:ind w:firstLine="0"/>
        <w:rPr>
          <w:rFonts w:ascii="Tahoma" w:eastAsia="微软雅黑" w:hAnsi="Tahoma" w:cs="宋体"/>
          <w:spacing w:val="0"/>
          <w:kern w:val="0"/>
          <w:sz w:val="24"/>
        </w:rPr>
      </w:pPr>
      <w:r>
        <w:rPr>
          <w:rFonts w:ascii="Tahoma" w:eastAsia="微软雅黑" w:hAnsi="Tahoma" w:cs="宋体" w:hint="eastAsia"/>
          <w:spacing w:val="0"/>
          <w:kern w:val="0"/>
          <w:sz w:val="24"/>
        </w:rPr>
        <w:t>4</w:t>
      </w:r>
      <w:r>
        <w:rPr>
          <w:rFonts w:ascii="Tahoma" w:eastAsia="微软雅黑" w:hAnsi="Tahoma" w:cs="宋体" w:hint="eastAsia"/>
          <w:spacing w:val="0"/>
          <w:kern w:val="0"/>
          <w:sz w:val="24"/>
        </w:rPr>
        <w:t>、质保期：打印机质保</w:t>
      </w:r>
      <w:r>
        <w:rPr>
          <w:rFonts w:ascii="Tahoma" w:eastAsia="微软雅黑" w:hAnsi="Tahoma" w:cs="宋体" w:hint="eastAsia"/>
          <w:spacing w:val="0"/>
          <w:kern w:val="0"/>
          <w:sz w:val="24"/>
        </w:rPr>
        <w:t>1</w:t>
      </w:r>
      <w:r>
        <w:rPr>
          <w:rFonts w:ascii="Tahoma" w:eastAsia="微软雅黑" w:hAnsi="Tahoma" w:cs="宋体" w:hint="eastAsia"/>
          <w:spacing w:val="0"/>
          <w:kern w:val="0"/>
          <w:sz w:val="24"/>
        </w:rPr>
        <w:t>年、显示器质保</w:t>
      </w:r>
      <w:r>
        <w:rPr>
          <w:rFonts w:ascii="Tahoma" w:eastAsia="微软雅黑" w:hAnsi="Tahoma" w:cs="宋体" w:hint="eastAsia"/>
          <w:spacing w:val="0"/>
          <w:kern w:val="0"/>
          <w:sz w:val="24"/>
        </w:rPr>
        <w:t>15</w:t>
      </w:r>
      <w:r>
        <w:rPr>
          <w:rFonts w:ascii="Tahoma" w:eastAsia="微软雅黑" w:hAnsi="Tahoma" w:cs="宋体" w:hint="eastAsia"/>
          <w:spacing w:val="0"/>
          <w:kern w:val="0"/>
          <w:sz w:val="24"/>
        </w:rPr>
        <w:t>个月，电脑主机质保</w:t>
      </w:r>
      <w:r>
        <w:rPr>
          <w:rFonts w:ascii="Tahoma" w:eastAsia="微软雅黑" w:hAnsi="Tahoma" w:cs="宋体" w:hint="eastAsia"/>
          <w:spacing w:val="0"/>
          <w:kern w:val="0"/>
          <w:sz w:val="24"/>
        </w:rPr>
        <w:t>3</w:t>
      </w:r>
      <w:r>
        <w:rPr>
          <w:rFonts w:ascii="Tahoma" w:eastAsia="微软雅黑" w:hAnsi="Tahoma" w:cs="宋体" w:hint="eastAsia"/>
          <w:spacing w:val="0"/>
          <w:kern w:val="0"/>
          <w:sz w:val="24"/>
        </w:rPr>
        <w:t>年，其他外设质保根据产品实际保质期进行质保。</w:t>
      </w:r>
    </w:p>
    <w:p w:rsidR="003235AC" w:rsidRDefault="008C6FFD">
      <w:pPr>
        <w:pStyle w:val="a9"/>
        <w:numPr>
          <w:ilvl w:val="0"/>
          <w:numId w:val="2"/>
        </w:numPr>
        <w:ind w:firstLineChars="0"/>
        <w:rPr>
          <w:rFonts w:ascii="Tahoma" w:eastAsia="微软雅黑" w:hAnsi="Tahoma" w:cs="宋体"/>
          <w:kern w:val="0"/>
          <w:sz w:val="24"/>
          <w:szCs w:val="24"/>
        </w:rPr>
      </w:pPr>
      <w:r>
        <w:rPr>
          <w:rFonts w:ascii="Tahoma" w:eastAsia="微软雅黑" w:hAnsi="Tahoma" w:cs="宋体" w:hint="eastAsia"/>
          <w:kern w:val="0"/>
          <w:sz w:val="24"/>
          <w:szCs w:val="24"/>
        </w:rPr>
        <w:t>公司必须具备的能力要求：</w:t>
      </w:r>
    </w:p>
    <w:p w:rsidR="003235AC" w:rsidRDefault="008C6FFD">
      <w:pPr>
        <w:pStyle w:val="a9"/>
        <w:numPr>
          <w:ilvl w:val="1"/>
          <w:numId w:val="3"/>
        </w:numPr>
        <w:ind w:firstLineChars="0"/>
        <w:rPr>
          <w:rFonts w:ascii="Tahoma" w:eastAsia="微软雅黑" w:hAnsi="Tahoma" w:cs="宋体"/>
          <w:kern w:val="0"/>
          <w:sz w:val="24"/>
          <w:szCs w:val="24"/>
        </w:rPr>
      </w:pPr>
      <w:r>
        <w:rPr>
          <w:rFonts w:ascii="Tahoma" w:eastAsia="微软雅黑" w:hAnsi="Tahoma" w:cs="宋体" w:hint="eastAsia"/>
          <w:kern w:val="0"/>
          <w:sz w:val="24"/>
          <w:szCs w:val="24"/>
        </w:rPr>
        <w:t>具备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oracle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数据库安装设置能力；</w:t>
      </w:r>
    </w:p>
    <w:p w:rsidR="003235AC" w:rsidRDefault="008C6FFD">
      <w:pPr>
        <w:pStyle w:val="a9"/>
        <w:numPr>
          <w:ilvl w:val="1"/>
          <w:numId w:val="3"/>
        </w:numPr>
        <w:ind w:firstLineChars="0"/>
        <w:rPr>
          <w:rFonts w:ascii="Tahoma" w:eastAsia="微软雅黑" w:hAnsi="Tahoma" w:cs="宋体"/>
          <w:kern w:val="0"/>
          <w:sz w:val="24"/>
          <w:szCs w:val="24"/>
        </w:rPr>
      </w:pPr>
      <w:r>
        <w:rPr>
          <w:rFonts w:ascii="Tahoma" w:eastAsia="微软雅黑" w:hAnsi="Tahoma" w:cs="宋体" w:hint="eastAsia"/>
          <w:kern w:val="0"/>
          <w:sz w:val="24"/>
          <w:szCs w:val="24"/>
        </w:rPr>
        <w:t>具备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H</w:t>
      </w:r>
      <w:r>
        <w:rPr>
          <w:rFonts w:ascii="Tahoma" w:eastAsia="微软雅黑" w:hAnsi="Tahoma" w:cs="宋体"/>
          <w:kern w:val="0"/>
          <w:sz w:val="24"/>
          <w:szCs w:val="24"/>
        </w:rPr>
        <w:t>IS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、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L</w:t>
      </w:r>
      <w:r>
        <w:rPr>
          <w:rFonts w:ascii="Tahoma" w:eastAsia="微软雅黑" w:hAnsi="Tahoma" w:cs="宋体"/>
          <w:kern w:val="0"/>
          <w:sz w:val="24"/>
          <w:szCs w:val="24"/>
        </w:rPr>
        <w:t>IS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、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P</w:t>
      </w:r>
      <w:r>
        <w:rPr>
          <w:rFonts w:ascii="Tahoma" w:eastAsia="微软雅黑" w:hAnsi="Tahoma" w:cs="宋体"/>
          <w:kern w:val="0"/>
          <w:sz w:val="24"/>
          <w:szCs w:val="24"/>
        </w:rPr>
        <w:t>ACS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、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E</w:t>
      </w:r>
      <w:r>
        <w:rPr>
          <w:rFonts w:ascii="Tahoma" w:eastAsia="微软雅黑" w:hAnsi="Tahoma" w:cs="宋体"/>
          <w:kern w:val="0"/>
          <w:sz w:val="24"/>
          <w:szCs w:val="24"/>
        </w:rPr>
        <w:t>MR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等软件工作站安装设置能力</w:t>
      </w:r>
    </w:p>
    <w:p w:rsidR="003235AC" w:rsidRDefault="008C6FFD">
      <w:pPr>
        <w:pStyle w:val="a9"/>
        <w:numPr>
          <w:ilvl w:val="1"/>
          <w:numId w:val="3"/>
        </w:numPr>
        <w:ind w:firstLineChars="0"/>
        <w:rPr>
          <w:rFonts w:ascii="Tahoma" w:eastAsia="微软雅黑" w:hAnsi="Tahoma" w:cs="宋体"/>
          <w:kern w:val="0"/>
          <w:sz w:val="24"/>
          <w:szCs w:val="24"/>
        </w:rPr>
      </w:pPr>
      <w:r>
        <w:rPr>
          <w:rFonts w:ascii="Tahoma" w:eastAsia="微软雅黑" w:hAnsi="Tahoma" w:cs="宋体" w:hint="eastAsia"/>
          <w:kern w:val="0"/>
          <w:sz w:val="24"/>
          <w:szCs w:val="24"/>
        </w:rPr>
        <w:t>计算机周边设备（打印机、读卡器、扫描仪、网络设备和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P</w:t>
      </w:r>
      <w:r>
        <w:rPr>
          <w:rFonts w:ascii="Tahoma" w:eastAsia="微软雅黑" w:hAnsi="Tahoma" w:cs="宋体"/>
          <w:kern w:val="0"/>
          <w:sz w:val="24"/>
          <w:szCs w:val="24"/>
        </w:rPr>
        <w:t>DA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等）驱动安装和调试能力，保障设备正常工作；</w:t>
      </w:r>
    </w:p>
    <w:p w:rsidR="003235AC" w:rsidRDefault="008C6FFD">
      <w:pPr>
        <w:pStyle w:val="a9"/>
        <w:numPr>
          <w:ilvl w:val="1"/>
          <w:numId w:val="3"/>
        </w:numPr>
        <w:ind w:firstLineChars="0"/>
        <w:rPr>
          <w:rFonts w:ascii="Tahoma" w:eastAsia="微软雅黑" w:hAnsi="Tahoma" w:cs="宋体"/>
          <w:kern w:val="0"/>
          <w:sz w:val="24"/>
          <w:szCs w:val="24"/>
        </w:rPr>
      </w:pPr>
      <w:r>
        <w:rPr>
          <w:rFonts w:ascii="Tahoma" w:eastAsia="微软雅黑" w:hAnsi="Tahoma" w:cs="宋体" w:hint="eastAsia"/>
          <w:kern w:val="0"/>
          <w:sz w:val="24"/>
          <w:szCs w:val="24"/>
        </w:rPr>
        <w:lastRenderedPageBreak/>
        <w:t>要求供应商按招标清单的供货能力达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9</w:t>
      </w:r>
      <w:r>
        <w:rPr>
          <w:rFonts w:ascii="Tahoma" w:eastAsia="微软雅黑" w:hAnsi="Tahoma" w:cs="宋体"/>
          <w:kern w:val="0"/>
          <w:sz w:val="24"/>
          <w:szCs w:val="24"/>
        </w:rPr>
        <w:t>5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%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以上。（货物停产除外）</w:t>
      </w:r>
    </w:p>
    <w:p w:rsidR="003235AC" w:rsidRDefault="008C6FFD">
      <w:pPr>
        <w:pStyle w:val="a9"/>
        <w:numPr>
          <w:ilvl w:val="1"/>
          <w:numId w:val="3"/>
        </w:numPr>
        <w:ind w:firstLineChars="0"/>
        <w:rPr>
          <w:rFonts w:ascii="Tahoma" w:eastAsia="微软雅黑" w:hAnsi="Tahoma" w:cs="宋体"/>
          <w:kern w:val="0"/>
          <w:sz w:val="24"/>
          <w:szCs w:val="24"/>
        </w:rPr>
      </w:pPr>
      <w:r>
        <w:rPr>
          <w:rFonts w:ascii="Tahoma" w:eastAsia="微软雅黑" w:hAnsi="Tahoma" w:cs="宋体" w:hint="eastAsia"/>
          <w:kern w:val="0"/>
          <w:sz w:val="24"/>
          <w:szCs w:val="24"/>
        </w:rPr>
        <w:t>要求至少一名具有丰富维修经验的工程师驻点医院。</w:t>
      </w:r>
    </w:p>
    <w:p w:rsidR="003235AC" w:rsidRDefault="003235AC">
      <w:pPr>
        <w:rPr>
          <w:sz w:val="24"/>
          <w:szCs w:val="24"/>
        </w:rPr>
      </w:pPr>
    </w:p>
    <w:p w:rsidR="003235AC" w:rsidRDefault="008C6F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3235AC" w:rsidRDefault="008C6FFD">
      <w:pPr>
        <w:pStyle w:val="a9"/>
        <w:numPr>
          <w:ilvl w:val="0"/>
          <w:numId w:val="3"/>
        </w:numPr>
        <w:ind w:firstLineChars="0"/>
        <w:rPr>
          <w:rFonts w:ascii="Tahoma" w:eastAsia="微软雅黑" w:hAnsi="Tahoma" w:cs="宋体"/>
          <w:kern w:val="0"/>
          <w:sz w:val="24"/>
          <w:szCs w:val="24"/>
        </w:rPr>
      </w:pPr>
      <w:r>
        <w:rPr>
          <w:rFonts w:ascii="Tahoma" w:eastAsia="微软雅黑" w:hAnsi="Tahoma" w:cs="宋体" w:hint="eastAsia"/>
          <w:kern w:val="0"/>
          <w:sz w:val="24"/>
          <w:szCs w:val="24"/>
        </w:rPr>
        <w:t>1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1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，投标文件要求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每项产品</w:t>
      </w:r>
      <w:r>
        <w:rPr>
          <w:rFonts w:ascii="Tahoma" w:eastAsia="微软雅黑" w:hAnsi="Tahoma" w:cs="宋体" w:hint="eastAsia"/>
          <w:kern w:val="0"/>
          <w:sz w:val="24"/>
          <w:szCs w:val="24"/>
        </w:rPr>
        <w:t>提供具体产品价格清单。</w:t>
      </w:r>
    </w:p>
    <w:p w:rsidR="003235AC" w:rsidRDefault="003235AC">
      <w:pPr>
        <w:spacing w:after="0"/>
        <w:rPr>
          <w:sz w:val="24"/>
          <w:szCs w:val="24"/>
        </w:rPr>
      </w:pPr>
    </w:p>
    <w:p w:rsidR="003235AC" w:rsidRDefault="008C6FFD">
      <w:pPr>
        <w:spacing w:after="0"/>
        <w:ind w:leftChars="200" w:left="4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3235AC" w:rsidRDefault="008C6F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3235AC" w:rsidRDefault="008C6FFD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</w:t>
      </w:r>
      <w:r>
        <w:rPr>
          <w:rFonts w:hint="eastAsia"/>
          <w:sz w:val="24"/>
          <w:szCs w:val="24"/>
        </w:rPr>
        <w:t>2024-3-21</w:t>
      </w:r>
      <w:r>
        <w:rPr>
          <w:rFonts w:hint="eastAsia"/>
          <w:sz w:val="24"/>
          <w:szCs w:val="24"/>
        </w:rPr>
        <w:t>上午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：超过截止时间的投标将被拒绝（★）。</w:t>
      </w:r>
    </w:p>
    <w:p w:rsidR="003235AC" w:rsidRDefault="008C6FFD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</w:p>
    <w:p w:rsidR="003235AC" w:rsidRDefault="008C6FFD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3235AC" w:rsidRDefault="008C6F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3235AC" w:rsidRDefault="008C6FFD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联系电话：李女士：</w:t>
      </w:r>
      <w:r>
        <w:rPr>
          <w:rFonts w:hint="eastAsia"/>
          <w:sz w:val="24"/>
          <w:szCs w:val="24"/>
        </w:rPr>
        <w:t>13574860346  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13787048812  </w:t>
      </w:r>
    </w:p>
    <w:p w:rsidR="003235AC" w:rsidRDefault="008C6FFD">
      <w:pPr>
        <w:spacing w:line="440" w:lineRule="exact"/>
        <w:ind w:right="60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3235AC" w:rsidRDefault="008C6FFD">
      <w:pPr>
        <w:spacing w:line="440" w:lineRule="exact"/>
        <w:ind w:right="60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2024-3-13</w:t>
      </w:r>
    </w:p>
    <w:p w:rsidR="003235AC" w:rsidRDefault="003235AC">
      <w:pPr>
        <w:spacing w:line="440" w:lineRule="exact"/>
        <w:ind w:firstLineChars="200" w:firstLine="480"/>
        <w:rPr>
          <w:sz w:val="24"/>
          <w:szCs w:val="24"/>
        </w:rPr>
      </w:pPr>
    </w:p>
    <w:p w:rsidR="003235AC" w:rsidRDefault="003235AC">
      <w:pPr>
        <w:spacing w:line="440" w:lineRule="exact"/>
        <w:ind w:firstLineChars="200" w:firstLine="480"/>
        <w:rPr>
          <w:sz w:val="24"/>
          <w:szCs w:val="24"/>
        </w:rPr>
      </w:pPr>
    </w:p>
    <w:p w:rsidR="003235AC" w:rsidRDefault="003235AC">
      <w:pPr>
        <w:spacing w:line="440" w:lineRule="exact"/>
        <w:ind w:firstLineChars="200" w:firstLine="480"/>
        <w:rPr>
          <w:sz w:val="24"/>
          <w:szCs w:val="24"/>
        </w:rPr>
      </w:pPr>
    </w:p>
    <w:p w:rsidR="003235AC" w:rsidRDefault="003235A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235AC" w:rsidRDefault="003235AC">
      <w:pPr>
        <w:pStyle w:val="a0"/>
        <w:rPr>
          <w:rFonts w:ascii="宋体" w:hAnsi="宋体"/>
          <w:sz w:val="24"/>
        </w:rPr>
      </w:pPr>
    </w:p>
    <w:p w:rsidR="003235AC" w:rsidRDefault="003235AC">
      <w:pPr>
        <w:pStyle w:val="a0"/>
        <w:rPr>
          <w:rFonts w:ascii="宋体" w:hAnsi="宋体"/>
          <w:sz w:val="24"/>
        </w:rPr>
      </w:pPr>
    </w:p>
    <w:p w:rsidR="003235AC" w:rsidRDefault="003235AC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3235AC" w:rsidRDefault="008C6FFD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附件：电脑外设及打印机耗材清单</w:t>
      </w:r>
    </w:p>
    <w:tbl>
      <w:tblPr>
        <w:tblW w:w="8429" w:type="dxa"/>
        <w:tblInd w:w="93" w:type="dxa"/>
        <w:tblLook w:val="04A0"/>
      </w:tblPr>
      <w:tblGrid>
        <w:gridCol w:w="780"/>
        <w:gridCol w:w="4622"/>
        <w:gridCol w:w="709"/>
        <w:gridCol w:w="1134"/>
        <w:gridCol w:w="1184"/>
      </w:tblGrid>
      <w:tr w:rsidR="003235AC">
        <w:trPr>
          <w:trHeight w:val="5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4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商品名称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限价（元）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投标价</w:t>
            </w:r>
          </w:p>
        </w:tc>
      </w:tr>
      <w:tr w:rsidR="003235AC">
        <w:trPr>
          <w:trHeight w:val="285"/>
        </w:trPr>
        <w:tc>
          <w:tcPr>
            <w:tcW w:w="72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设备部分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宏基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V65X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投影仪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4450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商米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NS021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二维扫描枪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斑马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DS4308-SR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扫描枪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霍尼韦尔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7120PLUS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黑色扫描平台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霍尼韦尔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7120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黑色扫描平台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良田高拍仪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/S500L (A4/A5/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定焦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/2592*944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斑马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ZD888T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条码机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TSC 244M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条码打印机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TSC TTP247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条码打印机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得实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DL620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条码标签打印机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得实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DL630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条码标签打印机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得实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550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针式打印机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得实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AR580II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针式打印机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得实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DS620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针式打印机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爱普生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L1218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爱普生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WF-M5299a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黑白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A4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墨仓式打印机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3150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爱普生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M1178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黑白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A4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墨仓式打印机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P3045DN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黑白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A4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激光打印机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  <w:shd w:val="pct10" w:color="auto" w:fill="FFFFFF"/>
              </w:rPr>
            </w:pPr>
            <w:r>
              <w:rPr>
                <w:rFonts w:ascii="宋体" w:eastAsia="宋体" w:hAnsi="宋体" w:hint="eastAsia"/>
                <w:sz w:val="21"/>
                <w:szCs w:val="21"/>
                <w:shd w:val="pct10" w:color="auto" w:fill="FFFFFF"/>
              </w:rPr>
              <w:t>3400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  <w:shd w:val="pct10" w:color="auto" w:fill="FFFFFF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奔图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BP5100DW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黑白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A4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激光打印机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PA2100CX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彩色双面激光打印机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科密碎纸机黑金刚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寸液晶显示器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飞利浦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寸显示器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飞利浦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IPS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显示器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/241V8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T4900K 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I3/8G/512G/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/Win10/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主机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2599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T4900K 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I5/8G/512G/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/Win10/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主机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3389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锐捷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RG-EG210G-P-E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无线管理器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千兆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口）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锐捷易网络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RG-EAP202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双频千兆吸顶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锐捷易网络交换机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/RG-ES05G(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塑壳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口千兆）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锐捷易网络交换机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/RG-ES08G(8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口千兆桌面式）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华为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H6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无线路由器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睿易百兆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口交换机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/RG-ES05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海康威视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DS-8616N I9 V3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硬盘录像机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3980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海康威视摄像头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/CS-H6C 400W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摄像头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E9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壁挂音响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漫步者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R18T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音箱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漫步者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音箱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技腾小音箱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/JT042(USB)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金士顿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64GTF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内存卡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金士顿优盘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/32G(USB3.1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金属无盖）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41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金士顿优盘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/64G(USB3.1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金属无盖）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金士顿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128G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优盘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金士顿串口固态硬盘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/480G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金士顿串口固态硬盘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/240G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金士顿串口固态硬盘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/120G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金士顿内存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/4G 2666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台式机内存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金士顿内存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/8G 2666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台式机内存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金士顿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DDR4-2666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内存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/16G(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骇客神条）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461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金士顿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GGR4-3200 16G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金士顿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GGR4-3200 8G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闪迪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128G V30MSD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存储卡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西数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1000G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原装移动硬盘（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USB3.0 2.5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寸）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西数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4000G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原装移动硬盘（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USB3.0/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新元素系列）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西数串口台式机硬盘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/1000G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7200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/32M/3.5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寸）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西数原装移动硬盘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/2000G(USB3.0/2.5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寸）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希捷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4000G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台式机硬盘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希捷串口台式机硬盘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/2000G SATA (7200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/16M/3.5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寸）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西数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8TB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企业级硬盘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双飞燕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KB-8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键盘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KM102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键盘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鼠标套装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联想固态硬盘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/240G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联想台式机硬盘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/1000G (3.5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寸）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联想无线键鼠套装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KN100(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键盘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鼠标）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联想无线鼠标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/K91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联想有线鼠标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/M120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罗技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MK245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无线键鼠套件（无数字键盘）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罗技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MK275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无线键鼠套件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绿联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PCI-E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网卡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千兆网卡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绿联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USB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外设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/USB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蓝牙适配器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绿联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USB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外设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局域网卡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DVI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高清采集卡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医疗网络直播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视频采集卡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华为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平板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MatePad 11.5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英寸（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WIFI18G+256G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柔光版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4299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华为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平板原装笔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星闪连接版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晨光黑白激光打印机（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/>
                <w:sz w:val="21"/>
                <w:szCs w:val="21"/>
              </w:rPr>
              <w:t>G-P1000W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联想激光打印机（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/>
                <w:sz w:val="21"/>
                <w:szCs w:val="21"/>
              </w:rPr>
              <w:t>615DNA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480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联想小新笔记本电脑（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/>
                <w:sz w:val="21"/>
                <w:szCs w:val="21"/>
              </w:rPr>
              <w:t>5-13500H/16G/512G/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集显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3720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527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联想笔记本电脑（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14S 2024 I5-12450H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CPU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/>
                <w:sz w:val="21"/>
                <w:szCs w:val="21"/>
              </w:rPr>
              <w:t>16G/512G/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集显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3350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戴尔可壁挂一体机（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O</w:t>
            </w:r>
            <w:r>
              <w:rPr>
                <w:rFonts w:ascii="宋体" w:eastAsia="宋体" w:hAnsi="宋体"/>
                <w:sz w:val="21"/>
                <w:szCs w:val="21"/>
              </w:rPr>
              <w:t>PTIPLEX AIO 7410 13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代</w:t>
            </w:r>
            <w:r>
              <w:rPr>
                <w:rFonts w:ascii="宋体" w:eastAsia="宋体" w:hAnsi="宋体"/>
                <w:sz w:val="21"/>
                <w:szCs w:val="21"/>
              </w:rPr>
              <w:t>I5/8G/256G/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集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/>
                <w:sz w:val="21"/>
                <w:szCs w:val="21"/>
              </w:rPr>
              <w:t>23.8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4650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2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lastRenderedPageBreak/>
              <w:t>维修配件部分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电源开关线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5V 1A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适配器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CMOS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电池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2048/2608/2658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原装刮板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UCLEZ0011QSZ1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2048s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复印机原装搓纸轮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2048s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复印机原装分离爪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2048s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复印机原装鼓架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2048s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复印机原装上棍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2048s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复印机原装硒鼓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2048s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复印机原装下棍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夏普复印机原装全新定影组件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1320D FS1128 1120D 1370D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原装刮板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FS1320/1300D/2530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双面器组件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KM-1100/1300D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上辊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P2035D/P2135DN/M2030DN/M2530/M2035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加热定影组件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京瓷搓纸轮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京瓷配件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/P2035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双面进纸器驱动齿轮（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302HS31181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M2135dn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原装硒鼓组件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P2235dwn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打印机定影组件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2135DN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定影器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7400/2400/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兄弟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7060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上辊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HP 1007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搓纸轮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惠普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Pro200/251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打印机搓纸轮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HP1020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轴套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HP1025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芯片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HP1215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芯片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hp551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转印组件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佳能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7100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加热组件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影驰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GTX1050 2G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显卡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TSC 344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TSC-244M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TSC247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条码机原装打印头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斑马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GK888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原装打印头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得实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630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条码机原装打印头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得实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550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原装打印头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爱普生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打印机原装喷头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DPK 700-710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原装打印头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得实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DL-620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条码打印机原装打印头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得实针式打印机打印头换针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原装联想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V460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笔记本电脑电池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长城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GW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电源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/GW-600ZN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长城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HP-280DY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电源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长城风扇散热器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44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长城机箱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\J-32A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（黑色）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长城魔镜机箱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/V200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长城神威电源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/GW-4000SW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（工包）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航嘉电源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/300DS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主板电池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主板维修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1.5M VGA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14.7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DVI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数据线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绿联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镀金头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打印机数据线（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USB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一分二音频线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针对针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VGA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数据线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针对针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VGA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数据线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米绿联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HDMI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19V 4.74A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适配器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主板电池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Intel I3 12100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原包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微星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H610M 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七彩虹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1030 4G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显卡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24P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14P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联想转接线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USB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延长线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打印机数据线（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USB)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打印机数据线（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USB)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S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端子数据线（秋叶原）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VGA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打印机数据线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(USB)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米电话线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米原装三芯电源线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针对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孔数据线（输出线）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AMP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单孔面板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AMP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原装水晶头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100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DB15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针串口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母对母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USB3.0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数据线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VCOM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超五类水晶头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飚王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V300 USB3.0 2.5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寸移动硬盘盒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飚王多功能读卡器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飚王飞梭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USB HUB/SHU017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飚王烽火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USB HUB/SHU027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达特线材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/5M VGA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大对数电缆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50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大唐电信六类水晶头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二位平口面板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FP-21-2(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不含模块）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飞毛腿数据线（相机）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机箱托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绿联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VGA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89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绿联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MINI/DP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VGA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绿联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VGA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分频器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(50292)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绿联线材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米针对针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VGA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数据线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绿联线材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针对针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VGA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数据线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绿联线材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DVI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VGA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三芯电源线（台式机）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烽火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六类跳线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1.5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烽火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六类跳线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烽火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六类跳线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天诚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三类非屏蔽信息模块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(KJ-110)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烽火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六类非屏蔽水晶头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烽火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六类网线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4P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SATA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接口线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/14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针电源主机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SATA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新墩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USB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COM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口数据线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type-c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电源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语音报价器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/TDKJ-BJ-IV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550*400*600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墙柜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网络站点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TPTL-WN826N 300M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网卡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锐捷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RG-AP720-I 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南孚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号电池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南孚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号电池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2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耗材部分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50*300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混合基碳带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55*70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全树脂碳带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300 B120EC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碳带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DPK700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打印机彩色色带芯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EPSON 590K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原装打印头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EPSON LQ590K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原装色带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EPSON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爱普生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T674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原装彩色墨水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爱普生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004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T6721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原装黑色墨水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HP CE210-213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芯片（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HP 251N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hp1025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拆机原装粉盒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HP803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原装墨盒（彩）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HP803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原装墨盒（黑）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爱普生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674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原装墨水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每种颜色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爱普生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006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原装黑色墨水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爱普生原装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T9691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墨盒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爱普生原装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T9701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墨盒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得实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AR550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原装色带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得实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DS660/DS550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原装色带架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得实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高速针式打印机原装色带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富士通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DPK300/DPK700-710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原装色带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富士通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DPK300-310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原装带架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富士通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DPK700-710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原装带架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23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DPK300-310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色带架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DPK700-710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色带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DPK700-710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色带架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EPSON LQ590K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色带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LQ-590K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色带架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高宝得实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660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色带架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高宝得实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AR300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色带架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天威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HP2612A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碳粉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天威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HP388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碳粉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天威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TN2215/2822/2000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碳粉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惠普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204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原装黑色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+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彩色硒鼓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惠普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202A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彩色原装硒鼓（红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蓝）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惠普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202A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黑色原装硒鼓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惠普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彩机原装硒鼓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色每个颜色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惠普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15A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原装粉盒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硒鼓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惠普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805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黑色及彩色原装墨盒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佳能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815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原装墨盒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佳能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816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原装墨盒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佳能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845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原装墨盒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2035/1320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打印机原装套鼓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5021cdn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彩色原装粉盒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5021cdn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黑色原装粉盒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5021cdn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原装套鼓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8224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彩色原装粉盒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TK-3163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原装粉盒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京瓷中恒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TK3163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粉盒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京瓷中恒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/CET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、朝图碳粉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260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兄弟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3450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打印机原装套鼓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奔图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原装硒鼓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奔图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BP5100DW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原装高容量粉盒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品牌奔图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TO-5100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大容量粉盒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刻录光盘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丽彩士碳粉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/HP 1215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彩色碳粉（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1400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页）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丽彩士碳粉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/HP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1215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黑色碳粉（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2200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页）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丽彩士硒鼓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/HP 210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黑色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HP 251/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佳能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丽彩士硒鼓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/HP 211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青色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HP 251/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佳能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丽彩士硒鼓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/HP 212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黄色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HP 251/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佳能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丽彩士硒鼓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/HP 213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红色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HP 251/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佳能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2451/7605/7655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原装粉盒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2451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原装硒鼓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三星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1610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打印机粉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品凡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HP2612A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硒鼓（易加粉）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格之格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HP280A/505A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品牌硒鼓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格之格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HP388A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品牌硒鼓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格之格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NT-PH228C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硒鼓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68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格之格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28A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硒鼓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格之格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HP1003C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硒鼓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显影剂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237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原装粉盒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原装粉盒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23*23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方格单排条码纸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23*23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方格四格热敏条码纸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50*30*1000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热敏条码纸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50*30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热敏标签纸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50*40*2000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条码纸（哑银）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57*30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纸（卷）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80*100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热敏纸（管芯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13.44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80*140*16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卷（件）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80*60*650/800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热敏条码纸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B5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打印纸（件）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德昌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57*30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纸（卷）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德昌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75*60*100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双层特级收银纸（卷）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德昌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80*100*24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德昌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80*140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87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德昌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80*150*16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德昌热敏打印纸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80*150*16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蓝鸟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B5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打印纸（包）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热敏打印纸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/80*110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热敏打印纸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/80*150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特级雪妮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A4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复印纸（包）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欣乐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A4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复印纸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欣乐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A5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打印纸（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70g/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35AC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欣乐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B5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复印纸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5AC" w:rsidRDefault="008C6FF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35AC" w:rsidRDefault="003235A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3235AC" w:rsidRDefault="008C6FFD">
      <w:pPr>
        <w:spacing w:line="44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备注：商家所投产品档次需等于或高于表格内品牌产品。</w:t>
      </w:r>
    </w:p>
    <w:p w:rsidR="003235AC" w:rsidRDefault="003235AC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3235AC" w:rsidRDefault="003235AC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3235AC" w:rsidRDefault="003235AC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3235AC" w:rsidRDefault="003235AC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3235AC" w:rsidRDefault="003235AC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3235AC" w:rsidRDefault="003235AC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3235AC" w:rsidRDefault="003235AC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3235AC" w:rsidRDefault="008C6FFD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3235AC" w:rsidRDefault="008C6FFD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投标文件</w:t>
      </w:r>
    </w:p>
    <w:p w:rsidR="003235AC" w:rsidRDefault="008C6FFD" w:rsidP="006B3DB9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3235AC" w:rsidRDefault="008C6FFD">
      <w:pPr>
        <w:pStyle w:val="a4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3235AC" w:rsidRDefault="008C6FFD">
      <w:pPr>
        <w:pStyle w:val="a4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sz w:val="28"/>
          <w:szCs w:val="28"/>
        </w:rPr>
        <w:t>________________</w:t>
      </w:r>
      <w:r>
        <w:rPr>
          <w:rFonts w:hAnsi="宋体" w:cs="仿宋" w:hint="eastAsia"/>
          <w:b/>
          <w:sz w:val="28"/>
          <w:szCs w:val="28"/>
        </w:rPr>
        <w:t>（公章）</w:t>
      </w:r>
    </w:p>
    <w:p w:rsidR="003235AC" w:rsidRDefault="008C6FFD" w:rsidP="006B3DB9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</w:t>
      </w:r>
    </w:p>
    <w:p w:rsidR="003235AC" w:rsidRDefault="003235AC" w:rsidP="006B3DB9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3235AC" w:rsidRDefault="003235AC">
      <w:pPr>
        <w:outlineLvl w:val="0"/>
        <w:rPr>
          <w:rFonts w:ascii="宋体" w:hAnsi="宋体" w:cs="仿宋"/>
          <w:sz w:val="28"/>
          <w:szCs w:val="28"/>
        </w:rPr>
      </w:pPr>
    </w:p>
    <w:p w:rsidR="003235AC" w:rsidRDefault="003235AC">
      <w:pPr>
        <w:outlineLvl w:val="0"/>
        <w:rPr>
          <w:rFonts w:ascii="宋体" w:hAnsi="宋体" w:cs="仿宋"/>
          <w:sz w:val="28"/>
          <w:szCs w:val="28"/>
        </w:rPr>
      </w:pPr>
    </w:p>
    <w:p w:rsidR="003235AC" w:rsidRDefault="008C6FFD" w:rsidP="006B3DB9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ascii="宋体" w:hAnsi="宋体" w:cs="仿宋" w:hint="eastAsia"/>
          <w:b/>
          <w:sz w:val="28"/>
          <w:szCs w:val="28"/>
        </w:rPr>
        <w:t>________________</w:t>
      </w:r>
      <w:r>
        <w:rPr>
          <w:rFonts w:ascii="宋体" w:hAnsi="宋体" w:cs="仿宋" w:hint="eastAsia"/>
          <w:b/>
          <w:sz w:val="28"/>
          <w:szCs w:val="28"/>
        </w:rPr>
        <w:t>（现场签名）</w:t>
      </w:r>
    </w:p>
    <w:p w:rsidR="003235AC" w:rsidRDefault="008C6FFD" w:rsidP="006B3DB9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</w:t>
      </w:r>
      <w:r>
        <w:rPr>
          <w:rFonts w:ascii="宋体" w:hAnsi="宋体" w:cs="仿宋" w:hint="eastAsia"/>
          <w:b/>
          <w:sz w:val="28"/>
          <w:szCs w:val="28"/>
        </w:rPr>
        <w:t>（现场手签）</w:t>
      </w:r>
    </w:p>
    <w:p w:rsidR="003235AC" w:rsidRDefault="008C6FFD" w:rsidP="006B3DB9">
      <w:pPr>
        <w:ind w:firstLineChars="650" w:firstLine="1820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</w:t>
      </w:r>
      <w:r>
        <w:rPr>
          <w:rFonts w:ascii="宋体" w:hAnsi="宋体" w:cs="仿宋" w:hint="eastAsia"/>
          <w:b/>
          <w:sz w:val="28"/>
          <w:szCs w:val="28"/>
        </w:rPr>
        <w:t>（现场手签）</w:t>
      </w:r>
    </w:p>
    <w:p w:rsidR="003235AC" w:rsidRDefault="003235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235AC" w:rsidRDefault="003235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235AC" w:rsidRDefault="003235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235AC" w:rsidRDefault="003235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235AC" w:rsidRDefault="003235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235AC" w:rsidRDefault="003235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235AC" w:rsidRDefault="003235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235AC" w:rsidRDefault="003235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235AC" w:rsidRDefault="003235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235AC" w:rsidRDefault="003235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235AC" w:rsidRDefault="003235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235AC" w:rsidRDefault="003235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235AC" w:rsidRDefault="003235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235AC" w:rsidRDefault="008C6FF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年月日</w:t>
      </w:r>
    </w:p>
    <w:p w:rsidR="003235AC" w:rsidRDefault="008C6FFD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3235AC" w:rsidRDefault="003235AC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3235AC" w:rsidRDefault="008C6FFD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3235AC" w:rsidRDefault="008C6FFD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3235AC" w:rsidRDefault="008C6FFD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3235AC" w:rsidRDefault="008C6FFD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3235AC" w:rsidRDefault="008C6FFD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3235AC" w:rsidRDefault="008C6FFD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六、供应商认为需要提供的其它资料。</w:t>
      </w:r>
    </w:p>
    <w:p w:rsidR="003235AC" w:rsidRDefault="003235A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3235AC" w:rsidRDefault="008C6FFD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235AC" w:rsidRDefault="003235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3235AC" w:rsidRDefault="003235AC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3235AC" w:rsidRDefault="008C6FFD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3235AC" w:rsidRDefault="008C6FFD" w:rsidP="006B3DB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3235AC" w:rsidRDefault="008C6FFD" w:rsidP="006B3DB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3235AC" w:rsidRDefault="008C6FFD" w:rsidP="006B3DB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3235AC" w:rsidRDefault="008C6FFD" w:rsidP="006B3DB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成立时间：年月日</w:t>
      </w:r>
    </w:p>
    <w:p w:rsidR="003235AC" w:rsidRDefault="008C6FFD" w:rsidP="006B3DB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3235AC" w:rsidRDefault="008C6FFD" w:rsidP="006B3DB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经营范围：主营：；兼营：</w:t>
      </w:r>
    </w:p>
    <w:p w:rsidR="003235AC" w:rsidRDefault="008C6FFD" w:rsidP="006B3DB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姓名：性别：年龄：系（供应商名称）的法定代表人。</w:t>
      </w:r>
    </w:p>
    <w:p w:rsidR="003235AC" w:rsidRDefault="008C6FFD" w:rsidP="006B3DB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3235AC" w:rsidRDefault="008C6FFD" w:rsidP="006B3DB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3235AC" w:rsidRDefault="003235AC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3235AC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35AC" w:rsidRDefault="008C6FF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AC" w:rsidRDefault="008C6FF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3235AC" w:rsidRDefault="003235AC">
      <w:pPr>
        <w:spacing w:line="360" w:lineRule="auto"/>
        <w:rPr>
          <w:rFonts w:ascii="宋体" w:hAnsi="宋体" w:cs="仿宋"/>
          <w:sz w:val="24"/>
        </w:rPr>
      </w:pPr>
    </w:p>
    <w:p w:rsidR="003235AC" w:rsidRDefault="008C6FFD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3235AC" w:rsidRDefault="008C6FFD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3235AC" w:rsidRDefault="008C6FFD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3235AC" w:rsidRDefault="008C6FFD" w:rsidP="006B3DB9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3235AC" w:rsidRDefault="008C6FFD" w:rsidP="006B3DB9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委托期限：。</w:t>
      </w:r>
    </w:p>
    <w:p w:rsidR="003235AC" w:rsidRDefault="008C6FF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3235AC" w:rsidRDefault="008C6FF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3235AC" w:rsidRDefault="008C6FFD" w:rsidP="006B3DB9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3235AC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AC" w:rsidRDefault="008C6FF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5AC" w:rsidRDefault="008C6FF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3235AC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5AC" w:rsidRDefault="008C6FF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AC" w:rsidRDefault="008C6FF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3235AC" w:rsidRDefault="003235AC">
      <w:pPr>
        <w:spacing w:line="360" w:lineRule="auto"/>
        <w:ind w:right="420"/>
        <w:rPr>
          <w:rFonts w:ascii="宋体" w:hAnsi="宋体" w:cs="仿宋"/>
          <w:sz w:val="24"/>
        </w:rPr>
      </w:pPr>
    </w:p>
    <w:p w:rsidR="003235AC" w:rsidRDefault="008C6FFD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3235AC" w:rsidRDefault="008C6FFD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3235AC" w:rsidRDefault="008C6FFD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3235AC" w:rsidRDefault="008C6FFD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3235AC" w:rsidRDefault="003235AC">
      <w:pPr>
        <w:tabs>
          <w:tab w:val="left" w:pos="3600"/>
        </w:tabs>
        <w:rPr>
          <w:rFonts w:ascii="宋体" w:hAnsi="宋体"/>
          <w:b/>
          <w:sz w:val="24"/>
        </w:rPr>
      </w:pPr>
    </w:p>
    <w:p w:rsidR="003235AC" w:rsidRDefault="008C6FFD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3235AC" w:rsidRDefault="008C6FFD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3235AC" w:rsidRDefault="003235AC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3235A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AC" w:rsidRDefault="008C6FF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AC" w:rsidRDefault="008C6FF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35AC" w:rsidRDefault="003235A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235A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AC" w:rsidRDefault="008C6FF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AC" w:rsidRDefault="008C6FF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交货期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35AC" w:rsidRDefault="003235A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235A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AC" w:rsidRDefault="008C6FF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AC" w:rsidRDefault="008C6FF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35AC" w:rsidRDefault="008C6FFD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3235AC" w:rsidRDefault="003235A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3235AC" w:rsidRDefault="008C6FF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3235AC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AC" w:rsidRDefault="008C6FF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AC" w:rsidRDefault="008C6FF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AC" w:rsidRDefault="003235A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3235AC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AC" w:rsidRDefault="008C6FF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AC" w:rsidRDefault="008C6FF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AC" w:rsidRDefault="003235A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3235AC" w:rsidRDefault="003235AC">
      <w:pPr>
        <w:spacing w:line="360" w:lineRule="auto"/>
        <w:rPr>
          <w:rFonts w:ascii="宋体" w:hAnsi="宋体"/>
          <w:sz w:val="24"/>
        </w:rPr>
      </w:pPr>
    </w:p>
    <w:p w:rsidR="003235AC" w:rsidRDefault="008C6FFD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3235AC" w:rsidRDefault="008C6F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3235AC" w:rsidRDefault="008C6F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3235AC" w:rsidRDefault="008C6F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3235AC" w:rsidRDefault="008C6FFD" w:rsidP="006B3DB9">
      <w:pPr>
        <w:spacing w:line="360" w:lineRule="auto"/>
        <w:ind w:firstLineChars="900" w:firstLine="2160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五、供应商认为需要提供的其它资料</w:t>
      </w:r>
    </w:p>
    <w:p w:rsidR="003235AC" w:rsidRDefault="003235AC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3235AC" w:rsidRDefault="003235AC">
      <w:pPr>
        <w:rPr>
          <w:rFonts w:ascii="微软雅黑" w:hAnsi="微软雅黑"/>
          <w:color w:val="000000"/>
          <w:sz w:val="24"/>
          <w:szCs w:val="24"/>
        </w:rPr>
      </w:pPr>
    </w:p>
    <w:sectPr w:rsidR="003235AC" w:rsidSect="003235A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FD" w:rsidRDefault="008C6FFD" w:rsidP="003235AC">
      <w:pPr>
        <w:spacing w:after="0"/>
      </w:pPr>
      <w:r>
        <w:separator/>
      </w:r>
    </w:p>
  </w:endnote>
  <w:endnote w:type="continuationSeparator" w:id="1">
    <w:p w:rsidR="008C6FFD" w:rsidRDefault="008C6FFD" w:rsidP="003235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umberOnly">
    <w:altName w:val="Segoe UI"/>
    <w:charset w:val="00"/>
    <w:family w:val="swiss"/>
    <w:pitch w:val="default"/>
    <w:sig w:usb0="00000000" w:usb1="00000000" w:usb2="00000000" w:usb3="00000000" w:csb0="0000011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FD" w:rsidRDefault="008C6FFD">
      <w:pPr>
        <w:spacing w:after="0"/>
      </w:pPr>
      <w:r>
        <w:separator/>
      </w:r>
    </w:p>
  </w:footnote>
  <w:footnote w:type="continuationSeparator" w:id="1">
    <w:p w:rsidR="008C6FFD" w:rsidRDefault="008C6F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AC" w:rsidRDefault="008C6FFD">
    <w:pPr>
      <w:pStyle w:val="a6"/>
      <w:jc w:val="right"/>
    </w:pPr>
    <w:r>
      <w:rPr>
        <w:rFonts w:hint="eastAsia"/>
      </w:rPr>
      <w:t>档案编号：</w:t>
    </w:r>
    <w:r>
      <w:rPr>
        <w:rFonts w:hint="eastAsia"/>
      </w:rPr>
      <w:t>2023-B-67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F14097"/>
    <w:multiLevelType w:val="singleLevel"/>
    <w:tmpl w:val="99F140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DC5BB9"/>
    <w:multiLevelType w:val="multilevel"/>
    <w:tmpl w:val="41DC5BB9"/>
    <w:lvl w:ilvl="0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DD3697"/>
    <w:multiLevelType w:val="multilevel"/>
    <w:tmpl w:val="43DD369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57868"/>
    <w:rsid w:val="00076E14"/>
    <w:rsid w:val="000914BA"/>
    <w:rsid w:val="000D2357"/>
    <w:rsid w:val="00126F14"/>
    <w:rsid w:val="001319BA"/>
    <w:rsid w:val="00156FC5"/>
    <w:rsid w:val="00194C38"/>
    <w:rsid w:val="001D34D9"/>
    <w:rsid w:val="0023235F"/>
    <w:rsid w:val="00255F16"/>
    <w:rsid w:val="002D1D12"/>
    <w:rsid w:val="003235AC"/>
    <w:rsid w:val="003566BE"/>
    <w:rsid w:val="003C4C4A"/>
    <w:rsid w:val="003F20F8"/>
    <w:rsid w:val="004229DF"/>
    <w:rsid w:val="004B21C1"/>
    <w:rsid w:val="004F1396"/>
    <w:rsid w:val="004F3A7C"/>
    <w:rsid w:val="0052163C"/>
    <w:rsid w:val="005652D0"/>
    <w:rsid w:val="005F47AA"/>
    <w:rsid w:val="0061032A"/>
    <w:rsid w:val="00674ACA"/>
    <w:rsid w:val="00690C98"/>
    <w:rsid w:val="006B3DB9"/>
    <w:rsid w:val="006B3FFA"/>
    <w:rsid w:val="00795CE0"/>
    <w:rsid w:val="007E75BD"/>
    <w:rsid w:val="00826E2E"/>
    <w:rsid w:val="008672E1"/>
    <w:rsid w:val="00871F2E"/>
    <w:rsid w:val="008C3FFB"/>
    <w:rsid w:val="008C6FFD"/>
    <w:rsid w:val="00905372"/>
    <w:rsid w:val="00963024"/>
    <w:rsid w:val="009651B3"/>
    <w:rsid w:val="009B3B5B"/>
    <w:rsid w:val="009B424C"/>
    <w:rsid w:val="00A0023B"/>
    <w:rsid w:val="00A55AEE"/>
    <w:rsid w:val="00A67B83"/>
    <w:rsid w:val="00A70902"/>
    <w:rsid w:val="00A907DA"/>
    <w:rsid w:val="00AD7281"/>
    <w:rsid w:val="00AE210E"/>
    <w:rsid w:val="00AE6065"/>
    <w:rsid w:val="00B1150D"/>
    <w:rsid w:val="00B91E6F"/>
    <w:rsid w:val="00C53DDD"/>
    <w:rsid w:val="00C7295F"/>
    <w:rsid w:val="00CB4F27"/>
    <w:rsid w:val="00D02BC9"/>
    <w:rsid w:val="00D54AFC"/>
    <w:rsid w:val="00E602F9"/>
    <w:rsid w:val="00E94EA5"/>
    <w:rsid w:val="00EB44E8"/>
    <w:rsid w:val="00F2477B"/>
    <w:rsid w:val="00F468C1"/>
    <w:rsid w:val="00F66B7C"/>
    <w:rsid w:val="00F73287"/>
    <w:rsid w:val="00FC2243"/>
    <w:rsid w:val="00FC709B"/>
    <w:rsid w:val="00FE3EA2"/>
    <w:rsid w:val="05FD3753"/>
    <w:rsid w:val="093E7B02"/>
    <w:rsid w:val="16FB7141"/>
    <w:rsid w:val="33396D97"/>
    <w:rsid w:val="34963664"/>
    <w:rsid w:val="37CD7B1B"/>
    <w:rsid w:val="48B33BCC"/>
    <w:rsid w:val="4BBE2935"/>
    <w:rsid w:val="4F1E2ADB"/>
    <w:rsid w:val="54BC3D11"/>
    <w:rsid w:val="54C677A3"/>
    <w:rsid w:val="5AA93C43"/>
    <w:rsid w:val="60BE0144"/>
    <w:rsid w:val="64451C8F"/>
    <w:rsid w:val="67390D68"/>
    <w:rsid w:val="6DA36858"/>
    <w:rsid w:val="6FE93B2A"/>
    <w:rsid w:val="7841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235AC"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3235AC"/>
    <w:pPr>
      <w:spacing w:after="120"/>
    </w:pPr>
    <w:rPr>
      <w:sz w:val="20"/>
      <w:szCs w:val="24"/>
    </w:rPr>
  </w:style>
  <w:style w:type="paragraph" w:styleId="a4">
    <w:name w:val="Plain Text"/>
    <w:basedOn w:val="a"/>
    <w:link w:val="Char"/>
    <w:qFormat/>
    <w:rsid w:val="003235AC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"/>
    <w:link w:val="Char0"/>
    <w:uiPriority w:val="99"/>
    <w:qFormat/>
    <w:rsid w:val="003235A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3235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rsid w:val="003235AC"/>
    <w:pPr>
      <w:widowControl w:val="0"/>
      <w:adjustRightInd/>
      <w:snapToGrid/>
      <w:spacing w:after="0" w:line="420" w:lineRule="exact"/>
      <w:ind w:firstLine="570"/>
      <w:jc w:val="both"/>
    </w:pPr>
    <w:rPr>
      <w:rFonts w:ascii="宋体" w:eastAsia="宋体" w:hAnsi="宋体" w:cs="Times New Roman"/>
      <w:spacing w:val="20"/>
      <w:kern w:val="2"/>
      <w:sz w:val="28"/>
      <w:szCs w:val="24"/>
    </w:rPr>
  </w:style>
  <w:style w:type="character" w:styleId="a7">
    <w:name w:val="FollowedHyperlink"/>
    <w:basedOn w:val="a1"/>
    <w:uiPriority w:val="99"/>
    <w:semiHidden/>
    <w:unhideWhenUsed/>
    <w:rsid w:val="003235AC"/>
    <w:rPr>
      <w:color w:val="800080"/>
      <w:u w:val="single"/>
    </w:rPr>
  </w:style>
  <w:style w:type="character" w:styleId="a8">
    <w:name w:val="Hyperlink"/>
    <w:basedOn w:val="a1"/>
    <w:uiPriority w:val="99"/>
    <w:semiHidden/>
    <w:unhideWhenUsed/>
    <w:rsid w:val="003235AC"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qFormat/>
    <w:rsid w:val="003235AC"/>
    <w:rPr>
      <w:rFonts w:ascii="Tahoma" w:hAnsi="Tahoma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3235AC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3235AC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3235AC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3235A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Char">
    <w:name w:val="纯文本 Char"/>
    <w:basedOn w:val="a1"/>
    <w:link w:val="a4"/>
    <w:rsid w:val="003235AC"/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3Char">
    <w:name w:val="正文文本缩进 3 Char"/>
    <w:basedOn w:val="a1"/>
    <w:link w:val="3"/>
    <w:rsid w:val="003235AC"/>
    <w:rPr>
      <w:rFonts w:ascii="宋体" w:eastAsia="宋体" w:hAnsi="宋体" w:cs="Times New Roman"/>
      <w:spacing w:val="20"/>
      <w:kern w:val="2"/>
      <w:sz w:val="28"/>
      <w:szCs w:val="24"/>
    </w:rPr>
  </w:style>
  <w:style w:type="paragraph" w:customStyle="1" w:styleId="font5">
    <w:name w:val="font5"/>
    <w:basedOn w:val="a"/>
    <w:rsid w:val="003235AC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  <w:sz w:val="21"/>
      <w:szCs w:val="21"/>
    </w:rPr>
  </w:style>
  <w:style w:type="paragraph" w:customStyle="1" w:styleId="font6">
    <w:name w:val="font6"/>
    <w:basedOn w:val="a"/>
    <w:rsid w:val="003235AC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font7">
    <w:name w:val="font7"/>
    <w:basedOn w:val="a"/>
    <w:rsid w:val="003235AC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font8">
    <w:name w:val="font8"/>
    <w:basedOn w:val="a"/>
    <w:rsid w:val="003235AC"/>
    <w:pPr>
      <w:adjustRightInd/>
      <w:snapToGrid/>
      <w:spacing w:before="100" w:beforeAutospacing="1" w:after="100" w:afterAutospacing="1"/>
    </w:pPr>
    <w:rPr>
      <w:rFonts w:ascii="宋体" w:eastAsia="宋体" w:hAnsi="宋体"/>
      <w:b/>
      <w:bCs/>
      <w:color w:val="000000"/>
      <w:sz w:val="21"/>
      <w:szCs w:val="21"/>
    </w:rPr>
  </w:style>
  <w:style w:type="paragraph" w:customStyle="1" w:styleId="font9">
    <w:name w:val="font9"/>
    <w:basedOn w:val="a"/>
    <w:rsid w:val="003235AC"/>
    <w:pPr>
      <w:adjustRightInd/>
      <w:snapToGrid/>
      <w:spacing w:before="100" w:beforeAutospacing="1" w:after="100" w:afterAutospacing="1"/>
    </w:pPr>
    <w:rPr>
      <w:rFonts w:ascii="宋体" w:eastAsia="宋体" w:hAnsi="宋体"/>
      <w:color w:val="FF0000"/>
      <w:sz w:val="21"/>
      <w:szCs w:val="21"/>
    </w:rPr>
  </w:style>
  <w:style w:type="paragraph" w:customStyle="1" w:styleId="font10">
    <w:name w:val="font10"/>
    <w:basedOn w:val="a"/>
    <w:rsid w:val="003235AC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  <w:sz w:val="21"/>
      <w:szCs w:val="21"/>
    </w:rPr>
  </w:style>
  <w:style w:type="paragraph" w:customStyle="1" w:styleId="font11">
    <w:name w:val="font11"/>
    <w:basedOn w:val="a"/>
    <w:rsid w:val="003235AC"/>
    <w:pPr>
      <w:adjustRightInd/>
      <w:snapToGrid/>
      <w:spacing w:before="100" w:beforeAutospacing="1" w:after="100" w:afterAutospacing="1"/>
    </w:pPr>
    <w:rPr>
      <w:rFonts w:ascii="宋体" w:eastAsia="宋体" w:hAnsi="宋体"/>
      <w:color w:val="FF0000"/>
      <w:sz w:val="24"/>
      <w:szCs w:val="24"/>
    </w:rPr>
  </w:style>
  <w:style w:type="paragraph" w:customStyle="1" w:styleId="xl63">
    <w:name w:val="xl63"/>
    <w:basedOn w:val="a"/>
    <w:rsid w:val="003235A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1"/>
      <w:szCs w:val="21"/>
    </w:rPr>
  </w:style>
  <w:style w:type="paragraph" w:customStyle="1" w:styleId="xl64">
    <w:name w:val="xl64"/>
    <w:basedOn w:val="a"/>
    <w:rsid w:val="003235AC"/>
    <w:pPr>
      <w:pBdr>
        <w:top w:val="single" w:sz="8" w:space="0" w:color="000000"/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1"/>
      <w:szCs w:val="21"/>
    </w:rPr>
  </w:style>
  <w:style w:type="paragraph" w:customStyle="1" w:styleId="xl65">
    <w:name w:val="xl65"/>
    <w:basedOn w:val="a"/>
    <w:rsid w:val="003235AC"/>
    <w:pPr>
      <w:pBdr>
        <w:left w:val="single" w:sz="8" w:space="0" w:color="000000"/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1"/>
      <w:szCs w:val="21"/>
    </w:rPr>
  </w:style>
  <w:style w:type="paragraph" w:customStyle="1" w:styleId="xl66">
    <w:name w:val="xl66"/>
    <w:basedOn w:val="a"/>
    <w:rsid w:val="003235AC"/>
    <w:pPr>
      <w:pBdr>
        <w:top w:val="single" w:sz="8" w:space="0" w:color="000000"/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FF0000"/>
      <w:sz w:val="21"/>
      <w:szCs w:val="21"/>
    </w:rPr>
  </w:style>
  <w:style w:type="paragraph" w:customStyle="1" w:styleId="xl67">
    <w:name w:val="xl67"/>
    <w:basedOn w:val="a"/>
    <w:rsid w:val="003235AC"/>
    <w:pPr>
      <w:pBdr>
        <w:top w:val="single" w:sz="8" w:space="0" w:color="000000"/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1"/>
      <w:szCs w:val="21"/>
    </w:rPr>
  </w:style>
  <w:style w:type="paragraph" w:customStyle="1" w:styleId="xl68">
    <w:name w:val="xl68"/>
    <w:basedOn w:val="a"/>
    <w:rsid w:val="003235AC"/>
    <w:pPr>
      <w:pBdr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1"/>
      <w:szCs w:val="21"/>
    </w:rPr>
  </w:style>
  <w:style w:type="paragraph" w:customStyle="1" w:styleId="xl69">
    <w:name w:val="xl69"/>
    <w:basedOn w:val="a"/>
    <w:rsid w:val="003235AC"/>
    <w:pPr>
      <w:pBdr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1"/>
      <w:szCs w:val="21"/>
    </w:rPr>
  </w:style>
  <w:style w:type="paragraph" w:customStyle="1" w:styleId="xl70">
    <w:name w:val="xl70"/>
    <w:basedOn w:val="a"/>
    <w:rsid w:val="003235AC"/>
    <w:pPr>
      <w:pBdr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FF0000"/>
      <w:sz w:val="21"/>
      <w:szCs w:val="21"/>
    </w:rPr>
  </w:style>
  <w:style w:type="paragraph" w:customStyle="1" w:styleId="xl71">
    <w:name w:val="xl71"/>
    <w:basedOn w:val="a"/>
    <w:rsid w:val="003235AC"/>
    <w:pPr>
      <w:pBdr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FF0000"/>
      <w:sz w:val="24"/>
      <w:szCs w:val="24"/>
    </w:rPr>
  </w:style>
  <w:style w:type="paragraph" w:customStyle="1" w:styleId="xl72">
    <w:name w:val="xl72"/>
    <w:basedOn w:val="a"/>
    <w:rsid w:val="003235AC"/>
    <w:pPr>
      <w:pBdr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FF0000"/>
      <w:sz w:val="21"/>
      <w:szCs w:val="21"/>
    </w:rPr>
  </w:style>
  <w:style w:type="paragraph" w:customStyle="1" w:styleId="xl73">
    <w:name w:val="xl73"/>
    <w:basedOn w:val="a"/>
    <w:rsid w:val="003235AC"/>
    <w:pPr>
      <w:pBdr>
        <w:bottom w:val="single" w:sz="8" w:space="0" w:color="000000"/>
        <w:right w:val="single" w:sz="8" w:space="0" w:color="000000"/>
      </w:pBdr>
      <w:shd w:val="clear" w:color="000000" w:fill="C6EFCE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006100"/>
      <w:sz w:val="24"/>
      <w:szCs w:val="24"/>
    </w:rPr>
  </w:style>
  <w:style w:type="paragraph" w:customStyle="1" w:styleId="xl74">
    <w:name w:val="xl74"/>
    <w:basedOn w:val="a"/>
    <w:rsid w:val="003235AC"/>
    <w:pPr>
      <w:pBdr>
        <w:left w:val="single" w:sz="8" w:space="0" w:color="000000"/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b/>
      <w:bCs/>
      <w:sz w:val="21"/>
      <w:szCs w:val="21"/>
    </w:rPr>
  </w:style>
  <w:style w:type="paragraph" w:styleId="a9">
    <w:name w:val="List Paragraph"/>
    <w:basedOn w:val="a"/>
    <w:uiPriority w:val="34"/>
    <w:qFormat/>
    <w:rsid w:val="003235AC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A7E46-89B5-4CC1-B69B-11C23C34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1457</Words>
  <Characters>8309</Characters>
  <Application>Microsoft Office Word</Application>
  <DocSecurity>0</DocSecurity>
  <Lines>69</Lines>
  <Paragraphs>19</Paragraphs>
  <ScaleCrop>false</ScaleCrop>
  <Company>Microsoft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微软用户</cp:lastModifiedBy>
  <cp:revision>2</cp:revision>
  <dcterms:created xsi:type="dcterms:W3CDTF">2024-03-14T11:24:00Z</dcterms:created>
  <dcterms:modified xsi:type="dcterms:W3CDTF">2024-03-14T11:24:00Z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2ED57D7B0B4F430E8C89D00165B7ED11</vt:lpwstr>
  </property>
</Properties>
</file>