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55" w:rsidRDefault="00D64036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盆底中心场地改造</w:t>
      </w: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cs="宋体" w:hint="eastAsia"/>
          <w:kern w:val="0"/>
          <w:sz w:val="44"/>
          <w:szCs w:val="44"/>
        </w:rPr>
        <w:t>招标</w:t>
      </w:r>
      <w:r>
        <w:rPr>
          <w:rFonts w:ascii="黑体" w:eastAsia="黑体" w:hAnsi="黑体" w:cs="宋体" w:hint="eastAsia"/>
          <w:kern w:val="0"/>
          <w:sz w:val="44"/>
          <w:szCs w:val="44"/>
        </w:rPr>
        <w:t>文件</w:t>
      </w:r>
      <w:r>
        <w:rPr>
          <w:rFonts w:ascii="黑体" w:eastAsia="黑体" w:hAnsi="黑体" w:cs="宋体" w:hint="eastAsia"/>
          <w:kern w:val="0"/>
          <w:sz w:val="44"/>
          <w:szCs w:val="44"/>
        </w:rPr>
        <w:t>（第一次）</w:t>
      </w:r>
    </w:p>
    <w:p w:rsidR="00E24055" w:rsidRDefault="00E24055">
      <w:pPr>
        <w:ind w:firstLineChars="100" w:firstLine="240"/>
        <w:rPr>
          <w:sz w:val="24"/>
          <w:szCs w:val="24"/>
        </w:rPr>
      </w:pPr>
    </w:p>
    <w:p w:rsidR="00E24055" w:rsidRDefault="00D64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asciiTheme="minorEastAsia" w:hAnsiTheme="minorEastAsia" w:hint="eastAsia"/>
          <w:sz w:val="24"/>
          <w:szCs w:val="24"/>
        </w:rPr>
        <w:t>盆底中心场地改造</w:t>
      </w:r>
      <w:r>
        <w:rPr>
          <w:rFonts w:asciiTheme="minorEastAsia" w:hAnsiTheme="minorEastAsia" w:hint="eastAsia"/>
          <w:sz w:val="24"/>
          <w:szCs w:val="24"/>
        </w:rPr>
        <w:t>项目</w:t>
      </w:r>
    </w:p>
    <w:p w:rsidR="00E24055" w:rsidRDefault="00D64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ascii="宋体" w:hAnsi="宋体" w:cs="宋体" w:hint="eastAsia"/>
          <w:sz w:val="24"/>
        </w:rPr>
        <w:t>227744.87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2803"/>
        <w:gridCol w:w="1830"/>
        <w:gridCol w:w="2764"/>
      </w:tblGrid>
      <w:tr w:rsidR="00E24055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E24055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E24055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E24055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E24055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绿色施工安全防护</w:t>
            </w:r>
          </w:p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E24055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55" w:rsidRDefault="00D6403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装饰工程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180018.87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tabs>
                <w:tab w:val="center" w:pos="860"/>
                <w:tab w:val="right" w:pos="1841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4159.4</w:t>
            </w:r>
          </w:p>
        </w:tc>
      </w:tr>
      <w:tr w:rsidR="00E24055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55" w:rsidRDefault="00D6403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安装工程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47726.00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782.2</w:t>
            </w:r>
          </w:p>
        </w:tc>
      </w:tr>
      <w:tr w:rsidR="00E24055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227744.87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055" w:rsidRDefault="00D64036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4941.69</w:t>
            </w:r>
            <w:bookmarkEnd w:id="0"/>
          </w:p>
        </w:tc>
      </w:tr>
    </w:tbl>
    <w:p w:rsidR="00E24055" w:rsidRDefault="00E24055">
      <w:pPr>
        <w:rPr>
          <w:sz w:val="24"/>
          <w:szCs w:val="24"/>
        </w:rPr>
      </w:pPr>
    </w:p>
    <w:p w:rsidR="00E24055" w:rsidRDefault="00D640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三、工程量清单见</w:t>
      </w: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2</w:t>
      </w:r>
    </w:p>
    <w:p w:rsidR="00E24055" w:rsidRDefault="00D64036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>
        <w:rPr>
          <w:rFonts w:hint="eastAsia"/>
          <w:color w:val="000000"/>
        </w:rPr>
        <w:t>四、质量要求：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、符合国家有关建筑工程施工规范、验收标准，并达到合格工程标准。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、质量保修：按建设部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年第</w:t>
      </w:r>
      <w:r>
        <w:rPr>
          <w:rFonts w:hint="eastAsia"/>
          <w:color w:val="000000"/>
        </w:rPr>
        <w:t xml:space="preserve"> 80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号令，保质期为验收合格后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年。</w:t>
      </w:r>
    </w:p>
    <w:p w:rsidR="00E24055" w:rsidRDefault="00D64036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、工程验收合格后次月支付合同金额的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财评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结果出具后付至结算金额的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97%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，按结算金额提取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3%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的工程质量保证金，待一年后无工程质量问题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个月内退还（不计息）。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、工程结算终审前累计付款额除暂列费用外不超过合同价的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，保留的待结价款在浏阳市财政局的终审报告出具后才能结清。</w:t>
      </w:r>
    </w:p>
    <w:p w:rsidR="00E24055" w:rsidRDefault="00D6403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/>
          <w:b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</w:t>
      </w:r>
      <w:r>
        <w:rPr>
          <w:rFonts w:hAnsi="宋体" w:cs="宋体" w:hint="eastAsia"/>
          <w:color w:val="000000"/>
          <w:sz w:val="24"/>
          <w:szCs w:val="24"/>
        </w:rPr>
        <w:lastRenderedPageBreak/>
        <w:t>封袋密封，密封袋上也必须加盖投标单位公章，否则作废标处理。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、投标截止及开标时间：</w:t>
      </w:r>
      <w:r>
        <w:rPr>
          <w:rFonts w:hAnsi="宋体" w:cs="宋体" w:hint="eastAsia"/>
          <w:color w:val="000000"/>
          <w:sz w:val="24"/>
          <w:szCs w:val="24"/>
        </w:rPr>
        <w:t>2024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月</w:t>
      </w:r>
      <w:r>
        <w:rPr>
          <w:rFonts w:hAnsi="宋体" w:cs="宋体" w:hint="eastAsia"/>
          <w:color w:val="000000"/>
          <w:sz w:val="24"/>
          <w:szCs w:val="24"/>
        </w:rPr>
        <w:t>9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E24055" w:rsidRDefault="00D6403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E24055" w:rsidRDefault="00D6403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E24055" w:rsidRDefault="00D6403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24055" w:rsidRDefault="00D6403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</w:t>
      </w:r>
      <w:r>
        <w:rPr>
          <w:rFonts w:ascii="宋体" w:hAnsi="宋体" w:cs="宋体" w:hint="eastAsia"/>
          <w:sz w:val="24"/>
          <w:szCs w:val="24"/>
        </w:rPr>
        <w:t>13574860346  </w:t>
      </w:r>
      <w:r>
        <w:rPr>
          <w:rFonts w:ascii="宋体" w:hAnsi="宋体" w:cs="宋体" w:hint="eastAsia"/>
          <w:sz w:val="24"/>
          <w:szCs w:val="24"/>
        </w:rPr>
        <w:t>宋先生：</w:t>
      </w:r>
      <w:r>
        <w:rPr>
          <w:rFonts w:ascii="宋体" w:hAnsi="宋体" w:cs="宋体" w:hint="eastAsia"/>
          <w:sz w:val="24"/>
          <w:szCs w:val="24"/>
        </w:rPr>
        <w:t>13787048812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</w:p>
    <w:p w:rsidR="00E24055" w:rsidRDefault="00E24055">
      <w:pPr>
        <w:spacing w:line="460" w:lineRule="exact"/>
        <w:rPr>
          <w:sz w:val="24"/>
          <w:szCs w:val="24"/>
        </w:rPr>
      </w:pPr>
    </w:p>
    <w:p w:rsidR="00E24055" w:rsidRDefault="00D64036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E24055" w:rsidRDefault="00D64036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29</w:t>
      </w:r>
    </w:p>
    <w:p w:rsidR="00E24055" w:rsidRDefault="00E24055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</w:p>
    <w:p w:rsidR="00E24055" w:rsidRDefault="00E24055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E24055">
      <w:pPr>
        <w:jc w:val="left"/>
      </w:pPr>
    </w:p>
    <w:p w:rsidR="00E24055" w:rsidRDefault="00D64036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附件</w:t>
      </w:r>
      <w:r>
        <w:rPr>
          <w:rFonts w:ascii="宋体" w:eastAsia="宋体" w:hAnsi="宋体" w:cs="仿宋"/>
          <w:b/>
          <w:sz w:val="28"/>
          <w:szCs w:val="28"/>
        </w:rPr>
        <w:t>3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E24055" w:rsidRDefault="00D6403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E24055" w:rsidRDefault="00D64036" w:rsidP="00B0020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24055" w:rsidRDefault="00E24055">
      <w:pPr>
        <w:rPr>
          <w:rFonts w:ascii="宋体" w:hAnsi="宋体" w:cs="仿宋"/>
          <w:sz w:val="24"/>
        </w:rPr>
      </w:pPr>
    </w:p>
    <w:p w:rsidR="00E24055" w:rsidRDefault="00E24055">
      <w:pPr>
        <w:rPr>
          <w:rFonts w:ascii="宋体" w:hAnsi="宋体" w:cs="仿宋"/>
          <w:sz w:val="24"/>
        </w:rPr>
      </w:pPr>
    </w:p>
    <w:p w:rsidR="00E24055" w:rsidRDefault="00D64036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E24055" w:rsidRDefault="00D64036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E24055" w:rsidRDefault="00D6403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E24055" w:rsidRDefault="00E2405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24055" w:rsidRDefault="00E2405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24055" w:rsidRDefault="00E2405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24055" w:rsidRDefault="00D6403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E24055" w:rsidRDefault="00D6403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E24055" w:rsidRDefault="00D6403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24055" w:rsidRDefault="00D6403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E24055" w:rsidRDefault="00D6403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24055" w:rsidRDefault="00E2405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24055" w:rsidRDefault="00D6403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24055" w:rsidRDefault="00D6403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24055" w:rsidRDefault="00D6403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E24055" w:rsidRDefault="00D6403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24055" w:rsidRDefault="00D6403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24055" w:rsidRDefault="00D6403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24055" w:rsidRDefault="00E2405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24055" w:rsidRDefault="00D6403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E24055" w:rsidRDefault="00E2405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2405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24055" w:rsidRDefault="00E2405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24055" w:rsidRDefault="00E24055">
      <w:pPr>
        <w:snapToGrid w:val="0"/>
        <w:rPr>
          <w:rFonts w:ascii="宋体" w:hAnsi="宋体" w:cs="仿宋"/>
          <w:sz w:val="24"/>
        </w:rPr>
      </w:pPr>
    </w:p>
    <w:p w:rsidR="00E24055" w:rsidRDefault="00E24055">
      <w:pPr>
        <w:snapToGrid w:val="0"/>
        <w:rPr>
          <w:rFonts w:ascii="宋体" w:hAnsi="宋体" w:cs="仿宋"/>
          <w:sz w:val="24"/>
        </w:rPr>
      </w:pPr>
    </w:p>
    <w:p w:rsidR="00E24055" w:rsidRDefault="00E2405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24055" w:rsidRDefault="00D6403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E24055" w:rsidRDefault="00D6403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E24055" w:rsidRDefault="00E2405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24055" w:rsidRDefault="00E2405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24055" w:rsidRDefault="00E2405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24055" w:rsidRDefault="00D6403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E24055" w:rsidRDefault="00E2405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24055" w:rsidRDefault="00D64036" w:rsidP="00B0020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E24055" w:rsidRDefault="00D6403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E24055" w:rsidRDefault="00D6403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E24055" w:rsidRDefault="00D64036" w:rsidP="00B00208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2405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055" w:rsidRDefault="00D6403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2405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055" w:rsidRDefault="00D64036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24055" w:rsidRDefault="00E2405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24055" w:rsidRDefault="00D6403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E24055" w:rsidRDefault="00D6403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E24055" w:rsidRDefault="00D6403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E24055" w:rsidRDefault="00D6403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D6403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24055" w:rsidRDefault="00D6403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E24055" w:rsidRDefault="00E2405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E2405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055" w:rsidRDefault="00E240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405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055" w:rsidRDefault="00E2405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2405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4055" w:rsidRDefault="00D6403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24055" w:rsidRDefault="00E2405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24055" w:rsidRDefault="00D6403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2405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055" w:rsidRDefault="00D6403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055" w:rsidRDefault="00E2405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24055" w:rsidRDefault="00E2405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24055" w:rsidRDefault="00E2405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24055" w:rsidRDefault="00D6403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24055" w:rsidRDefault="00D6403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E24055" w:rsidRDefault="00D6403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24055" w:rsidRDefault="00E2405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24055" w:rsidRDefault="00E2405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24055" w:rsidRDefault="00E2405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24055" w:rsidRDefault="00D6403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24055" w:rsidRDefault="00E24055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24055" w:rsidRDefault="00E24055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/>
    <w:p w:rsidR="00E24055" w:rsidRDefault="00E24055">
      <w:pPr>
        <w:jc w:val="left"/>
      </w:pPr>
    </w:p>
    <w:sectPr w:rsidR="00E24055" w:rsidSect="00E2405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36" w:rsidRDefault="00D64036" w:rsidP="00E24055">
      <w:r>
        <w:separator/>
      </w:r>
    </w:p>
  </w:endnote>
  <w:endnote w:type="continuationSeparator" w:id="1">
    <w:p w:rsidR="00D64036" w:rsidRDefault="00D64036" w:rsidP="00E2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36" w:rsidRDefault="00D64036" w:rsidP="00E24055">
      <w:r>
        <w:separator/>
      </w:r>
    </w:p>
  </w:footnote>
  <w:footnote w:type="continuationSeparator" w:id="1">
    <w:p w:rsidR="00D64036" w:rsidRDefault="00D64036" w:rsidP="00E24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55" w:rsidRDefault="00D64036">
    <w:pPr>
      <w:pStyle w:val="a6"/>
      <w:jc w:val="right"/>
    </w:pPr>
    <w:r>
      <w:rPr>
        <w:rFonts w:hint="eastAsia"/>
      </w:rPr>
      <w:t>档案编号：</w:t>
    </w:r>
    <w:r>
      <w:rPr>
        <w:rFonts w:hint="eastAsia"/>
      </w:rPr>
      <w:t>2024-B-25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5314"/>
    <w:rsid w:val="0000254D"/>
    <w:rsid w:val="00026A84"/>
    <w:rsid w:val="00042C58"/>
    <w:rsid w:val="0007195C"/>
    <w:rsid w:val="00115EF9"/>
    <w:rsid w:val="00184651"/>
    <w:rsid w:val="00211E20"/>
    <w:rsid w:val="00230B29"/>
    <w:rsid w:val="00237720"/>
    <w:rsid w:val="00266901"/>
    <w:rsid w:val="002A4920"/>
    <w:rsid w:val="00306791"/>
    <w:rsid w:val="00345314"/>
    <w:rsid w:val="003729E8"/>
    <w:rsid w:val="00375023"/>
    <w:rsid w:val="00391A7E"/>
    <w:rsid w:val="0039244B"/>
    <w:rsid w:val="003F0A7B"/>
    <w:rsid w:val="004022A7"/>
    <w:rsid w:val="0042698E"/>
    <w:rsid w:val="004C2607"/>
    <w:rsid w:val="004C3ABD"/>
    <w:rsid w:val="00513105"/>
    <w:rsid w:val="00552497"/>
    <w:rsid w:val="00556ADE"/>
    <w:rsid w:val="00577DE0"/>
    <w:rsid w:val="005830BB"/>
    <w:rsid w:val="00585E2E"/>
    <w:rsid w:val="005B3ACD"/>
    <w:rsid w:val="005F38E3"/>
    <w:rsid w:val="00621016"/>
    <w:rsid w:val="00644404"/>
    <w:rsid w:val="00664493"/>
    <w:rsid w:val="00693F8B"/>
    <w:rsid w:val="00733881"/>
    <w:rsid w:val="00744968"/>
    <w:rsid w:val="0074603E"/>
    <w:rsid w:val="007B4552"/>
    <w:rsid w:val="007E03D6"/>
    <w:rsid w:val="008545CA"/>
    <w:rsid w:val="00862364"/>
    <w:rsid w:val="00896755"/>
    <w:rsid w:val="008E11FD"/>
    <w:rsid w:val="008E1834"/>
    <w:rsid w:val="00930FA5"/>
    <w:rsid w:val="00964F27"/>
    <w:rsid w:val="00A03F4B"/>
    <w:rsid w:val="00A328AA"/>
    <w:rsid w:val="00A635FE"/>
    <w:rsid w:val="00A83761"/>
    <w:rsid w:val="00A865ED"/>
    <w:rsid w:val="00B00208"/>
    <w:rsid w:val="00B44133"/>
    <w:rsid w:val="00B766E9"/>
    <w:rsid w:val="00B946DF"/>
    <w:rsid w:val="00BC0B9A"/>
    <w:rsid w:val="00C00C50"/>
    <w:rsid w:val="00C33AA9"/>
    <w:rsid w:val="00C64824"/>
    <w:rsid w:val="00C72118"/>
    <w:rsid w:val="00D01A9E"/>
    <w:rsid w:val="00D64036"/>
    <w:rsid w:val="00DC5D91"/>
    <w:rsid w:val="00E24055"/>
    <w:rsid w:val="00EB5ACC"/>
    <w:rsid w:val="00EB6888"/>
    <w:rsid w:val="00EF1567"/>
    <w:rsid w:val="00EF1E86"/>
    <w:rsid w:val="00F2304E"/>
    <w:rsid w:val="00F96014"/>
    <w:rsid w:val="00FD2ED5"/>
    <w:rsid w:val="00FF3896"/>
    <w:rsid w:val="0C9C373F"/>
    <w:rsid w:val="0E3F636E"/>
    <w:rsid w:val="13753078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7B833F9"/>
    <w:rsid w:val="389307DD"/>
    <w:rsid w:val="3D4716BF"/>
    <w:rsid w:val="3FB778B9"/>
    <w:rsid w:val="46DF4B55"/>
    <w:rsid w:val="4877497D"/>
    <w:rsid w:val="522D01E0"/>
    <w:rsid w:val="5AC90A7E"/>
    <w:rsid w:val="5AF9704F"/>
    <w:rsid w:val="5F507ED9"/>
    <w:rsid w:val="62C73B96"/>
    <w:rsid w:val="64CC2606"/>
    <w:rsid w:val="68B60867"/>
    <w:rsid w:val="691F3187"/>
    <w:rsid w:val="6C2F050B"/>
    <w:rsid w:val="6E9D2059"/>
    <w:rsid w:val="74D55507"/>
    <w:rsid w:val="756F67BD"/>
    <w:rsid w:val="768D428E"/>
    <w:rsid w:val="78A06277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2405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E24055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E2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E2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2405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24055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E24055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E24055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dcterms:created xsi:type="dcterms:W3CDTF">2024-03-29T06:40:00Z</dcterms:created>
  <dcterms:modified xsi:type="dcterms:W3CDTF">2024-03-29T06:40:00Z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26C714F78E8546DAB05EFCF8A4EB844D</vt:lpwstr>
  </property>
</Properties>
</file>