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A0" w:rsidRDefault="004719D3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 xml:space="preserve"> </w:t>
      </w:r>
      <w:r>
        <w:rPr>
          <w:rFonts w:ascii="黑体" w:eastAsia="黑体" w:hAnsi="黑体" w:cs="宋体" w:hint="eastAsia"/>
          <w:kern w:val="0"/>
          <w:sz w:val="44"/>
          <w:szCs w:val="44"/>
        </w:rPr>
        <w:t>便携式智能心肺复苏机采购项目</w:t>
      </w:r>
      <w:r>
        <w:rPr>
          <w:rFonts w:ascii="黑体" w:eastAsia="黑体" w:hAnsi="黑体" w:hint="eastAsia"/>
          <w:sz w:val="44"/>
          <w:szCs w:val="44"/>
        </w:rPr>
        <w:t>招标文件</w:t>
      </w:r>
      <w:r>
        <w:rPr>
          <w:rFonts w:ascii="黑体" w:eastAsia="黑体" w:hAnsi="黑体" w:hint="eastAsia"/>
          <w:sz w:val="44"/>
          <w:szCs w:val="44"/>
        </w:rPr>
        <w:t xml:space="preserve">    </w:t>
      </w:r>
      <w:r>
        <w:rPr>
          <w:rFonts w:ascii="黑体" w:eastAsia="黑体" w:hAnsi="黑体" w:hint="eastAsia"/>
          <w:sz w:val="44"/>
          <w:szCs w:val="44"/>
        </w:rPr>
        <w:t>（第一次）</w:t>
      </w:r>
    </w:p>
    <w:p w:rsidR="003D09A0" w:rsidRDefault="003D09A0">
      <w:pPr>
        <w:rPr>
          <w:sz w:val="24"/>
          <w:szCs w:val="24"/>
        </w:rPr>
      </w:pPr>
    </w:p>
    <w:p w:rsidR="003D09A0" w:rsidRDefault="004719D3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一、项目名称：便携式智能心肺复苏机采购项目</w:t>
      </w:r>
      <w:bookmarkStart w:id="0" w:name="_GoBack"/>
      <w:bookmarkEnd w:id="0"/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150000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3D09A0">
        <w:tc>
          <w:tcPr>
            <w:tcW w:w="1277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3D09A0">
        <w:tc>
          <w:tcPr>
            <w:tcW w:w="1277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ICU</w:t>
            </w:r>
          </w:p>
        </w:tc>
        <w:tc>
          <w:tcPr>
            <w:tcW w:w="2693" w:type="dxa"/>
            <w:vAlign w:val="center"/>
          </w:tcPr>
          <w:p w:rsidR="003D09A0" w:rsidRDefault="004719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便携式智能心肺复苏机</w:t>
            </w:r>
          </w:p>
        </w:tc>
        <w:tc>
          <w:tcPr>
            <w:tcW w:w="992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150000</w:t>
            </w:r>
          </w:p>
        </w:tc>
        <w:tc>
          <w:tcPr>
            <w:tcW w:w="1418" w:type="dxa"/>
            <w:vAlign w:val="center"/>
          </w:tcPr>
          <w:p w:rsidR="003D09A0" w:rsidRDefault="004719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150000</w:t>
            </w:r>
          </w:p>
        </w:tc>
      </w:tr>
    </w:tbl>
    <w:p w:rsidR="003D09A0" w:rsidRDefault="003D09A0">
      <w:pPr>
        <w:rPr>
          <w:sz w:val="24"/>
          <w:szCs w:val="24"/>
        </w:rPr>
      </w:pP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3D09A0" w:rsidRDefault="003D09A0">
      <w:pPr>
        <w:rPr>
          <w:sz w:val="24"/>
          <w:szCs w:val="24"/>
        </w:rPr>
      </w:pP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3D09A0" w:rsidRDefault="003D09A0">
      <w:pPr>
        <w:rPr>
          <w:sz w:val="24"/>
          <w:szCs w:val="24"/>
        </w:rPr>
      </w:pP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  <w:r>
        <w:rPr>
          <w:rFonts w:hAnsi="宋体" w:cs="宋体" w:hint="eastAsia"/>
          <w:color w:val="000000"/>
          <w:kern w:val="0"/>
          <w:sz w:val="24"/>
          <w:szCs w:val="24"/>
        </w:rPr>
        <w:t>，现场需二次议价</w:t>
      </w:r>
    </w:p>
    <w:p w:rsidR="003D09A0" w:rsidRDefault="003D09A0">
      <w:pPr>
        <w:rPr>
          <w:sz w:val="24"/>
          <w:szCs w:val="24"/>
        </w:rPr>
      </w:pP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3D09A0" w:rsidRDefault="004719D3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3D09A0" w:rsidRDefault="004719D3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3D09A0" w:rsidRDefault="004719D3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3D09A0" w:rsidRDefault="004719D3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3D09A0" w:rsidRDefault="003D09A0">
      <w:pPr>
        <w:rPr>
          <w:sz w:val="24"/>
          <w:szCs w:val="24"/>
        </w:rPr>
      </w:pPr>
    </w:p>
    <w:p w:rsidR="003D09A0" w:rsidRDefault="004719D3">
      <w:pPr>
        <w:numPr>
          <w:ilvl w:val="0"/>
          <w:numId w:val="1"/>
        </w:numPr>
        <w:spacing w:line="520" w:lineRule="exact"/>
        <w:rPr>
          <w:color w:val="000000"/>
          <w:sz w:val="24"/>
        </w:rPr>
      </w:pPr>
      <w:r>
        <w:rPr>
          <w:rFonts w:hint="eastAsia"/>
          <w:sz w:val="24"/>
          <w:szCs w:val="24"/>
        </w:rPr>
        <w:t>采购需求</w:t>
      </w:r>
      <w:r>
        <w:rPr>
          <w:rFonts w:hint="eastAsia"/>
          <w:color w:val="000000"/>
          <w:sz w:val="24"/>
        </w:rPr>
        <w:t>：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t>（一）需求参数：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、按压技术：采用结合胸泵和心泵机制、模拟心脏搏动原理的智能心肺复苏技术，能比徒手</w:t>
      </w:r>
      <w:r>
        <w:rPr>
          <w:rFonts w:hint="eastAsia"/>
          <w:sz w:val="24"/>
        </w:rPr>
        <w:t>CPR</w:t>
      </w:r>
      <w:r>
        <w:rPr>
          <w:rFonts w:hint="eastAsia"/>
          <w:sz w:val="24"/>
        </w:rPr>
        <w:t>更高效率地改善血流动力学效应，减少复苏过程引起的损伤，并提供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篇相关</w:t>
      </w:r>
      <w:r>
        <w:rPr>
          <w:rFonts w:hint="eastAsia"/>
          <w:sz w:val="24"/>
        </w:rPr>
        <w:t>SCI</w:t>
      </w:r>
      <w:r>
        <w:rPr>
          <w:rFonts w:hint="eastAsia"/>
          <w:sz w:val="24"/>
        </w:rPr>
        <w:t>佐证文献佐证。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、按压频率在</w:t>
      </w:r>
      <w:r>
        <w:rPr>
          <w:rFonts w:hint="eastAsia"/>
          <w:sz w:val="24"/>
        </w:rPr>
        <w:t>100-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次／分钟范围内，按压精度高，实际按压频率误差≤±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次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分钟。（需注册证附页技术要求佐证）。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lastRenderedPageBreak/>
        <w:t>3</w:t>
      </w:r>
      <w:r>
        <w:rPr>
          <w:rFonts w:hint="eastAsia"/>
          <w:sz w:val="24"/>
        </w:rPr>
        <w:t>、按压深度在</w:t>
      </w:r>
      <w:r>
        <w:rPr>
          <w:rFonts w:hint="eastAsia"/>
          <w:sz w:val="24"/>
        </w:rPr>
        <w:t>5.0-6.0</w:t>
      </w:r>
      <w:r>
        <w:rPr>
          <w:rFonts w:hint="eastAsia"/>
          <w:sz w:val="24"/>
        </w:rPr>
        <w:t>厘米范围内，按压精度高，且实际按压深度误差≤±</w:t>
      </w:r>
      <w:r>
        <w:rPr>
          <w:rFonts w:hint="eastAsia"/>
          <w:sz w:val="24"/>
        </w:rPr>
        <w:t>0.2</w:t>
      </w:r>
      <w:r>
        <w:rPr>
          <w:rFonts w:hint="eastAsia"/>
          <w:sz w:val="24"/>
        </w:rPr>
        <w:t>厘米。（需注册证附页技术要求佐证）。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、工作温度：最低工作温度≤</w:t>
      </w:r>
      <w:r>
        <w:rPr>
          <w:rFonts w:hint="eastAsia"/>
          <w:sz w:val="24"/>
        </w:rPr>
        <w:t>-5</w:t>
      </w:r>
      <w:r>
        <w:rPr>
          <w:rFonts w:hint="eastAsia"/>
          <w:sz w:val="24"/>
        </w:rPr>
        <w:t>℃，以满足本地区极端天气下的急救需求。（需注册证附页技术要求佐证）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、最高工作温度≥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℃，以满足本地区极端天气下的急救需求。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、存储温度：最高存储温度≥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℃，以满足极端天气救护车内存放需求。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、除颤保护类型：</w:t>
      </w:r>
      <w:r>
        <w:rPr>
          <w:rFonts w:hint="eastAsia"/>
          <w:sz w:val="24"/>
        </w:rPr>
        <w:t>CF</w:t>
      </w:r>
      <w:r>
        <w:rPr>
          <w:rFonts w:hint="eastAsia"/>
          <w:sz w:val="24"/>
        </w:rPr>
        <w:t>型，应用部分可与患者心脏直接接触的使用。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、应用部分具有除颤放电效应防护，除颤时无需移开设备以减少中断时间，提高抢救成功率。</w:t>
      </w:r>
    </w:p>
    <w:p w:rsidR="003D09A0" w:rsidRDefault="004719D3">
      <w:pPr>
        <w:spacing w:line="520" w:lineRule="exact"/>
        <w:jc w:val="left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、防电击类型分类：</w:t>
      </w:r>
      <w:r>
        <w:rPr>
          <w:rFonts w:hint="eastAsia"/>
          <w:sz w:val="24"/>
        </w:rPr>
        <w:t xml:space="preserve">II </w:t>
      </w:r>
      <w:r>
        <w:rPr>
          <w:rFonts w:hint="eastAsia"/>
          <w:sz w:val="24"/>
        </w:rPr>
        <w:t>类外部电源供电的设备，具有双重绝缘或加强绝缘设计，无需专用接地线，满足紧急医疗服务环境中或移动的救护车内无地线环境使用；同时具备内部电源的供电设备。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、车载运行性能：通过</w:t>
      </w:r>
      <w:r>
        <w:rPr>
          <w:rFonts w:hint="eastAsia"/>
          <w:sz w:val="24"/>
        </w:rPr>
        <w:t>EN1789</w:t>
      </w:r>
      <w:r>
        <w:rPr>
          <w:rFonts w:hint="eastAsia"/>
          <w:sz w:val="24"/>
        </w:rPr>
        <w:t>《医用车辆和其设备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道路救护车》测试。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、紧急医疗服务环境适应性：符合医用电气设备</w:t>
      </w:r>
      <w:r>
        <w:rPr>
          <w:rFonts w:hint="eastAsia"/>
          <w:sz w:val="24"/>
        </w:rPr>
        <w:t>IEC60601-1-12</w:t>
      </w:r>
      <w:r>
        <w:rPr>
          <w:rFonts w:hint="eastAsia"/>
          <w:sz w:val="24"/>
        </w:rPr>
        <w:t>所定义的</w:t>
      </w:r>
      <w:r>
        <w:rPr>
          <w:rFonts w:hint="eastAsia"/>
          <w:sz w:val="24"/>
        </w:rPr>
        <w:t>EMS</w:t>
      </w:r>
      <w:r>
        <w:rPr>
          <w:rFonts w:hint="eastAsia"/>
          <w:sz w:val="24"/>
        </w:rPr>
        <w:t>环境（紧急医疗服务环境）下使用要求，提供测试报告。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、设备高度：≤</w:t>
      </w:r>
      <w:r>
        <w:rPr>
          <w:rFonts w:hint="eastAsia"/>
          <w:sz w:val="24"/>
        </w:rPr>
        <w:t>18.5</w:t>
      </w:r>
      <w:r>
        <w:rPr>
          <w:rFonts w:hint="eastAsia"/>
          <w:sz w:val="24"/>
        </w:rPr>
        <w:t>厘米，便于</w:t>
      </w:r>
      <w:r>
        <w:rPr>
          <w:rFonts w:hint="eastAsia"/>
          <w:sz w:val="24"/>
        </w:rPr>
        <w:t>在负压隔离仓内实施心肺复苏。</w:t>
      </w:r>
    </w:p>
    <w:p w:rsidR="003D09A0" w:rsidRDefault="004719D3">
      <w:pPr>
        <w:spacing w:line="520" w:lineRule="exact"/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、主机（含动力电池）重量≤</w:t>
      </w: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公斤，以减少一线人员负担。</w:t>
      </w:r>
    </w:p>
    <w:p w:rsidR="003D09A0" w:rsidRDefault="004719D3">
      <w:pPr>
        <w:spacing w:line="520" w:lineRule="exac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、无背板设计，以避免因背板造成胸腔压力不足的情况。</w:t>
      </w:r>
    </w:p>
    <w:p w:rsidR="003D09A0" w:rsidRDefault="004719D3">
      <w:pPr>
        <w:adjustRightInd w:val="0"/>
        <w:spacing w:line="4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（二）、质保期及使用期限：</w:t>
      </w:r>
    </w:p>
    <w:p w:rsidR="003D09A0" w:rsidRDefault="004719D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3D09A0" w:rsidRDefault="004719D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3D09A0" w:rsidRDefault="003D09A0">
      <w:pPr>
        <w:rPr>
          <w:sz w:val="24"/>
          <w:szCs w:val="24"/>
        </w:rPr>
      </w:pPr>
    </w:p>
    <w:p w:rsidR="003D09A0" w:rsidRDefault="003D09A0">
      <w:pPr>
        <w:rPr>
          <w:sz w:val="24"/>
          <w:szCs w:val="24"/>
        </w:rPr>
      </w:pP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3D09A0" w:rsidRDefault="003D09A0">
      <w:pPr>
        <w:rPr>
          <w:sz w:val="24"/>
          <w:szCs w:val="24"/>
        </w:rPr>
      </w:pP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</w:t>
      </w:r>
      <w:r>
        <w:rPr>
          <w:rFonts w:hint="eastAsia"/>
          <w:sz w:val="24"/>
          <w:szCs w:val="24"/>
        </w:rPr>
        <w:lastRenderedPageBreak/>
        <w:t>绝（★）。</w:t>
      </w: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3D09A0" w:rsidRDefault="003D09A0">
      <w:pPr>
        <w:rPr>
          <w:sz w:val="24"/>
          <w:szCs w:val="24"/>
        </w:rPr>
      </w:pP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3D09A0" w:rsidRDefault="004719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13787048812    </w:t>
      </w:r>
    </w:p>
    <w:p w:rsidR="003D09A0" w:rsidRDefault="003D09A0">
      <w:pPr>
        <w:rPr>
          <w:sz w:val="24"/>
          <w:szCs w:val="24"/>
        </w:rPr>
      </w:pPr>
    </w:p>
    <w:p w:rsidR="003D09A0" w:rsidRDefault="004719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3D09A0" w:rsidRDefault="004719D3">
      <w:pPr>
        <w:jc w:val="right"/>
        <w:rPr>
          <w:rFonts w:ascii="宋体" w:hAnsi="宋体" w:cs="宋体"/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10</w:t>
      </w: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D09A0" w:rsidRDefault="003D09A0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D09A0" w:rsidRDefault="004719D3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cs="宋体" w:hint="eastAsia"/>
          <w:b/>
          <w:sz w:val="28"/>
          <w:szCs w:val="24"/>
        </w:rPr>
        <w:t>1</w:t>
      </w:r>
      <w:r>
        <w:rPr>
          <w:rFonts w:ascii="宋体" w:hAnsi="宋体" w:cs="宋体" w:hint="eastAsia"/>
          <w:b/>
          <w:sz w:val="28"/>
          <w:szCs w:val="24"/>
        </w:rPr>
        <w:t>：投标文件制作格式</w:t>
      </w:r>
    </w:p>
    <w:p w:rsidR="003D09A0" w:rsidRDefault="004719D3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3D09A0" w:rsidRDefault="004719D3" w:rsidP="00153DEC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3D09A0" w:rsidRDefault="003D09A0">
      <w:pPr>
        <w:rPr>
          <w:rFonts w:ascii="宋体" w:hAnsi="宋体" w:cs="仿宋"/>
          <w:sz w:val="24"/>
        </w:rPr>
      </w:pPr>
    </w:p>
    <w:p w:rsidR="003D09A0" w:rsidRDefault="003D09A0">
      <w:pPr>
        <w:rPr>
          <w:rFonts w:ascii="宋体" w:hAnsi="宋体" w:cs="仿宋"/>
          <w:sz w:val="24"/>
        </w:rPr>
      </w:pPr>
    </w:p>
    <w:p w:rsidR="003D09A0" w:rsidRDefault="004719D3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3D09A0" w:rsidRDefault="003D09A0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3D09A0" w:rsidRDefault="003D09A0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3D09A0" w:rsidRDefault="003D09A0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3D09A0" w:rsidRDefault="003D09A0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3D09A0" w:rsidRDefault="004719D3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3D09A0" w:rsidRDefault="004719D3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3D09A0" w:rsidRDefault="004719D3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3D09A0" w:rsidRDefault="003D09A0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3D09A0" w:rsidRDefault="004719D3">
      <w:pPr>
        <w:numPr>
          <w:ilvl w:val="0"/>
          <w:numId w:val="2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3D09A0" w:rsidRDefault="004719D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3D09A0" w:rsidRDefault="004719D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3D09A0" w:rsidRDefault="004719D3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供应商认为需要提供的其它资料。（包括但不限于基本账户信息）</w:t>
      </w:r>
    </w:p>
    <w:p w:rsidR="003D09A0" w:rsidRDefault="003D09A0">
      <w:pPr>
        <w:spacing w:line="600" w:lineRule="exact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3D09A0" w:rsidRDefault="004719D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3D09A0" w:rsidRDefault="004719D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3D09A0" w:rsidRDefault="004719D3" w:rsidP="00153DE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3D09A0" w:rsidRDefault="004719D3" w:rsidP="00153DE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3D09A0" w:rsidRDefault="004719D3" w:rsidP="00153DE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3D09A0" w:rsidRDefault="004719D3" w:rsidP="00153DE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3D09A0" w:rsidRDefault="004719D3" w:rsidP="00153DE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3D09A0" w:rsidRDefault="004719D3" w:rsidP="00153DE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3D09A0" w:rsidRDefault="004719D3" w:rsidP="00153DE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3D09A0" w:rsidRDefault="004719D3" w:rsidP="00153DE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3D09A0" w:rsidRDefault="004719D3" w:rsidP="00153DEC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3D09A0" w:rsidRDefault="003D09A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3D09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3D09A0" w:rsidRDefault="003D09A0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3D09A0" w:rsidRDefault="003D09A0">
      <w:pPr>
        <w:snapToGrid w:val="0"/>
        <w:rPr>
          <w:rFonts w:ascii="宋体" w:hAnsi="宋体" w:cs="仿宋"/>
          <w:sz w:val="24"/>
        </w:rPr>
      </w:pPr>
    </w:p>
    <w:p w:rsidR="003D09A0" w:rsidRDefault="003D09A0">
      <w:pPr>
        <w:snapToGrid w:val="0"/>
        <w:rPr>
          <w:rFonts w:ascii="宋体" w:hAnsi="宋体" w:cs="仿宋"/>
          <w:sz w:val="24"/>
        </w:rPr>
      </w:pPr>
    </w:p>
    <w:p w:rsidR="003D09A0" w:rsidRDefault="003D09A0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3D09A0" w:rsidRDefault="004719D3" w:rsidP="00153DE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3D09A0" w:rsidRDefault="004719D3" w:rsidP="00153DEC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3D09A0" w:rsidRDefault="004719D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3D09A0" w:rsidRDefault="004719D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3D09A0" w:rsidRDefault="004719D3" w:rsidP="00153DEC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3D09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3D09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9A0" w:rsidRDefault="004719D3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3D09A0" w:rsidRDefault="003D09A0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3D09A0" w:rsidRDefault="004719D3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3D09A0" w:rsidRDefault="004719D3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3D09A0" w:rsidRDefault="004719D3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3D09A0" w:rsidRDefault="004719D3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3D09A0" w:rsidRDefault="004719D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3D09A0" w:rsidRDefault="003D09A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3D09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9A0" w:rsidRDefault="003D09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9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9A0" w:rsidRDefault="003D09A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D09A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D09A0" w:rsidRDefault="004719D3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3D09A0" w:rsidRDefault="003D09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3D09A0" w:rsidRDefault="004719D3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3D09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A0" w:rsidRDefault="003D09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3D09A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9A0" w:rsidRDefault="004719D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09A0" w:rsidRDefault="003D09A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3D09A0" w:rsidRDefault="003D09A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3D09A0" w:rsidRDefault="004719D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3D09A0" w:rsidRDefault="003D09A0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3D09A0" w:rsidRDefault="003D09A0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3D09A0" w:rsidRDefault="004719D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3D09A0" w:rsidRDefault="004719D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3D09A0" w:rsidRDefault="004719D3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3D09A0" w:rsidRDefault="004719D3">
      <w:pPr>
        <w:numPr>
          <w:ilvl w:val="0"/>
          <w:numId w:val="3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3D09A0">
      <w:pPr>
        <w:spacing w:line="600" w:lineRule="exact"/>
        <w:rPr>
          <w:rFonts w:ascii="宋体" w:hAnsi="宋体" w:cs="仿宋"/>
          <w:b/>
          <w:sz w:val="24"/>
        </w:rPr>
      </w:pPr>
    </w:p>
    <w:p w:rsidR="003D09A0" w:rsidRDefault="004719D3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4719D3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</w:t>
      </w:r>
      <w:r>
        <w:rPr>
          <w:rFonts w:ascii="宋体" w:hAnsi="宋体" w:cs="仿宋" w:hint="eastAsia"/>
          <w:b/>
          <w:sz w:val="24"/>
        </w:rPr>
        <w:t xml:space="preserve">  </w:t>
      </w:r>
      <w:r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3D09A0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3D09A0" w:rsidRDefault="004719D3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3D09A0" w:rsidRDefault="003D09A0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3D09A0" w:rsidSect="003D09A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9D3" w:rsidRDefault="004719D3" w:rsidP="003D09A0">
      <w:r>
        <w:separator/>
      </w:r>
    </w:p>
  </w:endnote>
  <w:endnote w:type="continuationSeparator" w:id="1">
    <w:p w:rsidR="004719D3" w:rsidRDefault="004719D3" w:rsidP="003D0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9D3" w:rsidRDefault="004719D3" w:rsidP="003D09A0">
      <w:r>
        <w:separator/>
      </w:r>
    </w:p>
  </w:footnote>
  <w:footnote w:type="continuationSeparator" w:id="1">
    <w:p w:rsidR="004719D3" w:rsidRDefault="004719D3" w:rsidP="003D09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9A0" w:rsidRDefault="004719D3">
    <w:pPr>
      <w:pStyle w:val="a5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F9564E"/>
    <w:multiLevelType w:val="singleLevel"/>
    <w:tmpl w:val="15F9564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2146"/>
    <w:rsid w:val="0011362C"/>
    <w:rsid w:val="00153DEC"/>
    <w:rsid w:val="00181DB8"/>
    <w:rsid w:val="001C10F3"/>
    <w:rsid w:val="001C3970"/>
    <w:rsid w:val="002121FD"/>
    <w:rsid w:val="00242C99"/>
    <w:rsid w:val="0026503E"/>
    <w:rsid w:val="00271A77"/>
    <w:rsid w:val="002E1636"/>
    <w:rsid w:val="002E4AC8"/>
    <w:rsid w:val="003165CD"/>
    <w:rsid w:val="00322E7D"/>
    <w:rsid w:val="003531B6"/>
    <w:rsid w:val="003A0A27"/>
    <w:rsid w:val="003D09A0"/>
    <w:rsid w:val="003E20BB"/>
    <w:rsid w:val="00405F5E"/>
    <w:rsid w:val="00441FA1"/>
    <w:rsid w:val="00455B30"/>
    <w:rsid w:val="004623F3"/>
    <w:rsid w:val="004719D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30CF6"/>
    <w:rsid w:val="00746A55"/>
    <w:rsid w:val="007509C4"/>
    <w:rsid w:val="00772643"/>
    <w:rsid w:val="00776A72"/>
    <w:rsid w:val="007863F3"/>
    <w:rsid w:val="00793035"/>
    <w:rsid w:val="007A787A"/>
    <w:rsid w:val="007E172F"/>
    <w:rsid w:val="00837806"/>
    <w:rsid w:val="008905D8"/>
    <w:rsid w:val="008C4202"/>
    <w:rsid w:val="00903385"/>
    <w:rsid w:val="009628FD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A1D97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5287B"/>
    <w:rsid w:val="00C62B8B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DA55279"/>
    <w:rsid w:val="1E695536"/>
    <w:rsid w:val="23AC1854"/>
    <w:rsid w:val="24E20AC4"/>
    <w:rsid w:val="316566B3"/>
    <w:rsid w:val="3D571B6D"/>
    <w:rsid w:val="3E2846CE"/>
    <w:rsid w:val="4066027A"/>
    <w:rsid w:val="45237CB8"/>
    <w:rsid w:val="4600245B"/>
    <w:rsid w:val="474A68C8"/>
    <w:rsid w:val="57A646D9"/>
    <w:rsid w:val="59E94558"/>
    <w:rsid w:val="5EE53971"/>
    <w:rsid w:val="64167354"/>
    <w:rsid w:val="664726D9"/>
    <w:rsid w:val="6B610780"/>
    <w:rsid w:val="72491AD9"/>
    <w:rsid w:val="7B57539E"/>
    <w:rsid w:val="7E393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3D09A0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3D0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D0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3D09A0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3D09A0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3D09A0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3D09A0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3D09A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3D09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476</Words>
  <Characters>2718</Characters>
  <Application>Microsoft Office Word</Application>
  <DocSecurity>0</DocSecurity>
  <Lines>22</Lines>
  <Paragraphs>6</Paragraphs>
  <ScaleCrop>false</ScaleCrop>
  <Company>微软中国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2024-04-11T00:36:00Z</dcterms:created>
  <dcterms:modified xsi:type="dcterms:W3CDTF">2024-04-11T00:36:00Z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6374807AE3D747BE8734C8119C2998E8_12</vt:lpwstr>
  </property>
</Properties>
</file>