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7A" w:rsidRDefault="00B970D4">
      <w:pPr>
        <w:jc w:val="center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6"/>
          <w:szCs w:val="44"/>
        </w:rPr>
        <w:t>护理质量管理</w:t>
      </w:r>
      <w:proofErr w:type="gramStart"/>
      <w:r>
        <w:rPr>
          <w:rFonts w:ascii="黑体" w:eastAsia="黑体" w:hAnsi="黑体" w:hint="eastAsia"/>
          <w:sz w:val="36"/>
          <w:szCs w:val="44"/>
        </w:rPr>
        <w:t>系统维保服务</w:t>
      </w:r>
      <w:proofErr w:type="gramEnd"/>
      <w:r>
        <w:rPr>
          <w:rFonts w:ascii="黑体" w:eastAsia="黑体" w:hAnsi="黑体" w:hint="eastAsia"/>
          <w:sz w:val="36"/>
          <w:szCs w:val="44"/>
        </w:rPr>
        <w:t>项目</w:t>
      </w:r>
    </w:p>
    <w:p w:rsidR="00BC257A" w:rsidRDefault="00B970D4">
      <w:pPr>
        <w:jc w:val="center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6"/>
          <w:szCs w:val="44"/>
        </w:rPr>
        <w:t>招标文件（第一次）</w:t>
      </w:r>
    </w:p>
    <w:p w:rsidR="00BC257A" w:rsidRDefault="00B970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一、项目名称：护理质量管理</w:t>
      </w:r>
      <w:proofErr w:type="gramStart"/>
      <w:r>
        <w:rPr>
          <w:rFonts w:hint="eastAsia"/>
          <w:sz w:val="24"/>
          <w:szCs w:val="24"/>
        </w:rPr>
        <w:t>系统维保服务</w:t>
      </w:r>
      <w:proofErr w:type="gramEnd"/>
    </w:p>
    <w:p w:rsidR="00BC257A" w:rsidRDefault="00B970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843"/>
        <w:gridCol w:w="1417"/>
        <w:gridCol w:w="1276"/>
        <w:gridCol w:w="1417"/>
        <w:gridCol w:w="1418"/>
      </w:tblGrid>
      <w:tr w:rsidR="00BC257A">
        <w:tc>
          <w:tcPr>
            <w:tcW w:w="1702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843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系统品牌</w:t>
            </w:r>
          </w:p>
        </w:tc>
        <w:tc>
          <w:tcPr>
            <w:tcW w:w="1417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上线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8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BC257A">
        <w:tc>
          <w:tcPr>
            <w:tcW w:w="1702" w:type="dxa"/>
            <w:vAlign w:val="center"/>
          </w:tcPr>
          <w:p w:rsidR="00BC257A" w:rsidRDefault="00B970D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护理部</w:t>
            </w:r>
          </w:p>
        </w:tc>
        <w:tc>
          <w:tcPr>
            <w:tcW w:w="1843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连</w:t>
            </w:r>
            <w:r>
              <w:rPr>
                <w:sz w:val="24"/>
                <w:szCs w:val="24"/>
              </w:rPr>
              <w:t>帆</w:t>
            </w:r>
            <w:proofErr w:type="gramEnd"/>
          </w:p>
        </w:tc>
        <w:tc>
          <w:tcPr>
            <w:tcW w:w="1417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18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0000</w:t>
            </w:r>
          </w:p>
        </w:tc>
      </w:tr>
    </w:tbl>
    <w:p w:rsidR="00BC257A" w:rsidRDefault="00B970D4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t>1</w:t>
      </w:r>
      <w:r>
        <w:rPr>
          <w:rFonts w:hint="eastAsia"/>
        </w:rPr>
        <w:t>年</w:t>
      </w:r>
      <w:r>
        <w:t>。</w:t>
      </w:r>
    </w:p>
    <w:p w:rsidR="00BC257A" w:rsidRDefault="00B970D4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四、付款方式：服务半年后，甲方支付合同金额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的服务费用，服务期满后，支付合同金额剩余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的服务费用，每次付款时必须提供病案</w:t>
      </w:r>
      <w:r>
        <w:rPr>
          <w:sz w:val="24"/>
          <w:szCs w:val="24"/>
        </w:rPr>
        <w:t>信息部（</w:t>
      </w:r>
      <w:r>
        <w:rPr>
          <w:rFonts w:hint="eastAsia"/>
          <w:sz w:val="24"/>
          <w:szCs w:val="24"/>
        </w:rPr>
        <w:t>信息</w:t>
      </w:r>
      <w:r>
        <w:rPr>
          <w:sz w:val="24"/>
          <w:szCs w:val="24"/>
        </w:rPr>
        <w:t>科）</w:t>
      </w:r>
      <w:r>
        <w:rPr>
          <w:rFonts w:hint="eastAsia"/>
          <w:sz w:val="24"/>
          <w:szCs w:val="24"/>
        </w:rPr>
        <w:t>和护理部的服务考评结果，考评合格方可付款。</w:t>
      </w:r>
    </w:p>
    <w:p w:rsidR="00BC257A" w:rsidRDefault="00B970D4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五、评标办法：竞争性议价，现场需二次议价。</w:t>
      </w:r>
    </w:p>
    <w:p w:rsidR="00BC257A" w:rsidRDefault="00B970D4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BC257A" w:rsidRDefault="00B970D4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BC257A" w:rsidRDefault="00B970D4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BC257A" w:rsidRDefault="00B970D4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BC257A" w:rsidRDefault="00B970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BC257A" w:rsidRDefault="00B970D4">
      <w:pPr>
        <w:spacing w:after="0"/>
      </w:pPr>
      <w:r>
        <w:rPr>
          <w:rFonts w:hint="eastAsia"/>
        </w:rPr>
        <w:t>（二）其它</w:t>
      </w:r>
      <w:r>
        <w:t>要求</w:t>
      </w:r>
    </w:p>
    <w:p w:rsidR="00BC257A" w:rsidRDefault="00B970D4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、母公司及其控股子公司不能同时参与本项目的申请</w:t>
      </w:r>
    </w:p>
    <w:p w:rsidR="00BC257A" w:rsidRDefault="00B970D4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、单位负责人为同一人或者存在控股、管理关系的不同单位，不得参加同一包投标或者未分包的同一项目投标</w:t>
      </w:r>
    </w:p>
    <w:p w:rsidR="00BC257A" w:rsidRDefault="00B970D4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、与招标人存在利害关系可能影响招标公正性的法人、其他组织或者个人，不得参加投标</w:t>
      </w:r>
    </w:p>
    <w:p w:rsidR="00BC257A" w:rsidRDefault="00B970D4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、本项目不接受联合体投标</w:t>
      </w:r>
    </w:p>
    <w:p w:rsidR="00BC257A" w:rsidRDefault="00B970D4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、其他说明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“法定代表人”即“负责人”</w:t>
      </w:r>
    </w:p>
    <w:p w:rsidR="00BC257A" w:rsidRDefault="00B970D4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七、服务内容及相关要求</w:t>
      </w:r>
    </w:p>
    <w:p w:rsidR="00BC257A" w:rsidRDefault="00B970D4">
      <w:pPr>
        <w:widowControl w:val="0"/>
        <w:adjustRightInd/>
        <w:snapToGrid/>
        <w:spacing w:after="0" w:line="360" w:lineRule="auto"/>
        <w:jc w:val="both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、提供的服务形式如下：</w:t>
      </w:r>
    </w:p>
    <w:p w:rsidR="00BC257A" w:rsidRDefault="00B970D4">
      <w:pPr>
        <w:widowControl w:val="0"/>
        <w:numPr>
          <w:ilvl w:val="1"/>
          <w:numId w:val="2"/>
        </w:numPr>
        <w:adjustRightInd/>
        <w:snapToGrid/>
        <w:spacing w:after="0" w:line="360" w:lineRule="auto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在线服务：乙方通过即时通信工具（如</w:t>
      </w:r>
      <w:r>
        <w:rPr>
          <w:rFonts w:ascii="宋体" w:hAnsi="宋体" w:hint="eastAsia"/>
          <w:sz w:val="24"/>
          <w:szCs w:val="24"/>
        </w:rPr>
        <w:t>QQ</w:t>
      </w:r>
      <w:r>
        <w:rPr>
          <w:rFonts w:ascii="宋体" w:hAnsi="宋体" w:hint="eastAsia"/>
          <w:sz w:val="24"/>
          <w:szCs w:val="24"/>
        </w:rPr>
        <w:t>、微信、邮件等）为用户提供提交问题、查询问题、解决问题的服务。</w:t>
      </w:r>
    </w:p>
    <w:p w:rsidR="00BC257A" w:rsidRDefault="00B970D4">
      <w:pPr>
        <w:widowControl w:val="0"/>
        <w:numPr>
          <w:ilvl w:val="1"/>
          <w:numId w:val="2"/>
        </w:numPr>
        <w:adjustRightInd/>
        <w:snapToGrid/>
        <w:spacing w:after="0" w:line="360" w:lineRule="auto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电话服务：乙方通过电话为甲方解决问题的服务。</w:t>
      </w:r>
    </w:p>
    <w:p w:rsidR="00BC257A" w:rsidRDefault="00B970D4">
      <w:pPr>
        <w:widowControl w:val="0"/>
        <w:numPr>
          <w:ilvl w:val="1"/>
          <w:numId w:val="2"/>
        </w:numPr>
        <w:adjustRightInd/>
        <w:snapToGrid/>
        <w:spacing w:after="0" w:line="360" w:lineRule="auto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远程服务：乙方通过远程连接对甲方的系统进行远程调试并解决问题的服务。</w:t>
      </w:r>
    </w:p>
    <w:p w:rsidR="00BC257A" w:rsidRDefault="00B970D4">
      <w:pPr>
        <w:widowControl w:val="0"/>
        <w:numPr>
          <w:ilvl w:val="0"/>
          <w:numId w:val="2"/>
        </w:numPr>
        <w:adjustRightInd/>
        <w:snapToGrid/>
        <w:spacing w:after="0" w:line="360" w:lineRule="auto"/>
        <w:jc w:val="both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服务的项目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94"/>
        <w:gridCol w:w="3400"/>
        <w:gridCol w:w="2828"/>
      </w:tblGrid>
      <w:tr w:rsidR="00BC257A">
        <w:trPr>
          <w:trHeight w:val="49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服务项目</w:t>
            </w:r>
          </w:p>
        </w:tc>
        <w:tc>
          <w:tcPr>
            <w:tcW w:w="1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标准版</w:t>
            </w:r>
          </w:p>
        </w:tc>
      </w:tr>
      <w:tr w:rsidR="00BC257A">
        <w:trPr>
          <w:trHeight w:val="85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在线支持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微信，邮件技术支持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面向护理部和信息科、全院护理管理人员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小时</w:t>
            </w:r>
          </w:p>
        </w:tc>
      </w:tr>
      <w:tr w:rsidR="00BC257A">
        <w:trPr>
          <w:trHeight w:val="28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远程维护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在线远程技术维护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小时</w:t>
            </w:r>
          </w:p>
        </w:tc>
      </w:tr>
      <w:tr w:rsidR="00BC257A">
        <w:trPr>
          <w:trHeight w:val="28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电话支持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电话支持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7*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小时</w:t>
            </w:r>
          </w:p>
        </w:tc>
      </w:tr>
      <w:tr w:rsidR="00BC257A">
        <w:trPr>
          <w:trHeight w:val="28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电话回访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定期对用户使用情况进行回访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</w:tr>
      <w:tr w:rsidR="00BC257A">
        <w:trPr>
          <w:trHeight w:val="28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现场巡检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现场巡检系统运行状态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每年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次</w:t>
            </w:r>
          </w:p>
        </w:tc>
      </w:tr>
      <w:tr w:rsidR="00BC257A">
        <w:trPr>
          <w:trHeight w:val="69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现场服务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系统出现问题，当远程不能解决时，提供上门服务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</w:tr>
      <w:tr w:rsidR="00BC257A">
        <w:trPr>
          <w:trHeight w:val="103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修改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增加功能项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应客户的需求，修改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增加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原实现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的功能项（包含各类表单的定制化开发）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</w:tr>
      <w:tr w:rsidR="00BC257A">
        <w:trPr>
          <w:trHeight w:val="57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远程服务器迁移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由于服务器变更引起的系统迁移服务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每年一次</w:t>
            </w:r>
          </w:p>
        </w:tc>
      </w:tr>
      <w:tr w:rsidR="00BC257A">
        <w:trPr>
          <w:trHeight w:val="114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数据修正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查找系统中出错的数据，并进行修正，数据的错误常见于操作失误，死机、断电等意外造成的数据错误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</w:tr>
      <w:tr w:rsidR="00BC257A">
        <w:trPr>
          <w:trHeight w:val="57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数据备份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备份系统数据，确保系统数据安全有效。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</w:tr>
      <w:tr w:rsidR="00BC257A">
        <w:trPr>
          <w:trHeight w:val="28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数据恢复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恢复有效的备份系统数据。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</w:tr>
      <w:tr w:rsidR="00BC257A">
        <w:trPr>
          <w:trHeight w:val="57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系统使用培训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指导临床用户使用系统，提高用户的系统应用能力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</w:tr>
      <w:tr w:rsidR="00BC257A">
        <w:trPr>
          <w:trHeight w:val="57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系统维护培训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指导信息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科用户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进行系统日常维护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</w:tr>
      <w:tr w:rsidR="00BC257A">
        <w:trPr>
          <w:trHeight w:val="57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设备维护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免费设备维护检测，如需更换配件，收取原厂成本价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仅限乙方提供设备</w:t>
            </w:r>
          </w:p>
        </w:tc>
      </w:tr>
      <w:tr w:rsidR="00BC257A">
        <w:trPr>
          <w:trHeight w:val="57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备用机服务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设备维修时，免费提供备用机至故障设备维修完成。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仅限乙方提供设备</w:t>
            </w:r>
          </w:p>
        </w:tc>
      </w:tr>
      <w:tr w:rsidR="00BC257A">
        <w:trPr>
          <w:trHeight w:val="51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网络维护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对网络环境进行维护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仅限乙方部署网络</w:t>
            </w:r>
          </w:p>
        </w:tc>
      </w:tr>
    </w:tbl>
    <w:p w:rsidR="00BC257A" w:rsidRDefault="00B970D4">
      <w:pPr>
        <w:spacing w:after="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7*24</w:t>
      </w:r>
      <w:r>
        <w:rPr>
          <w:rFonts w:hint="eastAsia"/>
          <w:sz w:val="24"/>
          <w:szCs w:val="24"/>
        </w:rPr>
        <w:t>小时响应，一般问题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小时响应并处理完毕，如无法远程处理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小时到达现场并处理完毕；紧急问题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小时响应并处理完毕，如无法远程处理（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小时到达现场进行故障排除。如遇更换配件或其它特殊原因短时间内无法解决的，我方向院方提供备用机以保障医院临床医疗工作的正常开展。维修期间如无法提供备用机的，将按实际停机时间的两倍顺延保修期。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466"/>
        <w:gridCol w:w="661"/>
        <w:gridCol w:w="1017"/>
        <w:gridCol w:w="1212"/>
        <w:gridCol w:w="5070"/>
      </w:tblGrid>
      <w:tr w:rsidR="00BC257A">
        <w:trPr>
          <w:trHeight w:val="51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40"/>
                <w:szCs w:val="40"/>
                <w:lang w:bidi="ar"/>
              </w:rPr>
              <w:t>管理系统需完善功能清单</w:t>
            </w:r>
          </w:p>
        </w:tc>
      </w:tr>
      <w:tr w:rsidR="00BC25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bidi="ar"/>
              </w:rPr>
              <w:t>一级模块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bidi="ar"/>
              </w:rPr>
              <w:t>二级模块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bidi="ar"/>
              </w:rPr>
              <w:t>三级模块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bidi="ar"/>
              </w:rPr>
              <w:t>功能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bidi="ar"/>
              </w:rPr>
              <w:t>功能描述</w:t>
            </w:r>
          </w:p>
        </w:tc>
      </w:tr>
      <w:tr w:rsidR="00BC257A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护理管理系统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护理会议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手机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APP: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支持相关会议的查看以及提醒。支持人员清点，会议管理员的现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场人员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清单和记录</w:t>
            </w:r>
          </w:p>
        </w:tc>
      </w:tr>
      <w:tr w:rsidR="00BC257A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会议设置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会议设置：支持自定义会议类型，包括支持护理部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会、不良事件讨论、护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患座谈会、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PDCA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讨论会、护士长会议等等会议类型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管理员可自定义院内所需会议类型，自行配置生成会议记录表、评分表等</w:t>
            </w:r>
          </w:p>
        </w:tc>
      </w:tr>
      <w:tr w:rsidR="00BC257A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  <w:lang w:bidi="ar"/>
              </w:rPr>
            </w:pPr>
          </w:p>
        </w:tc>
      </w:tr>
      <w:tr w:rsidR="00BC257A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2D529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D529F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预约会议汇总统计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预约会议汇总统计：按月、季、年的时间维度，统计不同的会议类型的预约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数量</w:t>
            </w:r>
          </w:p>
        </w:tc>
      </w:tr>
      <w:tr w:rsidR="00BC257A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我的会议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both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我的会议：展示预约我的相关议程，可处理、查看。展示我发起的相关议程，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可处理、查看。对会议参与人员进行当场清点，记录。部分会议类型可直接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指定评分表进行评分。</w:t>
            </w:r>
          </w:p>
        </w:tc>
      </w:tr>
      <w:tr w:rsidR="00BC257A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2D529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D529F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所有会议查看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所有会议查看：按照医院组织架构查看院内所有会议详情</w:t>
            </w:r>
          </w:p>
        </w:tc>
      </w:tr>
      <w:tr w:rsidR="00BC257A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质量分析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质量质控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可在手机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APP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上进行质量督查，制定计划周期及频次：按照质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控模式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可选择周期</w:t>
            </w:r>
          </w:p>
        </w:tc>
      </w:tr>
      <w:tr w:rsidR="00BC25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2D529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D529F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季度分析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产生季度质量报告，包括当前各检查标准实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得分、扣分率，以及与上季度的对比趋势，考核存在问题汇总。</w:t>
            </w:r>
          </w:p>
        </w:tc>
      </w:tr>
      <w:tr w:rsidR="00BC25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总住院查房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护理总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住院查房：护理部可进行总住院排班，并在手机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APP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中可提醒。在质量查房中可录入总住院查房内容，并进行数据的统计和分析。</w:t>
            </w:r>
          </w:p>
        </w:tc>
      </w:tr>
      <w:tr w:rsidR="00BC25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2D529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D529F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护士阅读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护士阅读：护士使用工号登录，阅读本病区相关的质量问题，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并电子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签字确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认。</w:t>
            </w:r>
          </w:p>
        </w:tc>
      </w:tr>
      <w:tr w:rsidR="00BC257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晚夜班查房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护理夜查房：可进行护理夜查房计划、登记管理。包括记录查房日期、主查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病区、查房时段、问题记录等。问题关键字包含护士素质、劳动纪律、病区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环境、了解病情、措施到位、按时巡视、操作正规等方面。</w:t>
            </w:r>
          </w:p>
        </w:tc>
      </w:tr>
      <w:tr w:rsidR="00BC257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2D529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D529F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不良事件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RCA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分析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支持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RCA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分析模板，按科室和上报类型设置鱼骨图模板。</w:t>
            </w:r>
          </w:p>
        </w:tc>
      </w:tr>
      <w:tr w:rsidR="00BC25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不良事件总结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根据上报的不良事件进行分析，形成季度总结，制定季度分析模板。可对历年不良事件进行对比</w:t>
            </w:r>
          </w:p>
        </w:tc>
      </w:tr>
      <w:tr w:rsidR="00BC257A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2D529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D529F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培训考核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操作评分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表设置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操作评分表设置：管理者可以将评分表录入系统，且系统提供常用评分表模板，支持复制使用。提供对评分表的增、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删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、改、查功能，方便管理员维护评分表库。</w:t>
            </w:r>
          </w:p>
        </w:tc>
      </w:tr>
      <w:tr w:rsidR="00BC257A">
        <w:trPr>
          <w:trHeight w:val="39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操作考试全流程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操作考试全流程：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1.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创建操作考试：管理者可以添加评分表，设置考场信息、考试时长、考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核老师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等信息。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分批次预约：对于线下操作考试，管理者可设置分批次进行，考生可分批次预约参加考试。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多人考核评分：支持设置多名考核老师，取多人评分的平均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分作为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考核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成绩。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已发布考试：按照管理范围显示已发布考试，查看考试结果。支持对未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结束的考试增减参培人员。支持撤销未结束的考试。支持重新发布已经撤销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的考试。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已报名的考生如有特殊情况，可联系管理者修改场次。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6.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支持考核老师直接通过电脑或手机进行评分表打分。相关数据应自动汇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总至后台系统，以便多端显示及应用。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7.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按应试率、合格率、平均分进行统计，利用大数据手段对考试整体情况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按病区、分数段、层级、试题正确率等多维度进行综合分析，帮助管理者掌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控问题。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8.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可查看学员的详细评分结果，支持导出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9.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操作考试评分表可以打印出来，以便存档应对检查。打印格式经过专门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优化，以节省纸张。</w:t>
            </w:r>
          </w:p>
        </w:tc>
      </w:tr>
      <w:tr w:rsidR="00BC257A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2D529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D529F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培训档案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培训档案：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1.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培训手册：根据护士个人培训轨迹生成护士培训手册，支持按照培训、考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试、计划事件进行筛选查询。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培训学分：支持对本院培训讲师，培训结束后授予学分，必修人员参培合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格后授予学分，对接到护理档案系统中。</w:t>
            </w:r>
          </w:p>
        </w:tc>
      </w:tr>
      <w:tr w:rsidR="00BC257A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培训管理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保障全院护士能够流畅、高效使用护理培训板块进行培训和考核，培训考核板块流量支持足够支撑医院护理队伍有效使用。</w:t>
            </w:r>
          </w:p>
        </w:tc>
      </w:tr>
      <w:tr w:rsidR="00BC25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护士考评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护士考评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每月护士长根据护士层级制定护士考评表，对护士进行考评，考评结果可汇总查看，可自定义查看时间</w:t>
            </w:r>
          </w:p>
        </w:tc>
      </w:tr>
      <w:tr w:rsidR="00BC25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人员管理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数据统计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各项统计数据精准性和及时性；休假人员在排班表内体现，由专项板块进行数据抓取及统计示例。</w:t>
            </w:r>
          </w:p>
        </w:tc>
      </w:tr>
    </w:tbl>
    <w:p w:rsidR="00BC257A" w:rsidRDefault="00BC257A">
      <w:pPr>
        <w:pStyle w:val="2"/>
        <w:spacing w:after="240"/>
      </w:pPr>
    </w:p>
    <w:p w:rsidR="00BC257A" w:rsidRDefault="00BC257A">
      <w:pPr>
        <w:pStyle w:val="af0"/>
        <w:numPr>
          <w:ilvl w:val="1"/>
          <w:numId w:val="3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0" w:name="_Toc198654816"/>
      <w:bookmarkStart w:id="1" w:name="_Toc198654914"/>
      <w:bookmarkEnd w:id="0"/>
      <w:bookmarkEnd w:id="1"/>
    </w:p>
    <w:p w:rsidR="00BC257A" w:rsidRDefault="00BC257A">
      <w:pPr>
        <w:pStyle w:val="af0"/>
        <w:numPr>
          <w:ilvl w:val="2"/>
          <w:numId w:val="3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2" w:name="_Toc198654915"/>
      <w:bookmarkStart w:id="3" w:name="_Toc198654817"/>
      <w:bookmarkEnd w:id="2"/>
      <w:bookmarkEnd w:id="3"/>
    </w:p>
    <w:p w:rsidR="00BC257A" w:rsidRDefault="00BC257A">
      <w:pPr>
        <w:pStyle w:val="af0"/>
        <w:numPr>
          <w:ilvl w:val="3"/>
          <w:numId w:val="3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4" w:name="_Toc198654818"/>
      <w:bookmarkStart w:id="5" w:name="_Toc198654916"/>
      <w:bookmarkEnd w:id="4"/>
      <w:bookmarkEnd w:id="5"/>
    </w:p>
    <w:p w:rsidR="00BC257A" w:rsidRDefault="00BC257A">
      <w:pPr>
        <w:pStyle w:val="af0"/>
        <w:numPr>
          <w:ilvl w:val="4"/>
          <w:numId w:val="3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6" w:name="_Toc198654819"/>
      <w:bookmarkStart w:id="7" w:name="_Toc198654917"/>
      <w:bookmarkEnd w:id="6"/>
      <w:bookmarkEnd w:id="7"/>
    </w:p>
    <w:p w:rsidR="00BC257A" w:rsidRDefault="00BC257A">
      <w:pPr>
        <w:pStyle w:val="af0"/>
        <w:numPr>
          <w:ilvl w:val="4"/>
          <w:numId w:val="3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8" w:name="_Toc198654820"/>
      <w:bookmarkStart w:id="9" w:name="_Toc198654918"/>
      <w:bookmarkEnd w:id="8"/>
      <w:bookmarkEnd w:id="9"/>
    </w:p>
    <w:p w:rsidR="00BC257A" w:rsidRDefault="00BC257A">
      <w:pPr>
        <w:pStyle w:val="af0"/>
        <w:numPr>
          <w:ilvl w:val="0"/>
          <w:numId w:val="4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10" w:name="_Toc198654919"/>
      <w:bookmarkStart w:id="11" w:name="_Toc198654821"/>
      <w:bookmarkEnd w:id="10"/>
      <w:bookmarkEnd w:id="11"/>
    </w:p>
    <w:p w:rsidR="00BC257A" w:rsidRDefault="00BC257A">
      <w:pPr>
        <w:pStyle w:val="af0"/>
        <w:numPr>
          <w:ilvl w:val="1"/>
          <w:numId w:val="4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12" w:name="_Toc198654920"/>
      <w:bookmarkStart w:id="13" w:name="_Toc198654822"/>
      <w:bookmarkEnd w:id="12"/>
      <w:bookmarkEnd w:id="13"/>
    </w:p>
    <w:p w:rsidR="00BC257A" w:rsidRDefault="00BC257A">
      <w:pPr>
        <w:pStyle w:val="af0"/>
        <w:numPr>
          <w:ilvl w:val="2"/>
          <w:numId w:val="4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14" w:name="_Toc198654823"/>
      <w:bookmarkStart w:id="15" w:name="_Toc198654921"/>
      <w:bookmarkEnd w:id="14"/>
      <w:bookmarkEnd w:id="15"/>
    </w:p>
    <w:p w:rsidR="00BC257A" w:rsidRDefault="00BC257A">
      <w:pPr>
        <w:pStyle w:val="af0"/>
        <w:numPr>
          <w:ilvl w:val="3"/>
          <w:numId w:val="4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16" w:name="_Toc198654824"/>
      <w:bookmarkStart w:id="17" w:name="_Toc198654922"/>
      <w:bookmarkEnd w:id="16"/>
      <w:bookmarkEnd w:id="17"/>
    </w:p>
    <w:p w:rsidR="00BC257A" w:rsidRDefault="00BC257A">
      <w:pPr>
        <w:pStyle w:val="af0"/>
        <w:numPr>
          <w:ilvl w:val="1"/>
          <w:numId w:val="5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18" w:name="_Toc198654923"/>
      <w:bookmarkStart w:id="19" w:name="_Toc198654825"/>
      <w:bookmarkEnd w:id="18"/>
      <w:bookmarkEnd w:id="19"/>
    </w:p>
    <w:p w:rsidR="00BC257A" w:rsidRDefault="00BC257A">
      <w:pPr>
        <w:pStyle w:val="af0"/>
        <w:numPr>
          <w:ilvl w:val="2"/>
          <w:numId w:val="5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20" w:name="_Toc198654924"/>
      <w:bookmarkStart w:id="21" w:name="_Toc198654826"/>
      <w:bookmarkEnd w:id="20"/>
      <w:bookmarkEnd w:id="21"/>
    </w:p>
    <w:p w:rsidR="00BC257A" w:rsidRDefault="00BC257A">
      <w:pPr>
        <w:pStyle w:val="af0"/>
        <w:numPr>
          <w:ilvl w:val="3"/>
          <w:numId w:val="5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22" w:name="_Toc198654925"/>
      <w:bookmarkStart w:id="23" w:name="_Toc198654827"/>
      <w:bookmarkEnd w:id="22"/>
      <w:bookmarkEnd w:id="23"/>
    </w:p>
    <w:p w:rsidR="00BC257A" w:rsidRDefault="00BC257A">
      <w:pPr>
        <w:pStyle w:val="af0"/>
        <w:numPr>
          <w:ilvl w:val="1"/>
          <w:numId w:val="6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24" w:name="_Toc198654926"/>
      <w:bookmarkStart w:id="25" w:name="_Toc198654828"/>
      <w:bookmarkEnd w:id="24"/>
      <w:bookmarkEnd w:id="25"/>
    </w:p>
    <w:p w:rsidR="00BC257A" w:rsidRDefault="00BC257A">
      <w:pPr>
        <w:pStyle w:val="af0"/>
        <w:numPr>
          <w:ilvl w:val="2"/>
          <w:numId w:val="6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26" w:name="_Toc198654829"/>
      <w:bookmarkStart w:id="27" w:name="_Toc198654927"/>
      <w:bookmarkEnd w:id="26"/>
      <w:bookmarkEnd w:id="27"/>
    </w:p>
    <w:p w:rsidR="00BC257A" w:rsidRDefault="00BC257A">
      <w:pPr>
        <w:pStyle w:val="af0"/>
        <w:numPr>
          <w:ilvl w:val="3"/>
          <w:numId w:val="6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28" w:name="_Toc198654928"/>
      <w:bookmarkStart w:id="29" w:name="_Toc198654830"/>
      <w:bookmarkEnd w:id="28"/>
      <w:bookmarkEnd w:id="29"/>
    </w:p>
    <w:p w:rsidR="00BC257A" w:rsidRDefault="00BC257A">
      <w:pPr>
        <w:pStyle w:val="af0"/>
        <w:numPr>
          <w:ilvl w:val="4"/>
          <w:numId w:val="6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30" w:name="_Toc198654831"/>
      <w:bookmarkStart w:id="31" w:name="_Toc198654929"/>
      <w:bookmarkEnd w:id="30"/>
      <w:bookmarkEnd w:id="31"/>
    </w:p>
    <w:p w:rsidR="00BC257A" w:rsidRDefault="00BC257A">
      <w:pPr>
        <w:pStyle w:val="af0"/>
        <w:numPr>
          <w:ilvl w:val="0"/>
          <w:numId w:val="7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32" w:name="_Toc198654832"/>
      <w:bookmarkStart w:id="33" w:name="_Toc198654930"/>
      <w:bookmarkEnd w:id="32"/>
      <w:bookmarkEnd w:id="33"/>
    </w:p>
    <w:p w:rsidR="00BC257A" w:rsidRDefault="00BC257A">
      <w:pPr>
        <w:pStyle w:val="af0"/>
        <w:numPr>
          <w:ilvl w:val="1"/>
          <w:numId w:val="7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34" w:name="_Toc198654833"/>
      <w:bookmarkStart w:id="35" w:name="_Toc198654931"/>
      <w:bookmarkEnd w:id="34"/>
      <w:bookmarkEnd w:id="35"/>
    </w:p>
    <w:p w:rsidR="00BC257A" w:rsidRDefault="00BC257A">
      <w:pPr>
        <w:pStyle w:val="af0"/>
        <w:numPr>
          <w:ilvl w:val="2"/>
          <w:numId w:val="7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36" w:name="_Toc198654932"/>
      <w:bookmarkStart w:id="37" w:name="_Toc198654834"/>
      <w:bookmarkEnd w:id="36"/>
      <w:bookmarkEnd w:id="37"/>
    </w:p>
    <w:p w:rsidR="00BC257A" w:rsidRDefault="00BC257A">
      <w:pPr>
        <w:pStyle w:val="af0"/>
        <w:numPr>
          <w:ilvl w:val="3"/>
          <w:numId w:val="7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38" w:name="_Toc198654835"/>
      <w:bookmarkStart w:id="39" w:name="_Toc198654933"/>
      <w:bookmarkEnd w:id="38"/>
      <w:bookmarkEnd w:id="39"/>
    </w:p>
    <w:p w:rsidR="00BC257A" w:rsidRDefault="00BC257A">
      <w:pPr>
        <w:pStyle w:val="af0"/>
        <w:numPr>
          <w:ilvl w:val="1"/>
          <w:numId w:val="8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40" w:name="_Toc198654934"/>
      <w:bookmarkStart w:id="41" w:name="_Toc198654836"/>
      <w:bookmarkEnd w:id="40"/>
      <w:bookmarkEnd w:id="41"/>
    </w:p>
    <w:p w:rsidR="00BC257A" w:rsidRDefault="00BC257A">
      <w:pPr>
        <w:pStyle w:val="af0"/>
        <w:numPr>
          <w:ilvl w:val="2"/>
          <w:numId w:val="8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42" w:name="_Toc198654837"/>
      <w:bookmarkStart w:id="43" w:name="_Toc198654935"/>
      <w:bookmarkEnd w:id="42"/>
      <w:bookmarkEnd w:id="43"/>
    </w:p>
    <w:p w:rsidR="00BC257A" w:rsidRDefault="00BC257A">
      <w:pPr>
        <w:pStyle w:val="af0"/>
        <w:numPr>
          <w:ilvl w:val="3"/>
          <w:numId w:val="8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</w:p>
    <w:p w:rsidR="00BC257A" w:rsidRDefault="00B970D4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BC257A" w:rsidRDefault="00B970D4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、投标文件必须采用胶装成册，一式三份（一份正本，两份副本）。投标文件制作格式见附件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BC257A" w:rsidRDefault="00B970D4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BC257A" w:rsidRDefault="00BC257A">
      <w:pPr>
        <w:spacing w:line="240" w:lineRule="exact"/>
        <w:rPr>
          <w:sz w:val="24"/>
          <w:szCs w:val="24"/>
        </w:rPr>
      </w:pPr>
    </w:p>
    <w:p w:rsidR="00BC257A" w:rsidRDefault="00B970D4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BC257A" w:rsidRDefault="00B970D4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 w:rsidR="00662BF3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BC257A" w:rsidRDefault="00B970D4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BC257A" w:rsidRDefault="00B970D4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BC257A" w:rsidRDefault="00B970D4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BC257A" w:rsidRDefault="00B970D4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</w:t>
      </w:r>
    </w:p>
    <w:p w:rsidR="00BC257A" w:rsidRDefault="00B970D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地址：浏阳市道</w:t>
      </w:r>
      <w:proofErr w:type="gramStart"/>
      <w:r>
        <w:rPr>
          <w:rFonts w:ascii="微软雅黑" w:hAnsi="微软雅黑" w:cs="微软雅黑" w:hint="eastAsia"/>
          <w:sz w:val="24"/>
          <w:szCs w:val="24"/>
        </w:rPr>
        <w:t>吾</w:t>
      </w:r>
      <w:proofErr w:type="gramEnd"/>
      <w:r>
        <w:rPr>
          <w:rFonts w:ascii="微软雅黑" w:hAnsi="微软雅黑" w:cs="微软雅黑" w:hint="eastAsia"/>
          <w:sz w:val="24"/>
          <w:szCs w:val="24"/>
        </w:rPr>
        <w:t>西路</w:t>
      </w:r>
      <w:r>
        <w:rPr>
          <w:rFonts w:ascii="微软雅黑" w:hAnsi="微软雅黑" w:cs="微软雅黑" w:hint="eastAsia"/>
          <w:sz w:val="24"/>
          <w:szCs w:val="24"/>
        </w:rPr>
        <w:t>452</w:t>
      </w:r>
      <w:r>
        <w:rPr>
          <w:rFonts w:ascii="微软雅黑" w:hAnsi="微软雅黑" w:cs="微软雅黑" w:hint="eastAsia"/>
          <w:sz w:val="24"/>
          <w:szCs w:val="24"/>
        </w:rPr>
        <w:t>号</w:t>
      </w:r>
      <w:bookmarkStart w:id="44" w:name="_GoBack"/>
      <w:bookmarkEnd w:id="44"/>
    </w:p>
    <w:p w:rsidR="00BC257A" w:rsidRDefault="00B970D4">
      <w:pPr>
        <w:spacing w:line="2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BC257A" w:rsidRDefault="00B970D4">
      <w:pPr>
        <w:spacing w:line="240" w:lineRule="exact"/>
        <w:ind w:right="120" w:firstLineChars="200" w:firstLine="480"/>
        <w:jc w:val="right"/>
        <w:rPr>
          <w:rFonts w:ascii="宋体" w:hAnsi="宋体"/>
          <w:b/>
          <w:sz w:val="28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-</w:t>
      </w:r>
      <w:r w:rsidR="00662BF3">
        <w:rPr>
          <w:sz w:val="24"/>
          <w:szCs w:val="24"/>
        </w:rPr>
        <w:t>11</w:t>
      </w: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pStyle w:val="a5"/>
        <w:ind w:firstLine="0"/>
        <w:rPr>
          <w:rFonts w:asciiTheme="majorEastAsia" w:eastAsiaTheme="majorEastAsia" w:hAnsiTheme="majorEastAsia"/>
          <w:kern w:val="28"/>
          <w:sz w:val="28"/>
          <w:szCs w:val="28"/>
        </w:rPr>
      </w:pPr>
    </w:p>
    <w:p w:rsidR="00BC257A" w:rsidRDefault="00BC257A">
      <w:pPr>
        <w:pStyle w:val="a5"/>
        <w:ind w:firstLine="0"/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970D4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BC257A" w:rsidRDefault="00B970D4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BC257A" w:rsidRDefault="00B970D4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BC257A" w:rsidRDefault="00BC257A">
      <w:pPr>
        <w:rPr>
          <w:rFonts w:ascii="宋体" w:hAnsi="宋体" w:cs="仿宋"/>
          <w:sz w:val="24"/>
        </w:rPr>
      </w:pPr>
    </w:p>
    <w:p w:rsidR="00BC257A" w:rsidRDefault="00B970D4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BC257A" w:rsidRDefault="00B970D4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BC257A" w:rsidRDefault="00B970D4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BC257A" w:rsidRDefault="00BC257A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C257A" w:rsidRDefault="00BC257A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C257A" w:rsidRDefault="00B970D4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</w:t>
      </w:r>
      <w:r>
        <w:rPr>
          <w:rFonts w:ascii="宋体" w:hAnsi="宋体" w:cs="仿宋" w:hint="eastAsia"/>
          <w:b/>
          <w:sz w:val="18"/>
          <w:szCs w:val="28"/>
        </w:rPr>
        <w:t>（投标</w:t>
      </w:r>
      <w:r>
        <w:rPr>
          <w:rFonts w:ascii="宋体" w:hAnsi="宋体" w:cs="仿宋"/>
          <w:b/>
          <w:sz w:val="18"/>
          <w:szCs w:val="28"/>
        </w:rPr>
        <w:t>文件封装表面</w:t>
      </w:r>
      <w:r>
        <w:rPr>
          <w:rFonts w:ascii="宋体" w:hAnsi="宋体" w:cs="仿宋" w:hint="eastAsia"/>
          <w:b/>
          <w:sz w:val="18"/>
          <w:szCs w:val="28"/>
        </w:rPr>
        <w:t>现场签名）</w:t>
      </w:r>
    </w:p>
    <w:p w:rsidR="00BC257A" w:rsidRDefault="00B970D4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</w:t>
      </w:r>
      <w:r>
        <w:rPr>
          <w:rFonts w:ascii="宋体" w:hAnsi="宋体" w:cs="仿宋" w:hint="eastAsia"/>
          <w:b/>
          <w:sz w:val="28"/>
          <w:szCs w:val="28"/>
        </w:rPr>
        <w:t>____</w:t>
      </w:r>
      <w:r>
        <w:rPr>
          <w:rFonts w:ascii="宋体" w:hAnsi="宋体" w:cs="仿宋" w:hint="eastAsia"/>
          <w:b/>
          <w:sz w:val="18"/>
          <w:szCs w:val="28"/>
        </w:rPr>
        <w:t>（投标</w:t>
      </w:r>
      <w:r>
        <w:rPr>
          <w:rFonts w:ascii="宋体" w:hAnsi="宋体" w:cs="仿宋"/>
          <w:b/>
          <w:sz w:val="18"/>
          <w:szCs w:val="28"/>
        </w:rPr>
        <w:t>文件封装表面</w:t>
      </w:r>
      <w:r>
        <w:rPr>
          <w:rFonts w:ascii="宋体" w:hAnsi="宋体" w:cs="仿宋" w:hint="eastAsia"/>
          <w:b/>
          <w:sz w:val="18"/>
          <w:szCs w:val="28"/>
        </w:rPr>
        <w:t>现场签名）</w:t>
      </w:r>
    </w:p>
    <w:p w:rsidR="00BC257A" w:rsidRDefault="00B970D4">
      <w:pPr>
        <w:ind w:firstLineChars="650" w:firstLine="1820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18"/>
          <w:szCs w:val="28"/>
        </w:rPr>
        <w:t>（投标</w:t>
      </w:r>
      <w:r>
        <w:rPr>
          <w:rFonts w:ascii="宋体" w:hAnsi="宋体" w:cs="仿宋"/>
          <w:b/>
          <w:sz w:val="18"/>
          <w:szCs w:val="28"/>
        </w:rPr>
        <w:t>文件封装表面</w:t>
      </w:r>
      <w:r>
        <w:rPr>
          <w:rFonts w:ascii="宋体" w:hAnsi="宋体" w:cs="仿宋" w:hint="eastAsia"/>
          <w:b/>
          <w:sz w:val="18"/>
          <w:szCs w:val="28"/>
        </w:rPr>
        <w:t>现场签名）</w:t>
      </w:r>
    </w:p>
    <w:p w:rsidR="00BC257A" w:rsidRDefault="00BC257A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C257A" w:rsidRDefault="00BC257A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C257A" w:rsidRDefault="00BC257A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C257A" w:rsidRDefault="00BC257A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C257A" w:rsidRDefault="00BC257A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C257A" w:rsidRDefault="00BC257A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C257A" w:rsidRDefault="00BC257A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C257A" w:rsidRDefault="00BC257A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C257A" w:rsidRDefault="00BC257A">
      <w:pPr>
        <w:outlineLvl w:val="0"/>
        <w:rPr>
          <w:rFonts w:ascii="宋体" w:hAnsi="宋体" w:cs="仿宋"/>
          <w:sz w:val="24"/>
        </w:rPr>
      </w:pPr>
    </w:p>
    <w:p w:rsidR="00BC257A" w:rsidRDefault="00B970D4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BC257A" w:rsidRDefault="00B970D4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BC257A" w:rsidRDefault="00BC257A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BC257A" w:rsidRDefault="00B970D4">
      <w:pPr>
        <w:widowControl w:val="0"/>
        <w:numPr>
          <w:ilvl w:val="0"/>
          <w:numId w:val="9"/>
        </w:numPr>
        <w:adjustRightInd/>
        <w:snapToGrid/>
        <w:spacing w:after="0" w:line="600" w:lineRule="exact"/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BC257A" w:rsidRDefault="00B970D4">
      <w:pPr>
        <w:widowControl w:val="0"/>
        <w:numPr>
          <w:ilvl w:val="0"/>
          <w:numId w:val="9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BC257A" w:rsidRDefault="00B970D4">
      <w:pPr>
        <w:widowControl w:val="0"/>
        <w:numPr>
          <w:ilvl w:val="0"/>
          <w:numId w:val="9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BC257A" w:rsidRDefault="00B970D4">
      <w:pPr>
        <w:widowControl w:val="0"/>
        <w:numPr>
          <w:ilvl w:val="0"/>
          <w:numId w:val="9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BC257A" w:rsidRDefault="00B970D4">
      <w:pPr>
        <w:widowControl w:val="0"/>
        <w:numPr>
          <w:ilvl w:val="0"/>
          <w:numId w:val="9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BC257A" w:rsidRDefault="00B970D4">
      <w:pPr>
        <w:widowControl w:val="0"/>
        <w:numPr>
          <w:ilvl w:val="0"/>
          <w:numId w:val="9"/>
        </w:numPr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pStyle w:val="2"/>
        <w:spacing w:after="240"/>
      </w:pPr>
    </w:p>
    <w:p w:rsidR="00BC257A" w:rsidRDefault="00B970D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lastRenderedPageBreak/>
        <w:t>一、营业执照（需备注三证合一或五证合一）</w:t>
      </w: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pStyle w:val="2"/>
        <w:spacing w:after="240"/>
      </w:pPr>
    </w:p>
    <w:p w:rsidR="00BC257A" w:rsidRDefault="00BC257A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BC257A" w:rsidRDefault="00B970D4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BC257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BC257A" w:rsidRDefault="00BC257A">
      <w:pPr>
        <w:spacing w:line="360" w:lineRule="auto"/>
        <w:rPr>
          <w:rFonts w:ascii="宋体" w:hAnsi="宋体" w:cs="仿宋"/>
          <w:sz w:val="24"/>
        </w:rPr>
      </w:pPr>
    </w:p>
    <w:p w:rsidR="00BC257A" w:rsidRDefault="00B970D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BC257A" w:rsidRDefault="00B970D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BC257A" w:rsidRDefault="00B970D4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BC257A" w:rsidRDefault="00B970D4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BC257A" w:rsidRDefault="00B970D4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</w:p>
    <w:p w:rsidR="00BC257A" w:rsidRDefault="00B970D4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BC257A" w:rsidRDefault="00B970D4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BC257A" w:rsidRDefault="00B970D4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BC257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BC257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BC257A" w:rsidRDefault="00BC257A">
      <w:pPr>
        <w:spacing w:line="360" w:lineRule="auto"/>
        <w:ind w:right="420"/>
        <w:rPr>
          <w:rFonts w:ascii="宋体" w:hAnsi="宋体" w:cs="仿宋"/>
          <w:sz w:val="24"/>
        </w:rPr>
      </w:pPr>
    </w:p>
    <w:p w:rsidR="00BC257A" w:rsidRDefault="00B970D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BC257A" w:rsidRDefault="00B970D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BC257A" w:rsidRDefault="00B970D4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C257A" w:rsidRDefault="00B970D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BC257A" w:rsidRDefault="00BC257A">
      <w:pPr>
        <w:tabs>
          <w:tab w:val="left" w:pos="3600"/>
        </w:tabs>
        <w:rPr>
          <w:rFonts w:ascii="宋体" w:hAnsi="宋体"/>
          <w:b/>
          <w:sz w:val="24"/>
        </w:rPr>
      </w:pPr>
    </w:p>
    <w:p w:rsidR="00BC257A" w:rsidRDefault="00B970D4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BC257A" w:rsidRDefault="00B970D4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BC257A" w:rsidRDefault="00BC257A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BC257A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257A" w:rsidRDefault="00BC25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C257A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257A" w:rsidRDefault="00BC25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C257A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257A" w:rsidRDefault="00B970D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BC257A" w:rsidRDefault="00BC257A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C257A" w:rsidRDefault="00B970D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BC257A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7A" w:rsidRDefault="00BC257A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BC257A" w:rsidRDefault="00BC257A">
      <w:pPr>
        <w:spacing w:line="360" w:lineRule="auto"/>
        <w:rPr>
          <w:rFonts w:ascii="宋体" w:hAnsi="宋体"/>
          <w:sz w:val="24"/>
        </w:rPr>
      </w:pPr>
    </w:p>
    <w:p w:rsidR="00BC257A" w:rsidRDefault="00B970D4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BC257A" w:rsidRDefault="00B970D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BC257A" w:rsidRDefault="00B970D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BC257A" w:rsidRDefault="00B970D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970D4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五、服务方案</w:t>
      </w: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970D4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BC257A" w:rsidRDefault="00BC257A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BC257A" w:rsidRDefault="00BC257A">
      <w:pPr>
        <w:rPr>
          <w:rFonts w:ascii="微软雅黑" w:hAnsi="微软雅黑"/>
          <w:color w:val="000000"/>
          <w:sz w:val="24"/>
          <w:szCs w:val="24"/>
        </w:rPr>
      </w:pPr>
    </w:p>
    <w:sectPr w:rsidR="00BC257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D4" w:rsidRDefault="00B970D4">
      <w:pPr>
        <w:spacing w:after="0"/>
      </w:pPr>
      <w:r>
        <w:separator/>
      </w:r>
    </w:p>
  </w:endnote>
  <w:endnote w:type="continuationSeparator" w:id="0">
    <w:p w:rsidR="00B970D4" w:rsidRDefault="00B970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D4" w:rsidRDefault="00B970D4">
      <w:pPr>
        <w:spacing w:after="0"/>
      </w:pPr>
      <w:r>
        <w:separator/>
      </w:r>
    </w:p>
  </w:footnote>
  <w:footnote w:type="continuationSeparator" w:id="0">
    <w:p w:rsidR="00B970D4" w:rsidRDefault="00B970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7A" w:rsidRDefault="00B970D4">
    <w:pPr>
      <w:pStyle w:val="ab"/>
      <w:jc w:val="right"/>
    </w:pPr>
    <w:r>
      <w:rPr>
        <w:rFonts w:hint="eastAsia"/>
      </w:rPr>
      <w:t>档案编号：</w:t>
    </w:r>
    <w:proofErr w:type="gramStart"/>
    <w:r>
      <w:t>KJ.2025.ZW</w:t>
    </w:r>
    <w:proofErr w:type="gramEnd"/>
    <w:r>
      <w:t>.CG-C-21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53A"/>
    <w:multiLevelType w:val="multilevel"/>
    <w:tmpl w:val="04D0553A"/>
    <w:lvl w:ilvl="0">
      <w:start w:val="1"/>
      <w:numFmt w:val="chi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suff w:val="space"/>
      <w:lvlText w:val="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suff w:val="space"/>
      <w:lvlText w:val="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suff w:val="space"/>
      <w:lvlText w:val="1.%2.%3.%4.%5.%6.%7"/>
      <w:lvlJc w:val="left"/>
      <w:pPr>
        <w:ind w:left="3827" w:hanging="3827"/>
      </w:pPr>
      <w:rPr>
        <w:rFonts w:hint="eastAsia"/>
      </w:rPr>
    </w:lvl>
    <w:lvl w:ilvl="7">
      <w:start w:val="1"/>
      <w:numFmt w:val="decimal"/>
      <w:suff w:val="space"/>
      <w:lvlText w:val="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suff w:val="space"/>
      <w:lvlText w:val="1.%2.%3.%4.%5.%6.%7.%8.%9"/>
      <w:lvlJc w:val="left"/>
      <w:pPr>
        <w:ind w:left="5102" w:hanging="5102"/>
      </w:pPr>
      <w:rPr>
        <w:rFonts w:hint="eastAsia"/>
      </w:rPr>
    </w:lvl>
  </w:abstractNum>
  <w:abstractNum w:abstractNumId="1" w15:restartNumberingAfterBreak="0">
    <w:nsid w:val="0F1844EA"/>
    <w:multiLevelType w:val="multilevel"/>
    <w:tmpl w:val="0F1844EA"/>
    <w:lvl w:ilvl="0">
      <w:start w:val="1"/>
      <w:numFmt w:val="chi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isLgl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isLgl/>
      <w:suff w:val="space"/>
      <w:lvlText w:val="%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isLgl/>
      <w:suff w:val="space"/>
      <w:lvlText w:val="%1.%2.%3.%4.%5.%6.%7"/>
      <w:lvlJc w:val="left"/>
      <w:pPr>
        <w:ind w:left="3827" w:hanging="3827"/>
      </w:pPr>
      <w:rPr>
        <w:rFonts w:hint="eastAsia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5102" w:hanging="5102"/>
      </w:pPr>
      <w:rPr>
        <w:rFonts w:hint="eastAsia"/>
      </w:rPr>
    </w:lvl>
  </w:abstractNum>
  <w:abstractNum w:abstractNumId="2" w15:restartNumberingAfterBreak="0">
    <w:nsid w:val="10833005"/>
    <w:multiLevelType w:val="multilevel"/>
    <w:tmpl w:val="10833005"/>
    <w:lvl w:ilvl="0">
      <w:start w:val="1"/>
      <w:numFmt w:val="chi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suff w:val="space"/>
      <w:lvlText w:val="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suff w:val="space"/>
      <w:lvlText w:val="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suff w:val="space"/>
      <w:lvlText w:val="1.%2.%3.%4.%5.%6.%7"/>
      <w:lvlJc w:val="left"/>
      <w:pPr>
        <w:ind w:left="3827" w:hanging="3827"/>
      </w:pPr>
      <w:rPr>
        <w:rFonts w:hint="eastAsia"/>
      </w:rPr>
    </w:lvl>
    <w:lvl w:ilvl="7">
      <w:start w:val="1"/>
      <w:numFmt w:val="decimal"/>
      <w:suff w:val="space"/>
      <w:lvlText w:val="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CB473C"/>
    <w:multiLevelType w:val="multilevel"/>
    <w:tmpl w:val="3ACB473C"/>
    <w:lvl w:ilvl="0">
      <w:start w:val="1"/>
      <w:numFmt w:val="chi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suff w:val="space"/>
      <w:lvlText w:val="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suff w:val="space"/>
      <w:lvlText w:val="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suff w:val="space"/>
      <w:lvlText w:val="1.%2.%3.%4.%5.%6.%7"/>
      <w:lvlJc w:val="left"/>
      <w:pPr>
        <w:ind w:left="3827" w:hanging="3827"/>
      </w:pPr>
      <w:rPr>
        <w:rFonts w:hint="eastAsia"/>
      </w:rPr>
    </w:lvl>
    <w:lvl w:ilvl="7">
      <w:start w:val="1"/>
      <w:numFmt w:val="decimal"/>
      <w:suff w:val="space"/>
      <w:lvlText w:val="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suff w:val="space"/>
      <w:lvlText w:val="1.%2.%3.%4.%5.%6.%7.%8.%9"/>
      <w:lvlJc w:val="left"/>
      <w:pPr>
        <w:ind w:left="5102" w:hanging="5102"/>
      </w:pPr>
      <w:rPr>
        <w:rFonts w:hint="eastAsia"/>
      </w:rPr>
    </w:lvl>
  </w:abstractNum>
  <w:abstractNum w:abstractNumId="5" w15:restartNumberingAfterBreak="0">
    <w:nsid w:val="4EC10FC7"/>
    <w:multiLevelType w:val="multilevel"/>
    <w:tmpl w:val="4EC10FC7"/>
    <w:lvl w:ilvl="0">
      <w:start w:val="1"/>
      <w:numFmt w:val="chi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suff w:val="space"/>
      <w:lvlText w:val="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suff w:val="space"/>
      <w:lvlText w:val="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suff w:val="space"/>
      <w:lvlText w:val="1.%2.%3.%4.%5.%6.%7"/>
      <w:lvlJc w:val="left"/>
      <w:pPr>
        <w:ind w:left="3827" w:hanging="3827"/>
      </w:pPr>
      <w:rPr>
        <w:rFonts w:hint="eastAsia"/>
      </w:rPr>
    </w:lvl>
    <w:lvl w:ilvl="7">
      <w:start w:val="1"/>
      <w:numFmt w:val="decimal"/>
      <w:suff w:val="space"/>
      <w:lvlText w:val="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suff w:val="space"/>
      <w:lvlText w:val="1.%2.%3.%4.%5.%6.%7.%8.%9"/>
      <w:lvlJc w:val="left"/>
      <w:pPr>
        <w:ind w:left="5102" w:hanging="5102"/>
      </w:pPr>
      <w:rPr>
        <w:rFonts w:hint="eastAsia"/>
      </w:rPr>
    </w:lvl>
  </w:abstractNum>
  <w:abstractNum w:abstractNumId="6" w15:restartNumberingAfterBreak="0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EB41E3"/>
    <w:multiLevelType w:val="multilevel"/>
    <w:tmpl w:val="68EB41E3"/>
    <w:lvl w:ilvl="0">
      <w:start w:val="1"/>
      <w:numFmt w:val="chi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suff w:val="space"/>
      <w:lvlText w:val="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suff w:val="space"/>
      <w:lvlText w:val="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suff w:val="space"/>
      <w:lvlText w:val="1.%2.%3.%4.%5.%6.%7"/>
      <w:lvlJc w:val="left"/>
      <w:pPr>
        <w:ind w:left="3827" w:hanging="3827"/>
      </w:pPr>
      <w:rPr>
        <w:rFonts w:hint="eastAsia"/>
      </w:rPr>
    </w:lvl>
    <w:lvl w:ilvl="7">
      <w:start w:val="1"/>
      <w:numFmt w:val="decimal"/>
      <w:suff w:val="space"/>
      <w:lvlText w:val="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suff w:val="space"/>
      <w:lvlText w:val="1.%2.%3.%4.%5.%6.%7.%8.%9"/>
      <w:lvlJc w:val="left"/>
      <w:pPr>
        <w:ind w:left="5102" w:hanging="5102"/>
      </w:pPr>
      <w:rPr>
        <w:rFonts w:hint="eastAsia"/>
      </w:rPr>
    </w:lvl>
  </w:abstractNum>
  <w:abstractNum w:abstractNumId="8" w15:restartNumberingAfterBreak="0">
    <w:nsid w:val="7BF82F05"/>
    <w:multiLevelType w:val="multilevel"/>
    <w:tmpl w:val="7BF82F0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  <w:lvlOverride w:ilvl="0">
      <w:startOverride w:val="1"/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ZmZhNjA2MTAwMDQ0MWRjYzgyZDQ0MDllNGVlOWMyZTMifQ=="/>
  </w:docVars>
  <w:rsids>
    <w:rsidRoot w:val="001D34D9"/>
    <w:rsid w:val="000055CE"/>
    <w:rsid w:val="000134A2"/>
    <w:rsid w:val="00041060"/>
    <w:rsid w:val="00044212"/>
    <w:rsid w:val="00057868"/>
    <w:rsid w:val="00066FE4"/>
    <w:rsid w:val="00072A36"/>
    <w:rsid w:val="00076E14"/>
    <w:rsid w:val="00086D3C"/>
    <w:rsid w:val="000913EE"/>
    <w:rsid w:val="000B5D18"/>
    <w:rsid w:val="000C1286"/>
    <w:rsid w:val="000C7297"/>
    <w:rsid w:val="000D192A"/>
    <w:rsid w:val="000E576D"/>
    <w:rsid w:val="00102691"/>
    <w:rsid w:val="00114C8E"/>
    <w:rsid w:val="0012255A"/>
    <w:rsid w:val="00134978"/>
    <w:rsid w:val="00136FBB"/>
    <w:rsid w:val="00143399"/>
    <w:rsid w:val="00153C61"/>
    <w:rsid w:val="00163010"/>
    <w:rsid w:val="00196E89"/>
    <w:rsid w:val="001B3D94"/>
    <w:rsid w:val="001B5DC8"/>
    <w:rsid w:val="001B7766"/>
    <w:rsid w:val="001C5D3C"/>
    <w:rsid w:val="001D34D9"/>
    <w:rsid w:val="001E4DCD"/>
    <w:rsid w:val="001E67AD"/>
    <w:rsid w:val="001E7854"/>
    <w:rsid w:val="001F0DD3"/>
    <w:rsid w:val="00201905"/>
    <w:rsid w:val="00222AC1"/>
    <w:rsid w:val="00223CC0"/>
    <w:rsid w:val="00243855"/>
    <w:rsid w:val="00247766"/>
    <w:rsid w:val="00253D97"/>
    <w:rsid w:val="0027140A"/>
    <w:rsid w:val="002910EC"/>
    <w:rsid w:val="00293264"/>
    <w:rsid w:val="002B440C"/>
    <w:rsid w:val="002D1D12"/>
    <w:rsid w:val="002E144B"/>
    <w:rsid w:val="0030788D"/>
    <w:rsid w:val="00322E70"/>
    <w:rsid w:val="003239B2"/>
    <w:rsid w:val="0032454D"/>
    <w:rsid w:val="003262F2"/>
    <w:rsid w:val="0033158F"/>
    <w:rsid w:val="00335F5B"/>
    <w:rsid w:val="003363FC"/>
    <w:rsid w:val="003460EB"/>
    <w:rsid w:val="0037670C"/>
    <w:rsid w:val="0038035B"/>
    <w:rsid w:val="00383EE4"/>
    <w:rsid w:val="00385176"/>
    <w:rsid w:val="003968EE"/>
    <w:rsid w:val="00397DFE"/>
    <w:rsid w:val="003B6A8F"/>
    <w:rsid w:val="003E2702"/>
    <w:rsid w:val="003F24DF"/>
    <w:rsid w:val="00412238"/>
    <w:rsid w:val="004213E8"/>
    <w:rsid w:val="004229DF"/>
    <w:rsid w:val="004626EC"/>
    <w:rsid w:val="00465B65"/>
    <w:rsid w:val="004B6C37"/>
    <w:rsid w:val="004D31C1"/>
    <w:rsid w:val="004E4D3F"/>
    <w:rsid w:val="004F1396"/>
    <w:rsid w:val="00524437"/>
    <w:rsid w:val="00526B3F"/>
    <w:rsid w:val="00535ACC"/>
    <w:rsid w:val="0054100D"/>
    <w:rsid w:val="00564763"/>
    <w:rsid w:val="00583563"/>
    <w:rsid w:val="005908D9"/>
    <w:rsid w:val="005A0C48"/>
    <w:rsid w:val="005A1CB1"/>
    <w:rsid w:val="005E0946"/>
    <w:rsid w:val="006079EA"/>
    <w:rsid w:val="006148E5"/>
    <w:rsid w:val="006217D9"/>
    <w:rsid w:val="00662BF3"/>
    <w:rsid w:val="00681FC8"/>
    <w:rsid w:val="00690152"/>
    <w:rsid w:val="00694010"/>
    <w:rsid w:val="006958E9"/>
    <w:rsid w:val="00697EE0"/>
    <w:rsid w:val="006A61C3"/>
    <w:rsid w:val="006C62AD"/>
    <w:rsid w:val="006C7794"/>
    <w:rsid w:val="006D56C6"/>
    <w:rsid w:val="006E273A"/>
    <w:rsid w:val="006E3442"/>
    <w:rsid w:val="006E5126"/>
    <w:rsid w:val="007022A9"/>
    <w:rsid w:val="0071490A"/>
    <w:rsid w:val="00735C14"/>
    <w:rsid w:val="00736C9F"/>
    <w:rsid w:val="00750764"/>
    <w:rsid w:val="007673FA"/>
    <w:rsid w:val="00796214"/>
    <w:rsid w:val="007A6E11"/>
    <w:rsid w:val="007A741B"/>
    <w:rsid w:val="007B428A"/>
    <w:rsid w:val="007D676C"/>
    <w:rsid w:val="007F6861"/>
    <w:rsid w:val="00820AAE"/>
    <w:rsid w:val="00823F6A"/>
    <w:rsid w:val="00827DE6"/>
    <w:rsid w:val="00835933"/>
    <w:rsid w:val="00845028"/>
    <w:rsid w:val="00846EEF"/>
    <w:rsid w:val="008475E7"/>
    <w:rsid w:val="00892626"/>
    <w:rsid w:val="008A105A"/>
    <w:rsid w:val="008B0B68"/>
    <w:rsid w:val="008C0019"/>
    <w:rsid w:val="008C2208"/>
    <w:rsid w:val="008D67B8"/>
    <w:rsid w:val="008E1771"/>
    <w:rsid w:val="008E20A0"/>
    <w:rsid w:val="00912140"/>
    <w:rsid w:val="009129DF"/>
    <w:rsid w:val="009257EC"/>
    <w:rsid w:val="0094598E"/>
    <w:rsid w:val="00946812"/>
    <w:rsid w:val="00965E33"/>
    <w:rsid w:val="00991427"/>
    <w:rsid w:val="009A51C1"/>
    <w:rsid w:val="009B442E"/>
    <w:rsid w:val="009D101B"/>
    <w:rsid w:val="009F3933"/>
    <w:rsid w:val="00A02A1B"/>
    <w:rsid w:val="00A04AB1"/>
    <w:rsid w:val="00A07AE0"/>
    <w:rsid w:val="00A1703A"/>
    <w:rsid w:val="00A50541"/>
    <w:rsid w:val="00A76776"/>
    <w:rsid w:val="00A86CE1"/>
    <w:rsid w:val="00A954FB"/>
    <w:rsid w:val="00AA42D4"/>
    <w:rsid w:val="00AD136C"/>
    <w:rsid w:val="00B1622F"/>
    <w:rsid w:val="00B42234"/>
    <w:rsid w:val="00B45E0F"/>
    <w:rsid w:val="00B46894"/>
    <w:rsid w:val="00B55242"/>
    <w:rsid w:val="00B56664"/>
    <w:rsid w:val="00B57E80"/>
    <w:rsid w:val="00B87409"/>
    <w:rsid w:val="00B90175"/>
    <w:rsid w:val="00B91331"/>
    <w:rsid w:val="00B92704"/>
    <w:rsid w:val="00B93F9D"/>
    <w:rsid w:val="00B970D4"/>
    <w:rsid w:val="00BA41B5"/>
    <w:rsid w:val="00BB24C9"/>
    <w:rsid w:val="00BC257A"/>
    <w:rsid w:val="00BC2639"/>
    <w:rsid w:val="00BC30A7"/>
    <w:rsid w:val="00BD2AC2"/>
    <w:rsid w:val="00BE0E27"/>
    <w:rsid w:val="00C0056E"/>
    <w:rsid w:val="00C060C7"/>
    <w:rsid w:val="00C10553"/>
    <w:rsid w:val="00C24DEF"/>
    <w:rsid w:val="00C466B7"/>
    <w:rsid w:val="00C81E8E"/>
    <w:rsid w:val="00C82D4A"/>
    <w:rsid w:val="00C85532"/>
    <w:rsid w:val="00C95DCF"/>
    <w:rsid w:val="00C961F3"/>
    <w:rsid w:val="00C97281"/>
    <w:rsid w:val="00CD59AA"/>
    <w:rsid w:val="00CD6596"/>
    <w:rsid w:val="00D0289F"/>
    <w:rsid w:val="00D2758A"/>
    <w:rsid w:val="00D40089"/>
    <w:rsid w:val="00D501EC"/>
    <w:rsid w:val="00D51E94"/>
    <w:rsid w:val="00D528D5"/>
    <w:rsid w:val="00D626E6"/>
    <w:rsid w:val="00D65EF0"/>
    <w:rsid w:val="00D908A5"/>
    <w:rsid w:val="00D96538"/>
    <w:rsid w:val="00DA5B0F"/>
    <w:rsid w:val="00DA6A98"/>
    <w:rsid w:val="00DC346E"/>
    <w:rsid w:val="00DE069A"/>
    <w:rsid w:val="00DE0888"/>
    <w:rsid w:val="00DE7194"/>
    <w:rsid w:val="00E05AF1"/>
    <w:rsid w:val="00E221A1"/>
    <w:rsid w:val="00E23676"/>
    <w:rsid w:val="00E40299"/>
    <w:rsid w:val="00E551A2"/>
    <w:rsid w:val="00E830EE"/>
    <w:rsid w:val="00E8732D"/>
    <w:rsid w:val="00E93C40"/>
    <w:rsid w:val="00E93FDC"/>
    <w:rsid w:val="00E95F0D"/>
    <w:rsid w:val="00EA458D"/>
    <w:rsid w:val="00EF144B"/>
    <w:rsid w:val="00EF1A0E"/>
    <w:rsid w:val="00F00A15"/>
    <w:rsid w:val="00F0267F"/>
    <w:rsid w:val="00F220A0"/>
    <w:rsid w:val="00F27507"/>
    <w:rsid w:val="00F31DBF"/>
    <w:rsid w:val="00F347EB"/>
    <w:rsid w:val="00F70B55"/>
    <w:rsid w:val="00F8451A"/>
    <w:rsid w:val="00F866B1"/>
    <w:rsid w:val="00F918F3"/>
    <w:rsid w:val="00FB2F8E"/>
    <w:rsid w:val="00FD5B06"/>
    <w:rsid w:val="00FD6DD6"/>
    <w:rsid w:val="00FE0AF6"/>
    <w:rsid w:val="00FE250A"/>
    <w:rsid w:val="00FE59EC"/>
    <w:rsid w:val="07D01B57"/>
    <w:rsid w:val="090F08C7"/>
    <w:rsid w:val="09121943"/>
    <w:rsid w:val="0AA714B8"/>
    <w:rsid w:val="0B202A11"/>
    <w:rsid w:val="0D1F0495"/>
    <w:rsid w:val="0D88437F"/>
    <w:rsid w:val="0E7C5427"/>
    <w:rsid w:val="100925C3"/>
    <w:rsid w:val="112D4585"/>
    <w:rsid w:val="114A7FFE"/>
    <w:rsid w:val="128D521B"/>
    <w:rsid w:val="15472079"/>
    <w:rsid w:val="16B33EE7"/>
    <w:rsid w:val="19A317CF"/>
    <w:rsid w:val="1A235970"/>
    <w:rsid w:val="1A681B58"/>
    <w:rsid w:val="1E9A67E6"/>
    <w:rsid w:val="1EC57990"/>
    <w:rsid w:val="1F3775F4"/>
    <w:rsid w:val="1F63628C"/>
    <w:rsid w:val="2139298F"/>
    <w:rsid w:val="219D0F12"/>
    <w:rsid w:val="22050DDE"/>
    <w:rsid w:val="227E6ED8"/>
    <w:rsid w:val="230E714B"/>
    <w:rsid w:val="23932947"/>
    <w:rsid w:val="23F95B02"/>
    <w:rsid w:val="2524581E"/>
    <w:rsid w:val="26F10941"/>
    <w:rsid w:val="26FB0D17"/>
    <w:rsid w:val="270A586B"/>
    <w:rsid w:val="277549C7"/>
    <w:rsid w:val="27EC0141"/>
    <w:rsid w:val="2C6A7A6B"/>
    <w:rsid w:val="2F8D5D54"/>
    <w:rsid w:val="300C46E6"/>
    <w:rsid w:val="302B69D3"/>
    <w:rsid w:val="30322514"/>
    <w:rsid w:val="30E468C3"/>
    <w:rsid w:val="324149F2"/>
    <w:rsid w:val="3364281E"/>
    <w:rsid w:val="348A5D7B"/>
    <w:rsid w:val="34AD7EA2"/>
    <w:rsid w:val="35206FB1"/>
    <w:rsid w:val="367B3FC7"/>
    <w:rsid w:val="3712639B"/>
    <w:rsid w:val="376016E5"/>
    <w:rsid w:val="3A543DA5"/>
    <w:rsid w:val="3C3C7EA1"/>
    <w:rsid w:val="3E737005"/>
    <w:rsid w:val="42A20943"/>
    <w:rsid w:val="42FF269B"/>
    <w:rsid w:val="44E455E8"/>
    <w:rsid w:val="45614F10"/>
    <w:rsid w:val="45A01C4B"/>
    <w:rsid w:val="47560017"/>
    <w:rsid w:val="483D4A92"/>
    <w:rsid w:val="4A68108F"/>
    <w:rsid w:val="4A963A39"/>
    <w:rsid w:val="4B9B226D"/>
    <w:rsid w:val="50722108"/>
    <w:rsid w:val="50E50361"/>
    <w:rsid w:val="51052695"/>
    <w:rsid w:val="512C1180"/>
    <w:rsid w:val="517C610B"/>
    <w:rsid w:val="5235306E"/>
    <w:rsid w:val="53294C00"/>
    <w:rsid w:val="53D13CE9"/>
    <w:rsid w:val="55CC1183"/>
    <w:rsid w:val="56004708"/>
    <w:rsid w:val="564A221E"/>
    <w:rsid w:val="58D43651"/>
    <w:rsid w:val="593E6D79"/>
    <w:rsid w:val="599C4B94"/>
    <w:rsid w:val="5A112592"/>
    <w:rsid w:val="5ADC6BD8"/>
    <w:rsid w:val="5AE83531"/>
    <w:rsid w:val="5D6F2E7E"/>
    <w:rsid w:val="5F754C66"/>
    <w:rsid w:val="61E5122B"/>
    <w:rsid w:val="62024F58"/>
    <w:rsid w:val="631056E7"/>
    <w:rsid w:val="63534F55"/>
    <w:rsid w:val="638435C4"/>
    <w:rsid w:val="63FF7ADB"/>
    <w:rsid w:val="6445566B"/>
    <w:rsid w:val="6511318B"/>
    <w:rsid w:val="67D83524"/>
    <w:rsid w:val="6ACF764A"/>
    <w:rsid w:val="6C221F4A"/>
    <w:rsid w:val="725561A2"/>
    <w:rsid w:val="74B77420"/>
    <w:rsid w:val="75C7402A"/>
    <w:rsid w:val="76A30B8B"/>
    <w:rsid w:val="76EA26FC"/>
    <w:rsid w:val="774D128C"/>
    <w:rsid w:val="78190EF8"/>
    <w:rsid w:val="782D71DD"/>
    <w:rsid w:val="788A49D8"/>
    <w:rsid w:val="79C85CD9"/>
    <w:rsid w:val="7AC75644"/>
    <w:rsid w:val="7B09415C"/>
    <w:rsid w:val="7DBC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3E09"/>
  <w15:docId w15:val="{D347E363-BB99-41ED-B5E7-A9AEBC68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2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next w:val="a5"/>
    <w:qFormat/>
    <w:pPr>
      <w:spacing w:afterLines="100" w:line="360" w:lineRule="auto"/>
      <w:ind w:leftChars="0" w:left="0"/>
    </w:pPr>
    <w:rPr>
      <w:rFonts w:asciiTheme="majorEastAsia" w:eastAsiaTheme="majorEastAsia" w:hAnsiTheme="majorEastAsia"/>
      <w:kern w:val="28"/>
      <w:sz w:val="28"/>
      <w:szCs w:val="28"/>
    </w:rPr>
  </w:style>
  <w:style w:type="paragraph" w:styleId="a4">
    <w:name w:val="Body Text Indent"/>
    <w:basedOn w:val="a0"/>
    <w:next w:val="a0"/>
    <w:qFormat/>
    <w:pPr>
      <w:spacing w:after="120"/>
      <w:ind w:leftChars="200" w:left="420"/>
    </w:pPr>
  </w:style>
  <w:style w:type="paragraph" w:styleId="a5">
    <w:name w:val="Normal Indent"/>
    <w:basedOn w:val="a0"/>
    <w:qFormat/>
    <w:pPr>
      <w:ind w:firstLine="420"/>
    </w:pPr>
    <w:rPr>
      <w:sz w:val="20"/>
      <w:szCs w:val="20"/>
    </w:rPr>
  </w:style>
  <w:style w:type="paragraph" w:styleId="a6">
    <w:name w:val="Body Text"/>
    <w:basedOn w:val="a0"/>
    <w:next w:val="Default"/>
    <w:qFormat/>
    <w:pPr>
      <w:spacing w:after="120"/>
    </w:pPr>
    <w:rPr>
      <w:sz w:val="20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0"/>
    <w:link w:val="a8"/>
    <w:qFormat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footer"/>
    <w:basedOn w:val="a0"/>
    <w:link w:val="aa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0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toc 1"/>
    <w:basedOn w:val="a0"/>
    <w:next w:val="a0"/>
    <w:qFormat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ad"/>
    <w:qFormat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table" w:styleId="ae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qFormat/>
    <w:rPr>
      <w:color w:val="0000FF"/>
      <w:u w:val="single"/>
    </w:rPr>
  </w:style>
  <w:style w:type="character" w:customStyle="1" w:styleId="ac">
    <w:name w:val="页眉 字符"/>
    <w:basedOn w:val="a1"/>
    <w:link w:val="ab"/>
    <w:qFormat/>
    <w:rPr>
      <w:rFonts w:ascii="Tahoma" w:hAnsi="Tahoma"/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character" w:customStyle="1" w:styleId="a8">
    <w:name w:val="纯文本 字符"/>
    <w:basedOn w:val="a1"/>
    <w:link w:val="a7"/>
    <w:qFormat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d">
    <w:name w:val="标题 字符"/>
    <w:basedOn w:val="a1"/>
    <w:link w:val="a"/>
    <w:qFormat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1">
    <w:name w:val="标题 2 字符"/>
    <w:basedOn w:val="a1"/>
    <w:link w:val="2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  <w:style w:type="paragraph" w:customStyle="1" w:styleId="TableParagraph">
    <w:name w:val="Table Paragraph"/>
    <w:basedOn w:val="a0"/>
    <w:uiPriority w:val="1"/>
    <w:qFormat/>
    <w:rPr>
      <w:rFonts w:ascii="黑体" w:eastAsia="黑体" w:hAnsi="黑体" w:cs="黑体"/>
      <w:lang w:val="zh-CN" w:bidi="zh-CN"/>
    </w:rPr>
  </w:style>
  <w:style w:type="paragraph" w:styleId="af0">
    <w:name w:val="List Paragraph"/>
    <w:basedOn w:val="a0"/>
    <w:link w:val="af1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10">
    <w:name w:val="标题 1 字符"/>
    <w:basedOn w:val="a1"/>
    <w:link w:val="1"/>
    <w:uiPriority w:val="9"/>
    <w:qFormat/>
    <w:rPr>
      <w:rFonts w:ascii="Tahoma" w:hAnsi="Tahoma"/>
      <w:b/>
      <w:bCs/>
      <w:kern w:val="44"/>
      <w:sz w:val="44"/>
      <w:szCs w:val="44"/>
    </w:rPr>
  </w:style>
  <w:style w:type="paragraph" w:customStyle="1" w:styleId="af2">
    <w:name w:val="正文（缩进）"/>
    <w:basedOn w:val="a0"/>
    <w:link w:val="af3"/>
    <w:qFormat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="宋体" w:eastAsia="宋体" w:hAnsi="宋体" w:cstheme="minorBidi"/>
      <w:kern w:val="2"/>
      <w:sz w:val="24"/>
      <w:szCs w:val="24"/>
    </w:rPr>
  </w:style>
  <w:style w:type="character" w:customStyle="1" w:styleId="af3">
    <w:name w:val="正文（缩进） 字符"/>
    <w:basedOn w:val="a1"/>
    <w:link w:val="af2"/>
    <w:qFormat/>
    <w:rPr>
      <w:rFonts w:ascii="宋体" w:eastAsia="宋体" w:hAnsi="宋体" w:cstheme="minorBidi"/>
      <w:kern w:val="2"/>
      <w:sz w:val="24"/>
      <w:szCs w:val="24"/>
    </w:rPr>
  </w:style>
  <w:style w:type="character" w:customStyle="1" w:styleId="af1">
    <w:name w:val="列出段落 字符"/>
    <w:link w:val="af0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25888-F350-48CF-AE81-7C95918B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15</Pages>
  <Words>684</Words>
  <Characters>3905</Characters>
  <Application>Microsoft Office Word</Application>
  <DocSecurity>0</DocSecurity>
  <Lines>32</Lines>
  <Paragraphs>9</Paragraphs>
  <ScaleCrop>false</ScaleCrop>
  <Company>Microsoft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USER-</cp:lastModifiedBy>
  <cp:revision>123</cp:revision>
  <cp:lastPrinted>2023-08-29T00:17:00Z</cp:lastPrinted>
  <dcterms:created xsi:type="dcterms:W3CDTF">2025-06-13T08:24:00Z</dcterms:created>
  <dcterms:modified xsi:type="dcterms:W3CDTF">2025-09-11T07:41:00Z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2F83F5240D2C41D59D9435DE44735AD2_12</vt:lpwstr>
  </property>
  <property fmtid="{D5CDD505-2E9C-101B-9397-08002B2CF9AE}" pid="4" name="KSOTemplateDocerSaveRecord">
    <vt:lpwstr>eyJoZGlkIjoiMzM2MjAwNjg3YmVjM2FmMzE0NTc1MzYzOTZkYjg2NjkiLCJ1c2VySWQiOiI2MTY3MzI5MzYifQ==</vt:lpwstr>
  </property>
</Properties>
</file>