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156" w:rsidRDefault="00EC0EF0">
      <w:pPr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污水处理站沉淀池改造招标文件（第</w:t>
      </w:r>
      <w:r w:rsidR="00AD6325">
        <w:rPr>
          <w:rFonts w:ascii="黑体" w:eastAsia="黑体" w:hAnsi="黑体" w:cs="宋体" w:hint="eastAsia"/>
          <w:kern w:val="0"/>
          <w:sz w:val="44"/>
          <w:szCs w:val="44"/>
        </w:rPr>
        <w:t>二</w:t>
      </w:r>
      <w:r>
        <w:rPr>
          <w:rFonts w:ascii="黑体" w:eastAsia="黑体" w:hAnsi="黑体" w:cs="宋体" w:hint="eastAsia"/>
          <w:kern w:val="0"/>
          <w:sz w:val="44"/>
          <w:szCs w:val="44"/>
        </w:rPr>
        <w:t>次）</w:t>
      </w:r>
    </w:p>
    <w:p w:rsidR="00B76156" w:rsidRDefault="00B76156">
      <w:pPr>
        <w:ind w:firstLineChars="100" w:firstLine="240"/>
        <w:rPr>
          <w:sz w:val="24"/>
          <w:szCs w:val="24"/>
        </w:rPr>
      </w:pPr>
    </w:p>
    <w:p w:rsidR="00B76156" w:rsidRDefault="00EC0E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>
        <w:rPr>
          <w:rFonts w:asciiTheme="minorEastAsia" w:hAnsiTheme="minorEastAsia" w:hint="eastAsia"/>
          <w:sz w:val="24"/>
          <w:szCs w:val="24"/>
        </w:rPr>
        <w:t>污水处理站沉淀池改造</w:t>
      </w:r>
    </w:p>
    <w:p w:rsidR="00B76156" w:rsidRDefault="00EC0E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>
        <w:rPr>
          <w:rFonts w:ascii="宋体" w:hAnsi="宋体" w:cs="宋体"/>
          <w:sz w:val="24"/>
        </w:rPr>
        <w:t>98000</w:t>
      </w:r>
      <w:r>
        <w:rPr>
          <w:rFonts w:hint="eastAsia"/>
          <w:sz w:val="24"/>
          <w:szCs w:val="24"/>
        </w:rPr>
        <w:t>元</w:t>
      </w:r>
    </w:p>
    <w:tbl>
      <w:tblPr>
        <w:tblW w:w="82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0"/>
        <w:gridCol w:w="2803"/>
        <w:gridCol w:w="1830"/>
        <w:gridCol w:w="2764"/>
      </w:tblGrid>
      <w:tr w:rsidR="00B76156">
        <w:trPr>
          <w:trHeight w:val="275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6156" w:rsidRDefault="00EC0EF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6156" w:rsidRDefault="00EC0EF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工程名称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6156" w:rsidRDefault="00EC0EF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金额(元)</w:t>
            </w:r>
          </w:p>
        </w:tc>
        <w:tc>
          <w:tcPr>
            <w:tcW w:w="2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6156" w:rsidRDefault="00EC0EF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其中：(元)</w:t>
            </w:r>
          </w:p>
        </w:tc>
      </w:tr>
      <w:tr w:rsidR="00B76156">
        <w:trPr>
          <w:trHeight w:val="275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6156" w:rsidRDefault="00B76156">
            <w:pPr>
              <w:widowControl/>
              <w:jc w:val="center"/>
            </w:pPr>
          </w:p>
        </w:tc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6156" w:rsidRDefault="00B76156">
            <w:pPr>
              <w:widowControl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6156" w:rsidRDefault="00B76156">
            <w:pPr>
              <w:widowControl/>
              <w:jc w:val="center"/>
            </w:pPr>
          </w:p>
        </w:tc>
        <w:tc>
          <w:tcPr>
            <w:tcW w:w="2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6156" w:rsidRDefault="00EC0EF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含绿色施工安全防护</w:t>
            </w:r>
          </w:p>
          <w:p w:rsidR="00B76156" w:rsidRDefault="00EC0EF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措施项目费</w:t>
            </w:r>
          </w:p>
        </w:tc>
      </w:tr>
      <w:tr w:rsidR="00B76156">
        <w:trPr>
          <w:trHeight w:val="4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156" w:rsidRDefault="00EC0EF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污水处理站沉淀池改造</w:t>
            </w:r>
          </w:p>
          <w:p w:rsidR="00B76156" w:rsidRDefault="00B76156">
            <w:pPr>
              <w:widowControl/>
              <w:jc w:val="left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6156" w:rsidRDefault="00EC0EF0">
            <w:pPr>
              <w:widowControl/>
              <w:jc w:val="right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98000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6156" w:rsidRDefault="00EC0EF0">
            <w:pPr>
              <w:widowControl/>
              <w:jc w:val="right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B76156">
        <w:trPr>
          <w:trHeight w:val="405"/>
        </w:trPr>
        <w:tc>
          <w:tcPr>
            <w:tcW w:w="36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6156" w:rsidRDefault="00EC0EF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6156" w:rsidRDefault="00EC0EF0">
            <w:pPr>
              <w:widowControl/>
              <w:jc w:val="right"/>
              <w:textAlignment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98000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6156" w:rsidRDefault="00EC0EF0">
            <w:pPr>
              <w:widowControl/>
              <w:jc w:val="right"/>
              <w:textAlignment w:val="center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</w:tbl>
    <w:p w:rsidR="00B76156" w:rsidRDefault="00B76156">
      <w:pPr>
        <w:rPr>
          <w:sz w:val="24"/>
          <w:szCs w:val="24"/>
        </w:rPr>
      </w:pPr>
    </w:p>
    <w:p w:rsidR="00B76156" w:rsidRDefault="00EC0E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>
        <w:rPr>
          <w:sz w:val="24"/>
          <w:szCs w:val="24"/>
        </w:rPr>
        <w:t>建设周期：</w:t>
      </w:r>
      <w:r>
        <w:rPr>
          <w:rFonts w:hint="eastAsia"/>
          <w:sz w:val="24"/>
          <w:szCs w:val="24"/>
        </w:rPr>
        <w:t>合同</w:t>
      </w:r>
      <w:r>
        <w:rPr>
          <w:sz w:val="24"/>
          <w:szCs w:val="24"/>
        </w:rPr>
        <w:t>签订后的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个</w:t>
      </w:r>
      <w:proofErr w:type="gramStart"/>
      <w:r>
        <w:rPr>
          <w:sz w:val="24"/>
          <w:szCs w:val="24"/>
        </w:rPr>
        <w:t>日历天</w:t>
      </w:r>
      <w:proofErr w:type="gramEnd"/>
      <w:r>
        <w:rPr>
          <w:sz w:val="24"/>
          <w:szCs w:val="24"/>
        </w:rPr>
        <w:t>内</w:t>
      </w:r>
      <w:r>
        <w:rPr>
          <w:rFonts w:hint="eastAsia"/>
          <w:sz w:val="24"/>
          <w:szCs w:val="24"/>
        </w:rPr>
        <w:t>完成</w:t>
      </w:r>
      <w:r>
        <w:rPr>
          <w:sz w:val="24"/>
          <w:szCs w:val="24"/>
        </w:rPr>
        <w:t>。</w:t>
      </w:r>
    </w:p>
    <w:p w:rsidR="00B76156" w:rsidRDefault="00EC0EF0">
      <w:pPr>
        <w:pStyle w:val="a3"/>
        <w:spacing w:line="360" w:lineRule="auto"/>
        <w:rPr>
          <w:color w:val="000000"/>
        </w:rPr>
      </w:pPr>
      <w:r>
        <w:rPr>
          <w:rFonts w:hint="eastAsia"/>
          <w:color w:val="000000"/>
        </w:rPr>
        <w:t>四、</w:t>
      </w:r>
      <w:r>
        <w:rPr>
          <w:color w:val="000000"/>
        </w:rPr>
        <w:t>施工</w:t>
      </w:r>
      <w:r>
        <w:rPr>
          <w:rFonts w:hint="eastAsia"/>
          <w:color w:val="000000"/>
        </w:rPr>
        <w:t>要求</w:t>
      </w:r>
      <w:r>
        <w:rPr>
          <w:color w:val="000000"/>
        </w:rPr>
        <w:t>、范围</w:t>
      </w:r>
      <w:r>
        <w:rPr>
          <w:rFonts w:hint="eastAsia"/>
          <w:color w:val="000000"/>
        </w:rPr>
        <w:t>及</w:t>
      </w:r>
      <w:r>
        <w:rPr>
          <w:color w:val="000000"/>
        </w:rPr>
        <w:t>内容</w:t>
      </w:r>
      <w:r>
        <w:rPr>
          <w:rFonts w:ascii="MS Mincho" w:eastAsia="MS Mincho" w:hAnsi="MS Mincho" w:cs="MS Mincho" w:hint="eastAsia"/>
          <w:color w:val="000000"/>
        </w:rPr>
        <w:t>‌</w:t>
      </w:r>
      <w:r>
        <w:rPr>
          <w:rFonts w:hint="eastAsia"/>
          <w:color w:val="000000"/>
        </w:rPr>
        <w:t>：</w:t>
      </w:r>
    </w:p>
    <w:p w:rsidR="00B76156" w:rsidRDefault="00EC0EF0">
      <w:pPr>
        <w:pStyle w:val="a3"/>
        <w:spacing w:line="360" w:lineRule="auto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现有</w:t>
      </w:r>
      <w:proofErr w:type="gramStart"/>
      <w:r>
        <w:rPr>
          <w:rFonts w:hint="eastAsia"/>
          <w:color w:val="000000"/>
        </w:rPr>
        <w:t>沉淀池因斜管</w:t>
      </w:r>
      <w:proofErr w:type="gramEnd"/>
      <w:r>
        <w:rPr>
          <w:rFonts w:hint="eastAsia"/>
          <w:color w:val="000000"/>
        </w:rPr>
        <w:t>填料支架腐蚀严重并部分脱落，斜管上浮导致处理效率降低，出水水质无法稳定达标，需进行维修改造以满足《医疗机构水污染物排放标准》（GB 18466-2005），恢复沉淀池处理能力，提升污泥沉降效率，确保污水处理系统稳定运行。</w:t>
      </w:r>
    </w:p>
    <w:p w:rsidR="00B76156" w:rsidRDefault="00EC0EF0">
      <w:pPr>
        <w:pStyle w:val="a3"/>
        <w:spacing w:line="360" w:lineRule="auto"/>
        <w:rPr>
          <w:bCs/>
        </w:rPr>
      </w:pPr>
      <w:r>
        <w:rPr>
          <w:rFonts w:hint="eastAsia"/>
          <w:bCs/>
          <w:color w:val="000000"/>
        </w:rPr>
        <w:t>1、</w:t>
      </w:r>
      <w:r>
        <w:rPr>
          <w:bCs/>
        </w:rPr>
        <w:t>施工范围</w:t>
      </w:r>
    </w:p>
    <w:p w:rsidR="00B76156" w:rsidRDefault="00EC0EF0">
      <w:pPr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本项目属于维修改造项目，其中包括原沉淀池斜管填料及支架的人工拆除更换、提供污泥沉降效率的专业处理、新增电气化控制等。本项目维修改造范围包括但不限于以下内容：</w:t>
      </w:r>
    </w:p>
    <w:p w:rsidR="00B76156" w:rsidRDefault="00EC0EF0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设施拆除</w:t>
      </w:r>
      <w:r>
        <w:rPr>
          <w:rFonts w:ascii="MS Mincho" w:eastAsia="MS Mincho" w:hAnsi="MS Mincho" w:cs="MS Mincho" w:hint="eastAsia"/>
          <w:color w:val="000000"/>
          <w:kern w:val="0"/>
          <w:sz w:val="24"/>
          <w:szCs w:val="24"/>
          <w:lang w:val="zh-CN" w:bidi="zh-CN"/>
        </w:rPr>
        <w:t>‌</w:t>
      </w:r>
      <w:r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拆除原沉淀池内的斜管填料及支架；</w:t>
      </w:r>
    </w:p>
    <w:p w:rsidR="00B76156" w:rsidRDefault="00EC0EF0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池底清淤：清除池底污泥，将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污泥泵至污泥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脱水机进行脱水，干化后污泥转运至医院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危废间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暂存；</w:t>
      </w:r>
    </w:p>
    <w:p w:rsidR="00B76156" w:rsidRDefault="00EC0EF0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设施</w:t>
      </w:r>
      <w:r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  <w:t>更换</w:t>
      </w:r>
      <w:r>
        <w:rPr>
          <w:rFonts w:ascii="MS Mincho" w:eastAsia="MS Mincho" w:hAnsi="MS Mincho" w:cs="MS Mincho" w:hint="eastAsia"/>
          <w:color w:val="000000"/>
          <w:kern w:val="0"/>
          <w:sz w:val="24"/>
          <w:szCs w:val="24"/>
          <w:lang w:val="zh-CN" w:bidi="zh-CN"/>
        </w:rPr>
        <w:t>‌</w:t>
      </w:r>
      <w:r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  <w:t>：更换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斜管填料</w:t>
      </w:r>
      <w:r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304不锈钢斜管填料支架</w:t>
      </w:r>
      <w:r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  <w:t>等。</w:t>
      </w:r>
    </w:p>
    <w:p w:rsidR="00B76156" w:rsidRDefault="00EC0EF0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新增设施：新增沉淀池排水泵及排水管道、沉淀池水泵提升方形通道、不锈钢出水堰槽、冲泥水泵及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冲泥布水管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、底部斜坡增高、超声波液位控制器及电气化控制</w:t>
      </w:r>
    </w:p>
    <w:p w:rsidR="00B76156" w:rsidRDefault="00EC0EF0">
      <w:pPr>
        <w:adjustRightInd w:val="0"/>
        <w:snapToGrid w:val="0"/>
        <w:spacing w:line="360" w:lineRule="auto"/>
        <w:rPr>
          <w:bCs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、</w:t>
      </w:r>
      <w:r>
        <w:rPr>
          <w:rFonts w:hint="eastAsia"/>
          <w:bCs/>
        </w:rPr>
        <w:t>技术依据及标准</w:t>
      </w:r>
    </w:p>
    <w:p w:rsidR="00B76156" w:rsidRDefault="00EC0EF0">
      <w:pPr>
        <w:ind w:leftChars="100" w:left="210"/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《医疗机构水污染物排放标准》（GB 18466-2005）</w:t>
      </w:r>
    </w:p>
    <w:p w:rsidR="00B76156" w:rsidRDefault="00EC0EF0">
      <w:pPr>
        <w:widowControl/>
        <w:ind w:leftChars="100" w:left="930" w:hangingChars="300" w:hanging="720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《医院污水处理工程技术规范》               HJ2029-2013</w:t>
      </w:r>
    </w:p>
    <w:p w:rsidR="00B76156" w:rsidRDefault="00EC0EF0">
      <w:pPr>
        <w:widowControl/>
        <w:ind w:leftChars="100" w:left="930" w:hangingChars="300" w:hanging="720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 xml:space="preserve">《钢及钢产品交货一般技术要求》          </w:t>
      </w:r>
      <w:r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  <w:t>GB/T 17505-2016</w:t>
      </w:r>
    </w:p>
    <w:p w:rsidR="00B76156" w:rsidRDefault="00EC0EF0">
      <w:pPr>
        <w:widowControl/>
        <w:ind w:leftChars="100" w:left="930" w:hangingChars="300" w:hanging="720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 xml:space="preserve">《室外排水设计规范》             </w:t>
      </w:r>
      <w:r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  <w:t>GB 50014-2006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 xml:space="preserve"> </w:t>
      </w:r>
      <w:r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  <w:t>2014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年版</w:t>
      </w:r>
    </w:p>
    <w:p w:rsidR="00B76156" w:rsidRDefault="00EC0EF0">
      <w:pPr>
        <w:widowControl/>
        <w:ind w:leftChars="100" w:left="930" w:hangingChars="300" w:hanging="720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 xml:space="preserve">《给水排水工程管道结构设计规范》        </w:t>
      </w:r>
      <w:r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  <w:t>GB 50332-2002</w:t>
      </w:r>
    </w:p>
    <w:p w:rsidR="00B76156" w:rsidRDefault="00EC0EF0">
      <w:pPr>
        <w:ind w:leftChars="100" w:left="210"/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《电气装置安装工程验收规范》（GB 50168-2018）</w:t>
      </w:r>
    </w:p>
    <w:p w:rsidR="00B76156" w:rsidRDefault="00EC0EF0">
      <w:pPr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  <w:lang w:bidi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zh-CN"/>
        </w:rPr>
        <w:t>3、</w:t>
      </w:r>
      <w:r>
        <w:rPr>
          <w:rFonts w:ascii="宋体" w:eastAsia="宋体" w:hAnsi="宋体" w:cs="宋体"/>
          <w:color w:val="000000"/>
          <w:kern w:val="0"/>
          <w:sz w:val="24"/>
          <w:szCs w:val="24"/>
          <w:lang w:bidi="zh-CN"/>
        </w:rPr>
        <w:t>施工内容</w:t>
      </w:r>
    </w:p>
    <w:tbl>
      <w:tblPr>
        <w:tblW w:w="5034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3"/>
        <w:gridCol w:w="1614"/>
        <w:gridCol w:w="3374"/>
        <w:gridCol w:w="858"/>
        <w:gridCol w:w="976"/>
        <w:gridCol w:w="1045"/>
      </w:tblGrid>
      <w:tr w:rsidR="00B76156">
        <w:trPr>
          <w:trHeight w:val="413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规格和型号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76156">
        <w:trPr>
          <w:trHeight w:val="292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斜管填料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规格：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Φ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尺寸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:1m*1m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聚丙烯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六角蜂窝斜管填料，安装角度：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25.08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B761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156">
        <w:trPr>
          <w:trHeight w:val="1070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斜管填料支架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非标制作，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8#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槽钢及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L40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角铁组合件，含上下两层支架，材质：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304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不锈钢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B761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156">
        <w:trPr>
          <w:trHeight w:val="481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出水堰槽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非标制作，组合件，尺寸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200mm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200</w:t>
            </w:r>
            <w:bookmarkStart w:id="0" w:name="OLE_LINK1"/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mm</w:t>
            </w:r>
            <w:bookmarkEnd w:id="0"/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，材质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304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不锈钢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18.2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B761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156">
        <w:trPr>
          <w:trHeight w:val="771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出水堰槽支撑架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非标制作，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8#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槽钢组合件，材质：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304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不锈钢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B761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156">
        <w:trPr>
          <w:trHeight w:val="771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冲泥布水管</w:t>
            </w:r>
            <w:proofErr w:type="gramEnd"/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De90*De50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组合件，材质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PE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B761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156">
        <w:trPr>
          <w:trHeight w:val="771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沉淀池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排泥泵过井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通道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304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不锈钢角铁做骨架，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 xml:space="preserve">PP 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板做档板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B761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156">
        <w:trPr>
          <w:trHeight w:val="771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沉淀池底部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斜斗放坡</w:t>
            </w:r>
            <w:proofErr w:type="gramEnd"/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斜坡角度加大，一侧高度增加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50cm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，砖混结构，素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砼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抹灰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B761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156">
        <w:trPr>
          <w:trHeight w:val="771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混凝土开方孔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出水堰槽开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200mm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B761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156">
        <w:trPr>
          <w:trHeight w:val="771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混凝土开圆孔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Φ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，用于安装污水管道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B761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156">
        <w:trPr>
          <w:trHeight w:val="355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沉淀池排水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泵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WQ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5.5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转速：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00r/m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功率：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5.5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kw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电压：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380V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流量：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/h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扬程：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口径：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0mm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含不锈钢链条、不锈钢挂钩及钢丝管</w:t>
            </w:r>
          </w:p>
        </w:tc>
      </w:tr>
      <w:tr w:rsidR="00B76156">
        <w:trPr>
          <w:trHeight w:val="355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沉淀池冲泥泵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WQ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转速：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00r/m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功率：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5kw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电压：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380V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流量：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0m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/h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扬程：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0m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口径：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0mm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含不锈钢链条、不锈钢挂钩及钢丝管</w:t>
            </w:r>
          </w:p>
        </w:tc>
      </w:tr>
      <w:tr w:rsidR="00B76156">
        <w:trPr>
          <w:trHeight w:val="355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超声波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液位计</w:t>
            </w:r>
            <w:proofErr w:type="gramEnd"/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测量范围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0~10m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，配仪表显示，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B76156" w:rsidRDefault="00EC0EF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4~20mA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模拟输出及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RS485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通讯接口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B76156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76156">
        <w:trPr>
          <w:trHeight w:val="355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污水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水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管道及配件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DN100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、材质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UPVC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B76156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76156">
        <w:trPr>
          <w:trHeight w:val="363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电线管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PVC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De32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B76156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76156">
        <w:trPr>
          <w:trHeight w:val="355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电缆线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YJV3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4+1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B76156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76156">
        <w:trPr>
          <w:trHeight w:val="373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仪表控制线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RVVP2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0.75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B76156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76156">
        <w:trPr>
          <w:trHeight w:val="355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电气控制系统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新增水泵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电气元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配件及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PLC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液位控制系统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B76156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76156">
        <w:trPr>
          <w:trHeight w:val="494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临时排水设施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临时水泵及管道排水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B761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156">
        <w:trPr>
          <w:trHeight w:val="398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污泥清理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用水冲洗沉淀池，污泥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做危废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处理，用脱水机对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污泥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进行脱水，脱水后装袋，放入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医院危废暂存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B761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156">
        <w:trPr>
          <w:trHeight w:val="388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旧设施拆除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拆除旧斜管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、支架、压条等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B761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156">
        <w:trPr>
          <w:trHeight w:val="388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安装调试施工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B76156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B761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156">
        <w:trPr>
          <w:trHeight w:val="488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垃圾清运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坏的线管要在池子上面清洗干净后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做固废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处理，产生的工业固废进行清运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B761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156">
        <w:trPr>
          <w:trHeight w:val="415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施工安全措施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现场围挡、池体内通风及配置硫化氢报警仪等安全措施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B761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76156" w:rsidRPr="001700EE" w:rsidRDefault="00EC0EF0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zh-CN"/>
        </w:rPr>
      </w:pPr>
      <w:r w:rsidRPr="001700EE">
        <w:rPr>
          <w:rFonts w:ascii="宋体" w:eastAsia="宋体" w:hAnsi="宋体" w:cs="宋体" w:hint="eastAsia"/>
          <w:kern w:val="0"/>
          <w:sz w:val="24"/>
          <w:szCs w:val="24"/>
          <w:lang w:bidi="zh-CN"/>
        </w:rPr>
        <w:t>备注</w:t>
      </w:r>
      <w:r w:rsidRPr="001700EE">
        <w:rPr>
          <w:rFonts w:ascii="宋体" w:eastAsia="宋体" w:hAnsi="宋体" w:cs="宋体"/>
          <w:kern w:val="0"/>
          <w:sz w:val="24"/>
          <w:szCs w:val="24"/>
          <w:lang w:bidi="zh-CN"/>
        </w:rPr>
        <w:t>：</w:t>
      </w:r>
      <w:r w:rsidRPr="001700EE">
        <w:rPr>
          <w:rFonts w:ascii="宋体" w:eastAsia="宋体" w:hAnsi="宋体" w:cs="宋体" w:hint="eastAsia"/>
          <w:kern w:val="0"/>
          <w:sz w:val="24"/>
          <w:szCs w:val="24"/>
          <w:lang w:bidi="zh-CN"/>
        </w:rPr>
        <w:t>投标</w:t>
      </w:r>
      <w:r w:rsidRPr="001700EE">
        <w:rPr>
          <w:rFonts w:ascii="宋体" w:eastAsia="宋体" w:hAnsi="宋体" w:cs="宋体"/>
          <w:kern w:val="0"/>
          <w:sz w:val="24"/>
          <w:szCs w:val="24"/>
          <w:lang w:bidi="zh-CN"/>
        </w:rPr>
        <w:t>文件内</w:t>
      </w:r>
      <w:r w:rsidRPr="001700EE">
        <w:rPr>
          <w:rFonts w:ascii="宋体" w:eastAsia="宋体" w:hAnsi="宋体" w:cs="宋体" w:hint="eastAsia"/>
          <w:kern w:val="0"/>
          <w:sz w:val="24"/>
          <w:szCs w:val="24"/>
          <w:lang w:bidi="zh-CN"/>
        </w:rPr>
        <w:t>附安装</w:t>
      </w:r>
      <w:r w:rsidRPr="001700EE">
        <w:rPr>
          <w:rFonts w:ascii="宋体" w:eastAsia="宋体" w:hAnsi="宋体" w:cs="宋体"/>
          <w:kern w:val="0"/>
          <w:sz w:val="24"/>
          <w:szCs w:val="24"/>
          <w:lang w:bidi="zh-CN"/>
        </w:rPr>
        <w:t>施工图</w:t>
      </w:r>
      <w:r w:rsidRPr="001700EE">
        <w:rPr>
          <w:rFonts w:ascii="宋体" w:eastAsia="宋体" w:hAnsi="宋体" w:cs="宋体" w:hint="eastAsia"/>
          <w:kern w:val="0"/>
          <w:sz w:val="24"/>
          <w:szCs w:val="24"/>
          <w:lang w:bidi="zh-CN"/>
        </w:rPr>
        <w:t>、安全施工方案。</w:t>
      </w:r>
    </w:p>
    <w:p w:rsidR="00B76156" w:rsidRPr="001700EE" w:rsidRDefault="00EC0EF0">
      <w:pPr>
        <w:pStyle w:val="a3"/>
        <w:spacing w:line="360" w:lineRule="auto"/>
        <w:rPr>
          <w:lang w:val="en-US"/>
        </w:rPr>
      </w:pPr>
      <w:r w:rsidRPr="001700EE">
        <w:rPr>
          <w:rFonts w:hint="eastAsia"/>
          <w:lang w:val="en-US"/>
        </w:rPr>
        <w:t>4、</w:t>
      </w:r>
      <w:r w:rsidRPr="001700EE">
        <w:rPr>
          <w:lang w:val="en-US"/>
        </w:rPr>
        <w:t>其它资质要求</w:t>
      </w:r>
    </w:p>
    <w:p w:rsidR="00B76156" w:rsidRPr="001700EE" w:rsidRDefault="00EC0EF0">
      <w:pPr>
        <w:pStyle w:val="a3"/>
        <w:spacing w:line="360" w:lineRule="auto"/>
      </w:pPr>
      <w:r w:rsidRPr="001700EE">
        <w:rPr>
          <w:rFonts w:hint="eastAsia"/>
        </w:rPr>
        <w:t>1、符合国家有关建筑工程施工规范、验收标准，并达到合格工程标准。</w:t>
      </w:r>
    </w:p>
    <w:p w:rsidR="00B76156" w:rsidRPr="001700EE" w:rsidRDefault="00EC0EF0">
      <w:pPr>
        <w:pStyle w:val="a3"/>
        <w:spacing w:line="360" w:lineRule="auto"/>
      </w:pPr>
      <w:r w:rsidRPr="001700EE">
        <w:rPr>
          <w:rFonts w:hint="eastAsia"/>
        </w:rPr>
        <w:t>2、质量保修：按建设部 2000 年第 80 号令，保质期为验收合格后1年。</w:t>
      </w:r>
    </w:p>
    <w:p w:rsidR="00B76156" w:rsidRPr="001700EE" w:rsidRDefault="00EC0EF0">
      <w:pPr>
        <w:pStyle w:val="a3"/>
        <w:spacing w:line="360" w:lineRule="auto"/>
      </w:pPr>
      <w:r w:rsidRPr="001700EE">
        <w:rPr>
          <w:rFonts w:hint="eastAsia"/>
        </w:rPr>
        <w:t>3、</w:t>
      </w:r>
      <w:r w:rsidRPr="001700EE">
        <w:t>施工人员需有</w:t>
      </w:r>
      <w:r w:rsidRPr="001700EE">
        <w:rPr>
          <w:rFonts w:hint="eastAsia"/>
        </w:rPr>
        <w:t>有限</w:t>
      </w:r>
      <w:r w:rsidRPr="001700EE">
        <w:t>空间作业证书。</w:t>
      </w:r>
    </w:p>
    <w:p w:rsidR="00B76156" w:rsidRPr="001700EE" w:rsidRDefault="00EC0EF0">
      <w:pPr>
        <w:pStyle w:val="a3"/>
        <w:spacing w:line="360" w:lineRule="auto"/>
        <w:rPr>
          <w:rFonts w:ascii="仿宋_GB2312" w:eastAsia="仿宋_GB2312" w:hAnsi="Times New Roman" w:cs="Times New Roman"/>
          <w:kern w:val="2"/>
          <w:sz w:val="28"/>
          <w:szCs w:val="28"/>
          <w:lang w:val="en-US" w:bidi="ar-SA"/>
        </w:rPr>
      </w:pPr>
      <w:r w:rsidRPr="001700EE">
        <w:rPr>
          <w:rFonts w:hint="eastAsia"/>
        </w:rPr>
        <w:t>4、环保工程专业承包叁级及以上资质、安全生产许可证。</w:t>
      </w:r>
    </w:p>
    <w:p w:rsidR="00B76156" w:rsidRDefault="00EC0EF0">
      <w:pPr>
        <w:spacing w:line="360" w:lineRule="auto"/>
        <w:rPr>
          <w:rFonts w:ascii="宋体" w:eastAsia="宋体" w:hAnsi="宋体" w:cs="宋体"/>
          <w:kern w:val="0"/>
          <w:sz w:val="24"/>
          <w:szCs w:val="24"/>
          <w:lang w:val="zh-CN" w:bidi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五、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付款方式：1、工程验收合格后次月支付合同金额的70%，审计结果出具后付至结算金额的97%，按结算金额提取3%的工程质量保证金，待一年后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无工程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质量问题1个月内退还（不计息）。</w:t>
      </w:r>
    </w:p>
    <w:p w:rsidR="00B76156" w:rsidRDefault="00EC0EF0">
      <w:pPr>
        <w:spacing w:line="460" w:lineRule="exact"/>
        <w:rPr>
          <w:rFonts w:hAnsi="宋体" w:cs="宋体" w:hint="eastAsia"/>
          <w:color w:val="000000"/>
          <w:kern w:val="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六、评标办法</w:t>
      </w:r>
      <w:r>
        <w:rPr>
          <w:rFonts w:hAnsi="宋体" w:cs="宋体" w:hint="eastAsia"/>
          <w:color w:val="000000"/>
          <w:sz w:val="24"/>
          <w:szCs w:val="24"/>
        </w:rPr>
        <w:t xml:space="preserve">: </w:t>
      </w:r>
      <w:r>
        <w:rPr>
          <w:rFonts w:hAnsi="宋体" w:cs="宋体" w:hint="eastAsia"/>
          <w:color w:val="000000"/>
          <w:sz w:val="24"/>
          <w:szCs w:val="24"/>
        </w:rPr>
        <w:t>竞争性</w:t>
      </w:r>
      <w:r>
        <w:rPr>
          <w:rFonts w:hAnsi="宋体" w:cs="宋体" w:hint="eastAsia"/>
          <w:color w:val="000000"/>
          <w:kern w:val="0"/>
          <w:sz w:val="24"/>
          <w:szCs w:val="24"/>
        </w:rPr>
        <w:t>议价</w:t>
      </w:r>
      <w:r w:rsidR="00B00570">
        <w:rPr>
          <w:rFonts w:hAnsi="宋体" w:cs="宋体" w:hint="eastAsia"/>
          <w:color w:val="000000"/>
          <w:kern w:val="0"/>
          <w:sz w:val="24"/>
          <w:szCs w:val="24"/>
        </w:rPr>
        <w:t>，</w:t>
      </w:r>
      <w:r w:rsidR="00B00570">
        <w:rPr>
          <w:rFonts w:hAnsi="宋体" w:cs="宋体"/>
          <w:color w:val="000000"/>
          <w:kern w:val="0"/>
          <w:sz w:val="24"/>
          <w:szCs w:val="24"/>
        </w:rPr>
        <w:t>现场需二次议价。</w:t>
      </w:r>
      <w:bookmarkStart w:id="1" w:name="_GoBack"/>
      <w:bookmarkEnd w:id="1"/>
    </w:p>
    <w:p w:rsidR="00B76156" w:rsidRDefault="00EC0EF0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七、</w:t>
      </w:r>
      <w:r>
        <w:rPr>
          <w:rFonts w:ascii="宋体" w:hAnsi="宋体" w:cs="宋体" w:hint="eastAsia"/>
          <w:bCs/>
          <w:sz w:val="24"/>
          <w:szCs w:val="24"/>
        </w:rPr>
        <w:t>踏勘现场：投标人不统一</w:t>
      </w:r>
      <w:r>
        <w:rPr>
          <w:rFonts w:ascii="宋体" w:hAnsi="宋体" w:cs="宋体" w:hint="eastAsia"/>
          <w:sz w:val="24"/>
          <w:szCs w:val="24"/>
        </w:rPr>
        <w:t>组织现场踏勘，本工程施工地点位于浏阳市人民医院，各投标人可自行进行现场踏勘，现场踏勘的费用自理，踏勘过程中出现任何安全事故均与招标人无关。</w:t>
      </w:r>
    </w:p>
    <w:p w:rsidR="00B76156" w:rsidRDefault="00EC0EF0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八、投标人的资格要求</w:t>
      </w:r>
    </w:p>
    <w:p w:rsidR="00B76156" w:rsidRDefault="00EC0EF0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1</w:t>
      </w:r>
      <w:r>
        <w:rPr>
          <w:rFonts w:hAnsi="宋体" w:cs="宋体" w:hint="eastAsia"/>
          <w:color w:val="000000"/>
          <w:sz w:val="24"/>
          <w:szCs w:val="24"/>
        </w:rPr>
        <w:t>、营业执照（需备注三证合一或五证合一）</w:t>
      </w:r>
    </w:p>
    <w:p w:rsidR="00B76156" w:rsidRDefault="00EC0EF0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2</w:t>
      </w:r>
      <w:r>
        <w:rPr>
          <w:rFonts w:hAnsi="宋体" w:cs="宋体" w:hint="eastAsia"/>
          <w:color w:val="000000"/>
          <w:sz w:val="24"/>
          <w:szCs w:val="24"/>
        </w:rPr>
        <w:t>、法定代表人身份证明</w:t>
      </w:r>
    </w:p>
    <w:p w:rsidR="00B76156" w:rsidRDefault="00EC0EF0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lastRenderedPageBreak/>
        <w:t>3</w:t>
      </w:r>
      <w:r>
        <w:rPr>
          <w:rFonts w:hAnsi="宋体" w:cs="宋体" w:hint="eastAsia"/>
          <w:color w:val="000000"/>
          <w:sz w:val="24"/>
          <w:szCs w:val="24"/>
        </w:rPr>
        <w:t>、法定代表人授权委托书（如有）</w:t>
      </w:r>
    </w:p>
    <w:p w:rsidR="00B76156" w:rsidRDefault="00EC0EF0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九、投标文件编制要求：</w:t>
      </w:r>
    </w:p>
    <w:p w:rsidR="00B76156" w:rsidRDefault="00EC0EF0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1</w:t>
      </w:r>
      <w:r>
        <w:rPr>
          <w:rFonts w:hAnsi="宋体" w:cs="宋体" w:hint="eastAsia"/>
          <w:color w:val="000000"/>
          <w:sz w:val="24"/>
          <w:szCs w:val="24"/>
        </w:rPr>
        <w:t>、投标文件必须采用</w:t>
      </w:r>
      <w:r w:rsidR="00E77D5B">
        <w:rPr>
          <w:rFonts w:hAnsi="宋体" w:cs="宋体" w:hint="eastAsia"/>
          <w:color w:val="000000"/>
          <w:sz w:val="24"/>
          <w:szCs w:val="24"/>
        </w:rPr>
        <w:t>胶装</w:t>
      </w:r>
      <w:r>
        <w:rPr>
          <w:rFonts w:hAnsi="宋体" w:cs="宋体" w:hint="eastAsia"/>
          <w:color w:val="000000"/>
          <w:sz w:val="24"/>
          <w:szCs w:val="24"/>
        </w:rPr>
        <w:t>成册，一式三份（一份正本，两份副本）。投标文件制作格式见</w:t>
      </w:r>
      <w:r>
        <w:rPr>
          <w:rFonts w:hAnsi="宋体" w:cs="宋体" w:hint="eastAsia"/>
          <w:b/>
          <w:color w:val="000000"/>
          <w:sz w:val="24"/>
          <w:szCs w:val="24"/>
        </w:rPr>
        <w:t>附件</w:t>
      </w:r>
      <w:r>
        <w:rPr>
          <w:rFonts w:hAnsi="宋体" w:cs="宋体"/>
          <w:b/>
          <w:color w:val="000000"/>
          <w:sz w:val="24"/>
          <w:szCs w:val="24"/>
        </w:rPr>
        <w:t>1</w:t>
      </w:r>
      <w:r>
        <w:rPr>
          <w:rFonts w:hAnsi="宋体" w:cs="宋体" w:hint="eastAsia"/>
          <w:color w:val="000000"/>
          <w:sz w:val="24"/>
          <w:szCs w:val="24"/>
        </w:rPr>
        <w:t>。</w:t>
      </w:r>
    </w:p>
    <w:p w:rsidR="00B76156" w:rsidRDefault="00EC0EF0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2</w:t>
      </w:r>
      <w:r>
        <w:rPr>
          <w:rFonts w:hAnsi="宋体" w:cs="宋体" w:hint="eastAsia"/>
          <w:color w:val="000000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B76156" w:rsidRDefault="00EC0EF0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十、投标截止时间、开标时间及地点：</w:t>
      </w:r>
    </w:p>
    <w:p w:rsidR="00B76156" w:rsidRDefault="00EC0EF0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1</w:t>
      </w:r>
      <w:r>
        <w:rPr>
          <w:rFonts w:hAnsi="宋体" w:cs="宋体" w:hint="eastAsia"/>
          <w:color w:val="000000"/>
          <w:sz w:val="24"/>
          <w:szCs w:val="24"/>
        </w:rPr>
        <w:t>、投标</w:t>
      </w:r>
      <w:r w:rsidR="00E77D5B">
        <w:rPr>
          <w:rFonts w:hAnsi="宋体" w:cs="宋体" w:hint="eastAsia"/>
          <w:color w:val="000000"/>
          <w:sz w:val="24"/>
          <w:szCs w:val="24"/>
        </w:rPr>
        <w:t>报名</w:t>
      </w:r>
      <w:r>
        <w:rPr>
          <w:rFonts w:hAnsi="宋体" w:cs="宋体" w:hint="eastAsia"/>
          <w:color w:val="000000"/>
          <w:sz w:val="24"/>
          <w:szCs w:val="24"/>
        </w:rPr>
        <w:t>截止及开标时间：</w:t>
      </w:r>
      <w:r>
        <w:rPr>
          <w:rFonts w:hAnsi="宋体" w:cs="宋体" w:hint="eastAsia"/>
          <w:color w:val="000000"/>
          <w:sz w:val="24"/>
          <w:szCs w:val="24"/>
        </w:rPr>
        <w:t>202</w:t>
      </w:r>
      <w:r>
        <w:rPr>
          <w:rFonts w:hAnsi="宋体" w:cs="宋体"/>
          <w:color w:val="000000"/>
          <w:sz w:val="24"/>
          <w:szCs w:val="24"/>
        </w:rPr>
        <w:t>5</w:t>
      </w:r>
      <w:r>
        <w:rPr>
          <w:rFonts w:hAnsi="宋体" w:cs="宋体" w:hint="eastAsia"/>
          <w:color w:val="000000"/>
          <w:sz w:val="24"/>
          <w:szCs w:val="24"/>
        </w:rPr>
        <w:t>年</w:t>
      </w:r>
      <w:r w:rsidR="00B4445F">
        <w:rPr>
          <w:rFonts w:hAnsi="宋体" w:cs="宋体"/>
          <w:color w:val="000000"/>
          <w:sz w:val="24"/>
          <w:szCs w:val="24"/>
        </w:rPr>
        <w:t>9</w:t>
      </w:r>
      <w:r>
        <w:rPr>
          <w:rFonts w:hAnsi="宋体" w:cs="宋体" w:hint="eastAsia"/>
          <w:color w:val="000000"/>
          <w:sz w:val="24"/>
          <w:szCs w:val="24"/>
        </w:rPr>
        <w:t>月</w:t>
      </w:r>
      <w:r w:rsidR="00B4445F">
        <w:rPr>
          <w:rFonts w:hAnsi="宋体" w:cs="宋体" w:hint="eastAsia"/>
          <w:color w:val="000000"/>
          <w:sz w:val="24"/>
          <w:szCs w:val="24"/>
        </w:rPr>
        <w:t>2</w:t>
      </w:r>
      <w:r w:rsidR="00146F16">
        <w:rPr>
          <w:rFonts w:hAnsi="宋体" w:cs="宋体"/>
          <w:color w:val="000000"/>
          <w:sz w:val="24"/>
          <w:szCs w:val="24"/>
        </w:rPr>
        <w:t>6</w:t>
      </w:r>
      <w:r>
        <w:rPr>
          <w:rFonts w:hAnsi="宋体" w:cs="宋体" w:hint="eastAsia"/>
          <w:color w:val="000000"/>
          <w:sz w:val="24"/>
          <w:szCs w:val="24"/>
        </w:rPr>
        <w:t>日</w:t>
      </w:r>
      <w:r>
        <w:rPr>
          <w:rFonts w:hAnsi="宋体" w:cs="宋体" w:hint="eastAsia"/>
          <w:color w:val="000000"/>
          <w:sz w:val="24"/>
          <w:szCs w:val="24"/>
        </w:rPr>
        <w:t>09:00</w:t>
      </w:r>
      <w:r>
        <w:rPr>
          <w:rFonts w:hAnsi="宋体" w:cs="宋体" w:hint="eastAsia"/>
          <w:color w:val="000000"/>
          <w:sz w:val="24"/>
          <w:szCs w:val="24"/>
        </w:rPr>
        <w:t>，超过截止时间的投标将被拒绝（★）。</w:t>
      </w:r>
    </w:p>
    <w:p w:rsidR="00B76156" w:rsidRDefault="00E77D5B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/>
          <w:color w:val="000000"/>
          <w:sz w:val="24"/>
          <w:szCs w:val="24"/>
        </w:rPr>
        <w:t>2</w:t>
      </w:r>
      <w:r w:rsidR="00EC0EF0">
        <w:rPr>
          <w:rFonts w:hAnsi="宋体" w:cs="宋体" w:hint="eastAsia"/>
          <w:color w:val="000000"/>
          <w:sz w:val="24"/>
          <w:szCs w:val="24"/>
        </w:rPr>
        <w:t>、开标地点：浏阳市人民医院中央区四楼二会议室</w:t>
      </w:r>
    </w:p>
    <w:p w:rsidR="00B76156" w:rsidRDefault="00EC0EF0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B76156" w:rsidRDefault="00EC0EF0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十一、</w:t>
      </w:r>
      <w:r>
        <w:rPr>
          <w:rFonts w:ascii="宋体" w:hAnsi="宋体" w:cs="宋体" w:hint="eastAsia"/>
          <w:bCs/>
          <w:sz w:val="24"/>
          <w:szCs w:val="24"/>
        </w:rPr>
        <w:t>有关此次招标事宜，可与下列人员联系：</w:t>
      </w:r>
    </w:p>
    <w:p w:rsidR="00B76156" w:rsidRDefault="00EC0EF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联系电话：李女士：0731-83620086 宋先生：0731-83605784</w:t>
      </w:r>
      <w:r>
        <w:rPr>
          <w:rFonts w:ascii="微软雅黑" w:eastAsia="微软雅黑" w:hAnsi="微软雅黑" w:hint="eastAsia"/>
          <w:color w:val="666666"/>
          <w:szCs w:val="21"/>
        </w:rPr>
        <w:t> </w:t>
      </w:r>
    </w:p>
    <w:p w:rsidR="00B76156" w:rsidRDefault="00B76156">
      <w:pPr>
        <w:spacing w:line="460" w:lineRule="exact"/>
        <w:rPr>
          <w:sz w:val="24"/>
          <w:szCs w:val="24"/>
        </w:rPr>
      </w:pPr>
    </w:p>
    <w:p w:rsidR="00B76156" w:rsidRDefault="00EC0EF0">
      <w:pPr>
        <w:spacing w:line="4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B76156" w:rsidRDefault="00EC0EF0">
      <w:pPr>
        <w:spacing w:line="460" w:lineRule="exact"/>
        <w:ind w:right="360"/>
        <w:jc w:val="right"/>
        <w:rPr>
          <w:rFonts w:hAnsi="宋体" w:cs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DD5D0B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-</w:t>
      </w:r>
      <w:r w:rsidR="00DD5D0B">
        <w:rPr>
          <w:sz w:val="24"/>
          <w:szCs w:val="24"/>
        </w:rPr>
        <w:t>17</w:t>
      </w:r>
    </w:p>
    <w:p w:rsidR="00B76156" w:rsidRDefault="00B76156">
      <w:pPr>
        <w:spacing w:line="460" w:lineRule="exact"/>
        <w:ind w:firstLineChars="200" w:firstLine="480"/>
        <w:jc w:val="right"/>
        <w:rPr>
          <w:rFonts w:hAnsi="宋体" w:cs="宋体"/>
          <w:color w:val="000000"/>
          <w:sz w:val="24"/>
          <w:szCs w:val="24"/>
        </w:rPr>
      </w:pPr>
    </w:p>
    <w:p w:rsidR="00B76156" w:rsidRDefault="00B76156">
      <w:pPr>
        <w:spacing w:line="460" w:lineRule="exact"/>
        <w:rPr>
          <w:rFonts w:ascii="宋体" w:hAnsi="宋体"/>
          <w:color w:val="000000"/>
          <w:sz w:val="24"/>
          <w:szCs w:val="24"/>
        </w:rPr>
      </w:pPr>
    </w:p>
    <w:p w:rsidR="00B76156" w:rsidRDefault="00B76156">
      <w:pPr>
        <w:jc w:val="left"/>
      </w:pPr>
    </w:p>
    <w:p w:rsidR="00B76156" w:rsidRDefault="00B76156">
      <w:pPr>
        <w:jc w:val="left"/>
      </w:pPr>
    </w:p>
    <w:p w:rsidR="00B76156" w:rsidRDefault="00B76156">
      <w:pPr>
        <w:jc w:val="left"/>
      </w:pPr>
    </w:p>
    <w:p w:rsidR="00B76156" w:rsidRDefault="00B76156">
      <w:pPr>
        <w:jc w:val="left"/>
      </w:pPr>
    </w:p>
    <w:p w:rsidR="00B76156" w:rsidRDefault="00B76156">
      <w:pPr>
        <w:jc w:val="left"/>
      </w:pPr>
    </w:p>
    <w:p w:rsidR="00B76156" w:rsidRDefault="00B76156">
      <w:pPr>
        <w:jc w:val="left"/>
      </w:pPr>
    </w:p>
    <w:p w:rsidR="00B76156" w:rsidRDefault="00B76156">
      <w:pPr>
        <w:jc w:val="left"/>
      </w:pPr>
    </w:p>
    <w:p w:rsidR="00B76156" w:rsidRDefault="00B76156">
      <w:pPr>
        <w:jc w:val="left"/>
      </w:pPr>
    </w:p>
    <w:p w:rsidR="00B76156" w:rsidRDefault="00B76156">
      <w:pPr>
        <w:jc w:val="left"/>
      </w:pPr>
    </w:p>
    <w:p w:rsidR="00B76156" w:rsidRDefault="00B76156">
      <w:pPr>
        <w:jc w:val="left"/>
      </w:pPr>
    </w:p>
    <w:p w:rsidR="00B76156" w:rsidRDefault="00B76156">
      <w:pPr>
        <w:jc w:val="left"/>
      </w:pPr>
    </w:p>
    <w:p w:rsidR="00B76156" w:rsidRDefault="00B76156">
      <w:pPr>
        <w:jc w:val="left"/>
      </w:pPr>
    </w:p>
    <w:p w:rsidR="00B76156" w:rsidRDefault="00EC0EF0">
      <w:pPr>
        <w:spacing w:line="440" w:lineRule="exact"/>
        <w:jc w:val="left"/>
        <w:rPr>
          <w:rFonts w:ascii="宋体" w:eastAsia="宋体" w:hAnsi="宋体" w:cs="仿宋"/>
          <w:b/>
          <w:sz w:val="28"/>
          <w:szCs w:val="28"/>
        </w:rPr>
      </w:pPr>
      <w:r>
        <w:rPr>
          <w:rFonts w:ascii="宋体" w:eastAsia="宋体" w:hAnsi="宋体" w:cs="仿宋" w:hint="eastAsia"/>
          <w:b/>
          <w:sz w:val="28"/>
          <w:szCs w:val="28"/>
        </w:rPr>
        <w:t>附件</w:t>
      </w:r>
      <w:r>
        <w:rPr>
          <w:rFonts w:ascii="宋体" w:eastAsia="宋体" w:hAnsi="宋体" w:cs="仿宋"/>
          <w:b/>
          <w:sz w:val="28"/>
          <w:szCs w:val="28"/>
        </w:rPr>
        <w:t>1</w:t>
      </w:r>
      <w:r>
        <w:rPr>
          <w:rFonts w:ascii="宋体" w:eastAsia="宋体" w:hAnsi="宋体" w:cs="仿宋" w:hint="eastAsia"/>
          <w:b/>
          <w:sz w:val="28"/>
          <w:szCs w:val="28"/>
        </w:rPr>
        <w:t>：投标文件制作格式</w:t>
      </w:r>
    </w:p>
    <w:p w:rsidR="00B76156" w:rsidRDefault="00EC0EF0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B76156" w:rsidRDefault="00EC0EF0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ab/>
      </w:r>
      <w:r>
        <w:rPr>
          <w:rFonts w:ascii="宋体" w:hAnsi="宋体" w:cs="仿宋" w:hint="eastAsia"/>
          <w:b/>
          <w:sz w:val="24"/>
        </w:rPr>
        <w:tab/>
      </w:r>
    </w:p>
    <w:p w:rsidR="00B76156" w:rsidRDefault="00B76156">
      <w:pPr>
        <w:rPr>
          <w:rFonts w:ascii="宋体" w:hAnsi="宋体" w:cs="仿宋"/>
          <w:sz w:val="24"/>
        </w:rPr>
      </w:pPr>
    </w:p>
    <w:p w:rsidR="00B76156" w:rsidRDefault="00B76156">
      <w:pPr>
        <w:rPr>
          <w:rFonts w:ascii="宋体" w:hAnsi="宋体" w:cs="仿宋"/>
          <w:sz w:val="24"/>
        </w:rPr>
      </w:pPr>
    </w:p>
    <w:p w:rsidR="00B76156" w:rsidRDefault="00EC0EF0">
      <w:pPr>
        <w:pStyle w:val="a5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B76156" w:rsidRDefault="00EC0EF0">
      <w:pPr>
        <w:pStyle w:val="a5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B76156" w:rsidRDefault="00EC0EF0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</w:t>
      </w:r>
      <w:r>
        <w:rPr>
          <w:rFonts w:eastAsia="宋体" w:hAnsi="宋体" w:cs="仿宋" w:hint="eastAsia"/>
          <w:b/>
          <w:sz w:val="28"/>
          <w:szCs w:val="28"/>
        </w:rPr>
        <w:t>：</w:t>
      </w:r>
      <w:r>
        <w:rPr>
          <w:rFonts w:ascii="宋体" w:eastAsia="宋体" w:hAnsi="宋体" w:cs="仿宋" w:hint="eastAsia"/>
          <w:b/>
          <w:kern w:val="0"/>
          <w:sz w:val="28"/>
          <w:szCs w:val="28"/>
        </w:rPr>
        <w:t>________________</w:t>
      </w:r>
    </w:p>
    <w:p w:rsidR="00B76156" w:rsidRDefault="00B76156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B76156" w:rsidRDefault="00B76156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B76156" w:rsidRDefault="00B76156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B76156" w:rsidRDefault="00EC0EF0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</w:t>
      </w:r>
      <w:r>
        <w:rPr>
          <w:rFonts w:ascii="宋体"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ascii="宋体" w:hAnsi="宋体" w:cs="仿宋" w:hint="eastAsia"/>
          <w:b/>
          <w:kern w:val="0"/>
          <w:sz w:val="28"/>
          <w:szCs w:val="28"/>
        </w:rPr>
        <w:t>（现场签名）</w:t>
      </w:r>
    </w:p>
    <w:p w:rsidR="00B76156" w:rsidRDefault="00EC0EF0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</w:t>
      </w:r>
      <w:r>
        <w:rPr>
          <w:rFonts w:eastAsia="宋体" w:hAnsi="宋体" w:cs="仿宋" w:hint="eastAsia"/>
          <w:b/>
          <w:sz w:val="28"/>
          <w:szCs w:val="28"/>
        </w:rPr>
        <w:t>：</w:t>
      </w:r>
      <w:r>
        <w:rPr>
          <w:rFonts w:ascii="宋体" w:eastAsia="宋体" w:hAnsi="宋体" w:cs="仿宋" w:hint="eastAsia"/>
          <w:b/>
          <w:kern w:val="0"/>
          <w:sz w:val="28"/>
          <w:szCs w:val="28"/>
        </w:rPr>
        <w:t>_____________</w:t>
      </w:r>
      <w:r>
        <w:rPr>
          <w:rFonts w:ascii="宋体" w:hAnsi="宋体" w:cs="仿宋" w:hint="eastAsia"/>
          <w:b/>
          <w:kern w:val="0"/>
          <w:sz w:val="28"/>
          <w:szCs w:val="28"/>
        </w:rPr>
        <w:t>（现场手签）</w:t>
      </w:r>
    </w:p>
    <w:p w:rsidR="00B76156" w:rsidRDefault="00EC0EF0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b/>
          <w:sz w:val="28"/>
          <w:szCs w:val="28"/>
        </w:rPr>
        <w:t>投标日期</w:t>
      </w:r>
      <w:r>
        <w:rPr>
          <w:rFonts w:eastAsia="宋体" w:hAnsi="宋体" w:cs="仿宋" w:hint="eastAsia"/>
          <w:b/>
          <w:sz w:val="28"/>
          <w:szCs w:val="28"/>
        </w:rPr>
        <w:t>：</w:t>
      </w:r>
      <w:r>
        <w:rPr>
          <w:rFonts w:ascii="宋体"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ascii="宋体" w:hAnsi="宋体" w:cs="仿宋" w:hint="eastAsia"/>
          <w:b/>
          <w:kern w:val="0"/>
          <w:sz w:val="28"/>
          <w:szCs w:val="28"/>
        </w:rPr>
        <w:t>（现场手签）</w:t>
      </w:r>
    </w:p>
    <w:p w:rsidR="00B76156" w:rsidRDefault="00B7615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B76156" w:rsidRDefault="00B7615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B76156" w:rsidRDefault="00B7615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B76156" w:rsidRDefault="00B7615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B76156" w:rsidRDefault="00B7615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B76156" w:rsidRDefault="00B7615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B76156" w:rsidRDefault="00B7615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B76156" w:rsidRDefault="00B7615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B76156" w:rsidRDefault="00B7615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B76156" w:rsidRDefault="00B7615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B76156" w:rsidRDefault="00B7615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B76156" w:rsidRDefault="00EC0EF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B76156" w:rsidRDefault="00EC0EF0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B76156" w:rsidRDefault="00B76156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B76156" w:rsidRDefault="00EC0EF0">
      <w:pPr>
        <w:numPr>
          <w:ilvl w:val="0"/>
          <w:numId w:val="2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B76156" w:rsidRDefault="00EC0EF0">
      <w:pPr>
        <w:numPr>
          <w:ilvl w:val="0"/>
          <w:numId w:val="2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B76156" w:rsidRDefault="00EC0EF0">
      <w:pPr>
        <w:numPr>
          <w:ilvl w:val="0"/>
          <w:numId w:val="2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B76156" w:rsidRDefault="00EC0EF0">
      <w:pPr>
        <w:numPr>
          <w:ilvl w:val="0"/>
          <w:numId w:val="2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B76156" w:rsidRDefault="00EC0EF0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五、  供应商认为需要提供的其它资料。</w:t>
      </w:r>
    </w:p>
    <w:p w:rsidR="00B76156" w:rsidRDefault="00B7615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B76156" w:rsidRDefault="00EC0EF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B76156" w:rsidRDefault="00EC0EF0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B76156" w:rsidRDefault="00EC0EF0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B76156" w:rsidRDefault="00EC0EF0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B76156" w:rsidRDefault="00EC0EF0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B76156" w:rsidRDefault="00EC0EF0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B76156" w:rsidRDefault="00EC0EF0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B76156" w:rsidRDefault="00EC0EF0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B76156" w:rsidRDefault="00EC0EF0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B76156" w:rsidRDefault="00EC0EF0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B76156" w:rsidRDefault="00EC0EF0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B76156" w:rsidRDefault="00B76156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B76156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6156" w:rsidRDefault="00EC0EF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156" w:rsidRDefault="00EC0EF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B76156" w:rsidRDefault="00B76156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B76156" w:rsidRDefault="00B76156">
      <w:pPr>
        <w:snapToGrid w:val="0"/>
        <w:rPr>
          <w:rFonts w:ascii="宋体" w:hAnsi="宋体" w:cs="仿宋"/>
          <w:sz w:val="24"/>
        </w:rPr>
      </w:pPr>
    </w:p>
    <w:p w:rsidR="00B76156" w:rsidRDefault="00B76156">
      <w:pPr>
        <w:snapToGrid w:val="0"/>
        <w:rPr>
          <w:rFonts w:ascii="宋体" w:hAnsi="宋体" w:cs="仿宋"/>
          <w:sz w:val="24"/>
        </w:rPr>
      </w:pPr>
    </w:p>
    <w:p w:rsidR="00B76156" w:rsidRDefault="00B76156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B76156" w:rsidRDefault="00EC0EF0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B76156" w:rsidRDefault="00EC0EF0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B76156" w:rsidRDefault="00B76156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B76156" w:rsidRDefault="00B76156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B76156" w:rsidRDefault="00B76156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B76156" w:rsidRDefault="00B76156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B76156" w:rsidRDefault="00EC0EF0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B76156" w:rsidRDefault="00B76156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B76156" w:rsidRDefault="00EC0EF0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B76156" w:rsidRDefault="00EC0EF0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B76156" w:rsidRDefault="00EC0EF0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B76156" w:rsidRDefault="00EC0EF0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B76156" w:rsidRDefault="00EC0EF0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B76156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56" w:rsidRDefault="00EC0EF0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6156" w:rsidRDefault="00EC0EF0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B76156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6156" w:rsidRDefault="00EC0EF0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156" w:rsidRDefault="00EC0EF0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B76156" w:rsidRDefault="00B76156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B76156" w:rsidRDefault="00EC0EF0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B76156" w:rsidRDefault="00EC0EF0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B76156" w:rsidRDefault="00EC0EF0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B76156" w:rsidRDefault="00EC0EF0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B76156" w:rsidRDefault="00B7615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B76156" w:rsidRDefault="00B7615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B76156" w:rsidRDefault="00B7615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B76156" w:rsidRDefault="00B7615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B76156" w:rsidRDefault="00B7615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B76156" w:rsidRDefault="00B7615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B76156" w:rsidRDefault="00B7615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B76156" w:rsidRDefault="00EC0EF0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B76156" w:rsidRDefault="00EC0EF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B76156" w:rsidRDefault="00B76156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126"/>
        <w:gridCol w:w="6204"/>
      </w:tblGrid>
      <w:tr w:rsidR="00B76156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56" w:rsidRDefault="00EC0EF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proofErr w:type="gramStart"/>
            <w:r>
              <w:rPr>
                <w:rFonts w:ascii="宋体" w:hAnsi="宋体" w:cs="仿宋" w:hint="eastAsia"/>
                <w:sz w:val="24"/>
              </w:rPr>
              <w:t>一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56" w:rsidRDefault="00EC0EF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6156" w:rsidRDefault="00B7615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76156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56" w:rsidRDefault="00EC0EF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56" w:rsidRDefault="00EC0EF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6156" w:rsidRDefault="00B7615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76156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56" w:rsidRDefault="00EC0EF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56" w:rsidRDefault="00EC0EF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6156" w:rsidRDefault="00EC0EF0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B76156" w:rsidRDefault="00B76156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B76156" w:rsidRDefault="00EC0EF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B76156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156" w:rsidRDefault="00EC0EF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156" w:rsidRDefault="00EC0EF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56" w:rsidRDefault="00B76156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B76156" w:rsidRDefault="00B76156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B76156" w:rsidRDefault="00B7615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B76156" w:rsidRDefault="00B7615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B76156" w:rsidRDefault="00B7615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B76156" w:rsidRDefault="00B7615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B76156" w:rsidRDefault="00B7615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B76156" w:rsidRDefault="00B7615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B76156" w:rsidRDefault="00B7615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B76156" w:rsidRDefault="00B7615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B76156" w:rsidRDefault="00B76156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B76156" w:rsidRDefault="00EC0E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B76156" w:rsidRDefault="00EC0E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B76156" w:rsidRDefault="00EC0E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B76156" w:rsidRDefault="00B7615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B76156" w:rsidRDefault="00B7615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B76156" w:rsidRDefault="00B7615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B76156" w:rsidRDefault="00B76156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B76156" w:rsidRDefault="00B7615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B76156" w:rsidRDefault="00B7615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B76156" w:rsidRDefault="00B7615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B76156" w:rsidRDefault="00B7615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B76156" w:rsidRDefault="00B7615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B76156" w:rsidRDefault="00B7615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B76156" w:rsidRDefault="00B76156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B76156" w:rsidRDefault="00EC0EF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五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B76156" w:rsidRDefault="00B76156">
      <w:pPr>
        <w:tabs>
          <w:tab w:val="left" w:pos="3600"/>
        </w:tabs>
        <w:adjustRightInd w:val="0"/>
        <w:snapToGrid w:val="0"/>
        <w:jc w:val="center"/>
        <w:rPr>
          <w:rFonts w:ascii="宋体" w:hAnsi="宋体" w:cs="宋体"/>
          <w:b/>
          <w:sz w:val="24"/>
        </w:rPr>
      </w:pPr>
    </w:p>
    <w:p w:rsidR="00B76156" w:rsidRDefault="00B76156">
      <w:pPr>
        <w:rPr>
          <w:rFonts w:ascii="微软雅黑" w:eastAsia="微软雅黑" w:hAnsi="微软雅黑" w:cs="宋体"/>
          <w:color w:val="000000"/>
          <w:sz w:val="24"/>
          <w:szCs w:val="24"/>
        </w:rPr>
      </w:pPr>
    </w:p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>
      <w:pPr>
        <w:jc w:val="left"/>
      </w:pPr>
    </w:p>
    <w:sectPr w:rsidR="00B7615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B34" w:rsidRDefault="00985B34">
      <w:r>
        <w:separator/>
      </w:r>
    </w:p>
  </w:endnote>
  <w:endnote w:type="continuationSeparator" w:id="0">
    <w:p w:rsidR="00985B34" w:rsidRDefault="0098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B34" w:rsidRDefault="00985B34">
      <w:r>
        <w:separator/>
      </w:r>
    </w:p>
  </w:footnote>
  <w:footnote w:type="continuationSeparator" w:id="0">
    <w:p w:rsidR="00985B34" w:rsidRDefault="00985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156" w:rsidRDefault="00EC0EF0">
    <w:pPr>
      <w:pStyle w:val="a9"/>
      <w:jc w:val="right"/>
    </w:pPr>
    <w:r>
      <w:rPr>
        <w:rFonts w:hint="eastAsia"/>
      </w:rPr>
      <w:t>档案编号：</w:t>
    </w:r>
    <w:proofErr w:type="gramStart"/>
    <w:r w:rsidR="00787725" w:rsidRPr="00787725">
      <w:t>KJ.2025.ZW</w:t>
    </w:r>
    <w:proofErr w:type="gramEnd"/>
    <w:r w:rsidR="00787725" w:rsidRPr="00787725">
      <w:t>.CG-B-1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69882C6"/>
    <w:multiLevelType w:val="multilevel"/>
    <w:tmpl w:val="E69882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14"/>
    <w:rsid w:val="0000254D"/>
    <w:rsid w:val="00022536"/>
    <w:rsid w:val="0002665E"/>
    <w:rsid w:val="00026A84"/>
    <w:rsid w:val="00042C58"/>
    <w:rsid w:val="000530D1"/>
    <w:rsid w:val="00066F53"/>
    <w:rsid w:val="0007195C"/>
    <w:rsid w:val="000932B8"/>
    <w:rsid w:val="000E6716"/>
    <w:rsid w:val="00115EF9"/>
    <w:rsid w:val="00146F16"/>
    <w:rsid w:val="001700EE"/>
    <w:rsid w:val="0017751F"/>
    <w:rsid w:val="00184651"/>
    <w:rsid w:val="00195408"/>
    <w:rsid w:val="00211E20"/>
    <w:rsid w:val="00230B29"/>
    <w:rsid w:val="00237720"/>
    <w:rsid w:val="002400BD"/>
    <w:rsid w:val="00243F6C"/>
    <w:rsid w:val="00266901"/>
    <w:rsid w:val="002A4920"/>
    <w:rsid w:val="00306791"/>
    <w:rsid w:val="00307AC9"/>
    <w:rsid w:val="00336075"/>
    <w:rsid w:val="00345314"/>
    <w:rsid w:val="003729E8"/>
    <w:rsid w:val="003749B5"/>
    <w:rsid w:val="00375023"/>
    <w:rsid w:val="00391A7E"/>
    <w:rsid w:val="0039244B"/>
    <w:rsid w:val="0039458D"/>
    <w:rsid w:val="003A30D6"/>
    <w:rsid w:val="003E5FE3"/>
    <w:rsid w:val="003F0A7B"/>
    <w:rsid w:val="004013E6"/>
    <w:rsid w:val="004022A7"/>
    <w:rsid w:val="0042698E"/>
    <w:rsid w:val="0043436E"/>
    <w:rsid w:val="00475F90"/>
    <w:rsid w:val="00480A6E"/>
    <w:rsid w:val="004C2607"/>
    <w:rsid w:val="004C3ABD"/>
    <w:rsid w:val="004C4BD8"/>
    <w:rsid w:val="00513105"/>
    <w:rsid w:val="0054626A"/>
    <w:rsid w:val="00552497"/>
    <w:rsid w:val="00556ADE"/>
    <w:rsid w:val="00577DE0"/>
    <w:rsid w:val="005830BB"/>
    <w:rsid w:val="00585E2E"/>
    <w:rsid w:val="005A0324"/>
    <w:rsid w:val="005B3ACD"/>
    <w:rsid w:val="005B4A6B"/>
    <w:rsid w:val="005E24BD"/>
    <w:rsid w:val="005E4184"/>
    <w:rsid w:val="005F38E3"/>
    <w:rsid w:val="00621016"/>
    <w:rsid w:val="00644404"/>
    <w:rsid w:val="00664493"/>
    <w:rsid w:val="00693F8B"/>
    <w:rsid w:val="00733881"/>
    <w:rsid w:val="00744968"/>
    <w:rsid w:val="0074603E"/>
    <w:rsid w:val="00786752"/>
    <w:rsid w:val="00787725"/>
    <w:rsid w:val="00795495"/>
    <w:rsid w:val="007B4552"/>
    <w:rsid w:val="007D3A1F"/>
    <w:rsid w:val="007E03D6"/>
    <w:rsid w:val="007E3BB7"/>
    <w:rsid w:val="007F743F"/>
    <w:rsid w:val="0084075F"/>
    <w:rsid w:val="00850097"/>
    <w:rsid w:val="008545CA"/>
    <w:rsid w:val="00862364"/>
    <w:rsid w:val="00876586"/>
    <w:rsid w:val="008815DD"/>
    <w:rsid w:val="00896755"/>
    <w:rsid w:val="008A0772"/>
    <w:rsid w:val="008E11FD"/>
    <w:rsid w:val="008E1834"/>
    <w:rsid w:val="00930FA5"/>
    <w:rsid w:val="00953A55"/>
    <w:rsid w:val="00954B06"/>
    <w:rsid w:val="00964F27"/>
    <w:rsid w:val="00974C06"/>
    <w:rsid w:val="00985B34"/>
    <w:rsid w:val="009A1C36"/>
    <w:rsid w:val="00A03F4B"/>
    <w:rsid w:val="00A11420"/>
    <w:rsid w:val="00A328AA"/>
    <w:rsid w:val="00A60BFC"/>
    <w:rsid w:val="00A635FE"/>
    <w:rsid w:val="00A83761"/>
    <w:rsid w:val="00A865ED"/>
    <w:rsid w:val="00AB4F1B"/>
    <w:rsid w:val="00AD6325"/>
    <w:rsid w:val="00AE3C96"/>
    <w:rsid w:val="00B00570"/>
    <w:rsid w:val="00B0710A"/>
    <w:rsid w:val="00B44133"/>
    <w:rsid w:val="00B4445F"/>
    <w:rsid w:val="00B445EC"/>
    <w:rsid w:val="00B60A0A"/>
    <w:rsid w:val="00B7282B"/>
    <w:rsid w:val="00B76156"/>
    <w:rsid w:val="00B766E9"/>
    <w:rsid w:val="00B931E9"/>
    <w:rsid w:val="00B946DF"/>
    <w:rsid w:val="00BC0B9A"/>
    <w:rsid w:val="00C00C50"/>
    <w:rsid w:val="00C33AA9"/>
    <w:rsid w:val="00C64824"/>
    <w:rsid w:val="00C72118"/>
    <w:rsid w:val="00C856F7"/>
    <w:rsid w:val="00D0174D"/>
    <w:rsid w:val="00D01A9E"/>
    <w:rsid w:val="00D16C9B"/>
    <w:rsid w:val="00DC5D91"/>
    <w:rsid w:val="00DD5D0B"/>
    <w:rsid w:val="00E77D5B"/>
    <w:rsid w:val="00EB5ACC"/>
    <w:rsid w:val="00EB6888"/>
    <w:rsid w:val="00EC0EF0"/>
    <w:rsid w:val="00EF1567"/>
    <w:rsid w:val="00EF1E86"/>
    <w:rsid w:val="00F2304E"/>
    <w:rsid w:val="00F46CF3"/>
    <w:rsid w:val="00F86564"/>
    <w:rsid w:val="00F96014"/>
    <w:rsid w:val="00FA0D91"/>
    <w:rsid w:val="00FB5FFB"/>
    <w:rsid w:val="00FC5CC2"/>
    <w:rsid w:val="00FD2ED5"/>
    <w:rsid w:val="00FD6A6D"/>
    <w:rsid w:val="00FF3896"/>
    <w:rsid w:val="02467943"/>
    <w:rsid w:val="0C9C373F"/>
    <w:rsid w:val="0E3F636E"/>
    <w:rsid w:val="0F0D3E53"/>
    <w:rsid w:val="13753078"/>
    <w:rsid w:val="160B0882"/>
    <w:rsid w:val="162437A1"/>
    <w:rsid w:val="1D8D60CF"/>
    <w:rsid w:val="20932201"/>
    <w:rsid w:val="2C6470D6"/>
    <w:rsid w:val="2CB01F34"/>
    <w:rsid w:val="2E992581"/>
    <w:rsid w:val="32F47928"/>
    <w:rsid w:val="34692D0C"/>
    <w:rsid w:val="34C63FC5"/>
    <w:rsid w:val="368A544A"/>
    <w:rsid w:val="369E4EAA"/>
    <w:rsid w:val="37B833F9"/>
    <w:rsid w:val="389307DD"/>
    <w:rsid w:val="3D4716BF"/>
    <w:rsid w:val="3FB778B9"/>
    <w:rsid w:val="46DF4B55"/>
    <w:rsid w:val="482360E6"/>
    <w:rsid w:val="4877497D"/>
    <w:rsid w:val="4FA57C05"/>
    <w:rsid w:val="522D01E0"/>
    <w:rsid w:val="5AC90A7E"/>
    <w:rsid w:val="5AF9704F"/>
    <w:rsid w:val="5F507ED9"/>
    <w:rsid w:val="62C73B96"/>
    <w:rsid w:val="64CC2606"/>
    <w:rsid w:val="68B60867"/>
    <w:rsid w:val="691F3187"/>
    <w:rsid w:val="6AC65D4A"/>
    <w:rsid w:val="6C2F050B"/>
    <w:rsid w:val="6D5C7C79"/>
    <w:rsid w:val="6E9D2059"/>
    <w:rsid w:val="6FFD4F62"/>
    <w:rsid w:val="74570DEB"/>
    <w:rsid w:val="74D55507"/>
    <w:rsid w:val="756F67BD"/>
    <w:rsid w:val="768D428E"/>
    <w:rsid w:val="78A06277"/>
    <w:rsid w:val="7E820E9B"/>
    <w:rsid w:val="7EF61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0FFFB"/>
  <w15:docId w15:val="{6197BDBD-A17A-4F57-8CB1-1AD102FD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5">
    <w:name w:val="Plain Text"/>
    <w:basedOn w:val="a"/>
    <w:link w:val="a6"/>
    <w:qFormat/>
    <w:rPr>
      <w:rFonts w:ascii="宋体" w:eastAsia="仿宋_GB2312" w:hAnsi="Courier New" w:cs="Courier New"/>
      <w:sz w:val="32"/>
      <w:szCs w:val="21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纯文本 字符"/>
    <w:basedOn w:val="a0"/>
    <w:link w:val="a5"/>
    <w:qFormat/>
    <w:rPr>
      <w:rFonts w:ascii="宋体" w:eastAsia="仿宋_GB2312" w:hAnsi="Courier New" w:cs="Courier New"/>
      <w:sz w:val="32"/>
      <w:szCs w:val="21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kern w:val="0"/>
      <w:sz w:val="24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550</Words>
  <Characters>3135</Characters>
  <Application>Microsoft Office Word</Application>
  <DocSecurity>0</DocSecurity>
  <Lines>26</Lines>
  <Paragraphs>7</Paragraphs>
  <ScaleCrop>false</ScaleCrop>
  <Company>Microsoft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陶丽</dc:creator>
  <cp:lastModifiedBy>USER-</cp:lastModifiedBy>
  <cp:revision>116</cp:revision>
  <dcterms:created xsi:type="dcterms:W3CDTF">2021-05-26T01:32:00Z</dcterms:created>
  <dcterms:modified xsi:type="dcterms:W3CDTF">2025-09-17T07:55:00Z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626D61D1A58C4E218660013BD10CE458</vt:lpwstr>
  </property>
</Properties>
</file>