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42" w:rsidRPr="003B140E" w:rsidRDefault="00B91ABF" w:rsidP="003B140E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B91ABF">
        <w:rPr>
          <w:rFonts w:ascii="黑体" w:eastAsia="黑体" w:hAnsi="黑体" w:cs="宋体" w:hint="eastAsia"/>
          <w:kern w:val="0"/>
          <w:sz w:val="44"/>
          <w:szCs w:val="44"/>
        </w:rPr>
        <w:t>结肠灌注透析治疗机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r w:rsidR="00E24CF8">
        <w:rPr>
          <w:rFonts w:ascii="黑体" w:eastAsia="黑体" w:hAnsi="黑体" w:hint="eastAsia"/>
          <w:sz w:val="44"/>
          <w:szCs w:val="44"/>
        </w:rPr>
        <w:t>招标文件</w:t>
      </w:r>
      <w:r w:rsidR="00F124F5">
        <w:rPr>
          <w:rFonts w:ascii="黑体" w:eastAsia="黑体" w:hAnsi="黑体" w:hint="eastAsia"/>
          <w:sz w:val="44"/>
          <w:szCs w:val="44"/>
        </w:rPr>
        <w:t>（</w:t>
      </w:r>
      <w:r w:rsidR="00E24CF8">
        <w:rPr>
          <w:rFonts w:ascii="黑体" w:eastAsia="黑体" w:hAnsi="黑体" w:hint="eastAsia"/>
          <w:sz w:val="44"/>
          <w:szCs w:val="44"/>
        </w:rPr>
        <w:t>第</w:t>
      </w:r>
      <w:r w:rsidR="008B768B">
        <w:rPr>
          <w:rFonts w:ascii="黑体" w:eastAsia="黑体" w:hAnsi="黑体" w:hint="eastAsia"/>
          <w:sz w:val="44"/>
          <w:szCs w:val="44"/>
        </w:rPr>
        <w:t>二</w:t>
      </w:r>
      <w:bookmarkStart w:id="0" w:name="_GoBack"/>
      <w:bookmarkEnd w:id="0"/>
      <w:r w:rsidR="00E24CF8">
        <w:rPr>
          <w:rFonts w:ascii="黑体" w:eastAsia="黑体" w:hAnsi="黑体" w:hint="eastAsia"/>
          <w:sz w:val="44"/>
          <w:szCs w:val="44"/>
        </w:rPr>
        <w:t>次）</w:t>
      </w:r>
    </w:p>
    <w:p w:rsidR="00685B42" w:rsidRDefault="00685B42">
      <w:pPr>
        <w:rPr>
          <w:sz w:val="24"/>
          <w:szCs w:val="24"/>
        </w:rPr>
      </w:pPr>
    </w:p>
    <w:p w:rsidR="00B91ABF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 w:rsidR="00B91ABF" w:rsidRPr="00B91ABF">
        <w:rPr>
          <w:rFonts w:hint="eastAsia"/>
          <w:sz w:val="24"/>
          <w:szCs w:val="24"/>
        </w:rPr>
        <w:t>结肠灌注透析治疗机</w:t>
      </w:r>
    </w:p>
    <w:p w:rsidR="00685B42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  <w:r w:rsidR="007A0D11">
        <w:rPr>
          <w:sz w:val="24"/>
          <w:szCs w:val="24"/>
        </w:rPr>
        <w:t>1</w:t>
      </w:r>
      <w:r w:rsidR="00B91ABF">
        <w:rPr>
          <w:sz w:val="24"/>
          <w:szCs w:val="24"/>
        </w:rPr>
        <w:t>1</w:t>
      </w:r>
      <w:r w:rsidR="003B140E">
        <w:rPr>
          <w:sz w:val="24"/>
          <w:szCs w:val="24"/>
        </w:rPr>
        <w:t>0</w:t>
      </w:r>
      <w:r w:rsidR="008F4483">
        <w:rPr>
          <w:sz w:val="24"/>
          <w:szCs w:val="24"/>
        </w:rPr>
        <w:t>000</w:t>
      </w:r>
      <w:r>
        <w:rPr>
          <w:rFonts w:hint="eastAsia"/>
          <w:sz w:val="24"/>
          <w:szCs w:val="24"/>
        </w:rPr>
        <w:t>元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260"/>
        <w:gridCol w:w="709"/>
        <w:gridCol w:w="1276"/>
        <w:gridCol w:w="1417"/>
        <w:gridCol w:w="1418"/>
      </w:tblGrid>
      <w:tr w:rsidR="00685B42" w:rsidTr="007A0D11">
        <w:tc>
          <w:tcPr>
            <w:tcW w:w="993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3260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计量单位</w:t>
            </w:r>
          </w:p>
        </w:tc>
        <w:tc>
          <w:tcPr>
            <w:tcW w:w="1417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418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685B42" w:rsidTr="007A0D11">
        <w:tc>
          <w:tcPr>
            <w:tcW w:w="993" w:type="dxa"/>
            <w:vAlign w:val="center"/>
          </w:tcPr>
          <w:p w:rsidR="00685B42" w:rsidRDefault="00B91ABF" w:rsidP="003B14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肾内</w:t>
            </w:r>
            <w:r w:rsidR="003B140E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3260" w:type="dxa"/>
            <w:vAlign w:val="center"/>
          </w:tcPr>
          <w:p w:rsidR="00685B42" w:rsidRPr="00E56A79" w:rsidRDefault="00B91ABF" w:rsidP="00E56A79">
            <w:pPr>
              <w:widowControl/>
              <w:rPr>
                <w:sz w:val="24"/>
                <w:szCs w:val="24"/>
              </w:rPr>
            </w:pPr>
            <w:r w:rsidRPr="00B91ABF">
              <w:rPr>
                <w:rFonts w:hint="eastAsia"/>
                <w:sz w:val="24"/>
                <w:szCs w:val="24"/>
              </w:rPr>
              <w:t>结肠灌注透析治疗机</w:t>
            </w:r>
          </w:p>
        </w:tc>
        <w:tc>
          <w:tcPr>
            <w:tcW w:w="709" w:type="dxa"/>
            <w:vAlign w:val="center"/>
          </w:tcPr>
          <w:p w:rsidR="00685B42" w:rsidRDefault="00B91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85B42" w:rsidRDefault="00076E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vAlign w:val="center"/>
          </w:tcPr>
          <w:p w:rsidR="00685B42" w:rsidRDefault="00B91ABF" w:rsidP="00A77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B140E">
              <w:rPr>
                <w:sz w:val="24"/>
                <w:szCs w:val="24"/>
              </w:rPr>
              <w:t>0000</w:t>
            </w:r>
          </w:p>
        </w:tc>
        <w:tc>
          <w:tcPr>
            <w:tcW w:w="1418" w:type="dxa"/>
            <w:vAlign w:val="center"/>
          </w:tcPr>
          <w:p w:rsidR="00685B42" w:rsidRDefault="007A0D11" w:rsidP="00B91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1ABF">
              <w:rPr>
                <w:sz w:val="24"/>
                <w:szCs w:val="24"/>
              </w:rPr>
              <w:t>1</w:t>
            </w:r>
            <w:r w:rsidR="008F4483">
              <w:rPr>
                <w:sz w:val="24"/>
                <w:szCs w:val="24"/>
              </w:rPr>
              <w:t>0000</w:t>
            </w:r>
          </w:p>
        </w:tc>
      </w:tr>
    </w:tbl>
    <w:p w:rsidR="00685B42" w:rsidRDefault="00685B42">
      <w:pPr>
        <w:rPr>
          <w:sz w:val="24"/>
          <w:szCs w:val="24"/>
        </w:rPr>
      </w:pP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三、付款方式：乙方应向甲方提供合法的发票，甲方凭发票分三次付款。乙方对产品进行安装并调试验收合格后次月，甲方按发票支付货款总金额的</w:t>
      </w:r>
      <w:r>
        <w:rPr>
          <w:rFonts w:hint="eastAsia"/>
          <w:sz w:val="24"/>
          <w:szCs w:val="24"/>
        </w:rPr>
        <w:t>50%</w:t>
      </w:r>
      <w:r>
        <w:rPr>
          <w:rFonts w:hint="eastAsia"/>
          <w:sz w:val="24"/>
          <w:szCs w:val="24"/>
        </w:rPr>
        <w:t>，六个月后，如没有出现质量问题，再支付总金额的</w:t>
      </w:r>
      <w:r>
        <w:rPr>
          <w:rFonts w:hint="eastAsia"/>
          <w:sz w:val="24"/>
          <w:szCs w:val="24"/>
        </w:rPr>
        <w:t>40%</w:t>
      </w:r>
      <w:r>
        <w:rPr>
          <w:rFonts w:hint="eastAsia"/>
          <w:sz w:val="24"/>
          <w:szCs w:val="24"/>
        </w:rPr>
        <w:t>，余款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在验收合格满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ascii="Tahoma" w:hAnsi="Tahoma" w:hint="eastAsia"/>
          <w:kern w:val="0"/>
          <w:sz w:val="24"/>
          <w:szCs w:val="24"/>
          <w:u w:val="single"/>
        </w:rPr>
        <w:t>乙方提供产品质保期的年限</w:t>
      </w:r>
      <w:r>
        <w:rPr>
          <w:rFonts w:hint="eastAsia"/>
          <w:sz w:val="24"/>
          <w:szCs w:val="24"/>
        </w:rPr>
        <w:t>）年后付清。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四、交货时间：自合同签订之日起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天内安装调试完毕。</w:t>
      </w:r>
    </w:p>
    <w:p w:rsidR="00685B42" w:rsidRDefault="00E24CF8" w:rsidP="00FD0E63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五、评标办法：</w:t>
      </w:r>
      <w:r>
        <w:rPr>
          <w:rFonts w:hAnsi="宋体" w:cs="宋体" w:hint="eastAsia"/>
          <w:color w:val="000000"/>
          <w:kern w:val="0"/>
          <w:sz w:val="24"/>
          <w:szCs w:val="24"/>
        </w:rPr>
        <w:t>竞争性议价，现场需二次议价</w:t>
      </w:r>
      <w:r w:rsidR="00D24B1F">
        <w:rPr>
          <w:rFonts w:hAnsi="宋体" w:cs="宋体"/>
          <w:color w:val="000000"/>
          <w:kern w:val="0"/>
          <w:sz w:val="24"/>
          <w:szCs w:val="24"/>
        </w:rPr>
        <w:tab/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C93182" w:rsidRDefault="00C93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、基本账户信息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、设备配置清单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、采购需求偏离表（提供投标产品技术参数佐证资料）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、投标人须提供“医疗器械经营许可证”或“医疗器械经营备案凭证”</w:t>
      </w:r>
      <w:r w:rsidR="00B725F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制造商须提供“医疗器械生产企业许可证”</w:t>
      </w:r>
      <w:r w:rsidR="001030AB">
        <w:rPr>
          <w:rFonts w:hint="eastAsia"/>
          <w:sz w:val="24"/>
          <w:szCs w:val="24"/>
        </w:rPr>
        <w:t>、“医疗器械经营许可证”</w:t>
      </w:r>
      <w:r>
        <w:rPr>
          <w:rFonts w:hint="eastAsia"/>
          <w:sz w:val="24"/>
          <w:szCs w:val="24"/>
        </w:rPr>
        <w:t>及国家</w:t>
      </w:r>
      <w:r w:rsidR="00B725FF">
        <w:rPr>
          <w:rFonts w:hint="eastAsia"/>
          <w:sz w:val="24"/>
          <w:szCs w:val="24"/>
        </w:rPr>
        <w:t>药监部门颁发的“医疗器械产品注册证”或“医疗器械生产备案凭证”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6F71DB">
        <w:rPr>
          <w:rFonts w:hint="eastAsia"/>
          <w:sz w:val="24"/>
          <w:szCs w:val="24"/>
        </w:rPr>
        <w:t>、投标人所投产品</w:t>
      </w:r>
      <w:r>
        <w:rPr>
          <w:rFonts w:hint="eastAsia"/>
          <w:sz w:val="24"/>
          <w:szCs w:val="24"/>
        </w:rPr>
        <w:t>为进口产品，还需提供生产厂商（制造商）或经销商或代理商出具的针对本项目的授权书。</w:t>
      </w:r>
    </w:p>
    <w:p w:rsidR="00C93182" w:rsidRDefault="00C93182" w:rsidP="00C93182">
      <w:pPr>
        <w:pStyle w:val="2"/>
        <w:ind w:leftChars="0" w:left="0" w:firstLineChars="0" w:firstLine="0"/>
      </w:pPr>
      <w:r>
        <w:rPr>
          <w:rFonts w:hint="eastAsia"/>
        </w:rPr>
        <w:t>（二）其它</w:t>
      </w:r>
      <w:r>
        <w:t>要求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母公司及其控股子公司不能同时参与本项目的申请。</w:t>
      </w:r>
    </w:p>
    <w:p w:rsidR="00C93182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单位负责人为同一人或者存在控股、管理关系的不同单位，不得参加同一包投标或者未分包的同一项目投标。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与招标人存在利害关系可能影响招标公正性的法人、其他组织或者个人。不得参加投标。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本项目不接受联合体投标。</w:t>
      </w:r>
    </w:p>
    <w:p w:rsidR="00C93182" w:rsidRPr="00C93182" w:rsidRDefault="00C93182" w:rsidP="00441CD9">
      <w:pPr>
        <w:pStyle w:val="2"/>
        <w:spacing w:after="0"/>
        <w:ind w:leftChars="0" w:left="0" w:firstLineChars="0" w:firstLine="0"/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其他说明</w:t>
      </w:r>
      <w:r w:rsidRPr="00807AE0">
        <w:rPr>
          <w:rFonts w:hint="eastAsia"/>
          <w:sz w:val="24"/>
          <w:szCs w:val="24"/>
        </w:rPr>
        <w:t>:</w:t>
      </w:r>
      <w:r w:rsidRPr="00807AE0">
        <w:rPr>
          <w:rFonts w:hint="eastAsia"/>
          <w:sz w:val="24"/>
          <w:szCs w:val="24"/>
        </w:rPr>
        <w:t>“法定代表人”即“负责人”。</w:t>
      </w:r>
    </w:p>
    <w:p w:rsidR="00FC3B54" w:rsidRDefault="00E24CF8" w:rsidP="00441CD9">
      <w:pPr>
        <w:numPr>
          <w:ilvl w:val="0"/>
          <w:numId w:val="1"/>
        </w:numPr>
        <w:spacing w:line="520" w:lineRule="exact"/>
        <w:rPr>
          <w:sz w:val="24"/>
          <w:szCs w:val="24"/>
        </w:rPr>
      </w:pPr>
      <w:r w:rsidRPr="00AA1730">
        <w:rPr>
          <w:rFonts w:hint="eastAsia"/>
          <w:sz w:val="24"/>
          <w:szCs w:val="24"/>
        </w:rPr>
        <w:t>采购需求：</w:t>
      </w:r>
    </w:p>
    <w:p w:rsidR="006D1306" w:rsidRPr="0096795B" w:rsidRDefault="00CB3F4E" w:rsidP="00CB3F4E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</w:t>
      </w:r>
      <w:r w:rsidR="006D1306" w:rsidRPr="0096795B">
        <w:rPr>
          <w:rFonts w:ascii="宋体" w:hAnsi="宋体" w:cs="宋体" w:hint="eastAsia"/>
          <w:sz w:val="24"/>
          <w:szCs w:val="24"/>
        </w:rPr>
        <w:t>参数</w:t>
      </w:r>
      <w:r w:rsidR="006D1306" w:rsidRPr="0096795B">
        <w:rPr>
          <w:rFonts w:ascii="宋体" w:hAnsi="宋体" w:cs="宋体"/>
          <w:sz w:val="24"/>
          <w:szCs w:val="24"/>
        </w:rPr>
        <w:t>要求</w:t>
      </w:r>
    </w:p>
    <w:p w:rsidR="0096795B" w:rsidRPr="00CB3F4E" w:rsidRDefault="0096795B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1、采用工控电脑和单片机双配置控制系统，在计算机死机的情况下单片机自动启动，不影响继续治疗；简便易懂的操作界面，只需在治疗前，根据患者的需求设置好参数，机器自动加液、加温、治疗过程中会自动补液、补温减轻医务工作者的劳动强度；</w:t>
      </w:r>
    </w:p>
    <w:p w:rsidR="0096795B" w:rsidRPr="00CB3F4E" w:rsidRDefault="0096795B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lastRenderedPageBreak/>
        <w:t>2、≥21寸液晶显示器，仪器操作界面：有模拟温度计、灌注水箱、模拟蠕动泵，同时提供数字和曲线压力显示。</w:t>
      </w:r>
    </w:p>
    <w:p w:rsidR="0096795B" w:rsidRPr="00CB3F4E" w:rsidRDefault="0096795B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▲3、设备须具备超温、超压、缺液提示等功能。</w:t>
      </w:r>
    </w:p>
    <w:p w:rsidR="0096795B" w:rsidRPr="00CB3F4E" w:rsidRDefault="0096795B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4、医用蠕动</w:t>
      </w:r>
      <w:proofErr w:type="gramStart"/>
      <w:r w:rsidRPr="00CB3F4E">
        <w:rPr>
          <w:rFonts w:ascii="宋体" w:hAnsi="宋体" w:cs="宋体" w:hint="eastAsia"/>
          <w:sz w:val="24"/>
          <w:szCs w:val="24"/>
        </w:rPr>
        <w:t>泵控制</w:t>
      </w:r>
      <w:proofErr w:type="gramEnd"/>
      <w:r w:rsidRPr="00CB3F4E">
        <w:rPr>
          <w:rFonts w:ascii="宋体" w:hAnsi="宋体" w:cs="宋体" w:hint="eastAsia"/>
          <w:sz w:val="24"/>
          <w:szCs w:val="24"/>
        </w:rPr>
        <w:t>装置，泵速：</w:t>
      </w:r>
      <w:proofErr w:type="gramStart"/>
      <w:r w:rsidRPr="00CB3F4E">
        <w:rPr>
          <w:rFonts w:ascii="宋体" w:hAnsi="宋体" w:cs="宋体" w:hint="eastAsia"/>
          <w:sz w:val="24"/>
          <w:szCs w:val="24"/>
        </w:rPr>
        <w:t>外控不少于</w:t>
      </w:r>
      <w:proofErr w:type="gramEnd"/>
      <w:r w:rsidRPr="00CB3F4E">
        <w:rPr>
          <w:rFonts w:ascii="宋体" w:hAnsi="宋体" w:cs="宋体" w:hint="eastAsia"/>
          <w:sz w:val="24"/>
          <w:szCs w:val="24"/>
        </w:rPr>
        <w:t>8档可调，手控（0-250）rpm连续可调。</w:t>
      </w:r>
    </w:p>
    <w:p w:rsidR="0096795B" w:rsidRPr="00CB3F4E" w:rsidRDefault="0096795B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5、注液速度：外调不少于8个档位调节，注液速度在200-667ml/min（参考值±10%），手控连续可调，注液速度在（0-680）ml/min（参考值±10%），注液量误差±60ml/min。</w:t>
      </w:r>
    </w:p>
    <w:p w:rsidR="0096795B" w:rsidRPr="00CB3F4E" w:rsidRDefault="0096795B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6、压力自动监测，保护，压力控制范围：≤25kPa任意设定且连续可调，压力误差小于±2kPa。即可对不同患者设置不同的肠内压力报警值，超压自动报警并停机保护；</w:t>
      </w:r>
    </w:p>
    <w:p w:rsidR="0096795B" w:rsidRPr="00CB3F4E" w:rsidRDefault="0096795B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7、内置式自动加热系统，自动化纯水处理系统,通水量不小于300升/小时，适用水温5～45℃，过滤精度≥0.01微米，带自动冲洗功能，使用寿命≥3年。</w:t>
      </w:r>
    </w:p>
    <w:p w:rsidR="0096795B" w:rsidRPr="00CB3F4E" w:rsidRDefault="0096795B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▲8、具有肠道清洗、结肠透析、肠道给药治疗方式。给药</w:t>
      </w:r>
      <w:r w:rsidRPr="00CB3F4E">
        <w:rPr>
          <w:rFonts w:ascii="宋体" w:hAnsi="宋体" w:cs="宋体"/>
          <w:sz w:val="24"/>
          <w:szCs w:val="24"/>
        </w:rPr>
        <w:t>/</w:t>
      </w:r>
      <w:r w:rsidRPr="00CB3F4E">
        <w:rPr>
          <w:rFonts w:ascii="宋体" w:hAnsi="宋体" w:cs="宋体" w:hint="eastAsia"/>
          <w:sz w:val="24"/>
          <w:szCs w:val="24"/>
        </w:rPr>
        <w:t>灌注自由切换装置；</w:t>
      </w:r>
    </w:p>
    <w:p w:rsidR="0096795B" w:rsidRPr="00CB3F4E" w:rsidRDefault="0096795B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9、带臭氧自动注入及消毒系统，全过程由微电脑控制并有屏幕显示，臭氧浓度不小于</w:t>
      </w:r>
      <w:r w:rsidRPr="00CB3F4E">
        <w:rPr>
          <w:rFonts w:ascii="宋体" w:hAnsi="宋体" w:cs="宋体"/>
          <w:sz w:val="24"/>
          <w:szCs w:val="24"/>
        </w:rPr>
        <w:t>200-300m</w:t>
      </w:r>
      <w:r w:rsidRPr="00CB3F4E">
        <w:rPr>
          <w:rFonts w:ascii="宋体" w:hAnsi="宋体" w:cs="宋体" w:hint="eastAsia"/>
          <w:sz w:val="24"/>
          <w:szCs w:val="24"/>
        </w:rPr>
        <w:t>g</w:t>
      </w:r>
      <w:r w:rsidRPr="00CB3F4E">
        <w:rPr>
          <w:rFonts w:ascii="宋体" w:hAnsi="宋体" w:cs="宋体"/>
          <w:sz w:val="24"/>
          <w:szCs w:val="24"/>
        </w:rPr>
        <w:t>/</w:t>
      </w:r>
      <w:r w:rsidRPr="00CB3F4E">
        <w:rPr>
          <w:rFonts w:ascii="宋体" w:hAnsi="宋体" w:cs="宋体" w:hint="eastAsia"/>
          <w:sz w:val="24"/>
          <w:szCs w:val="24"/>
        </w:rPr>
        <w:t>小时。</w:t>
      </w:r>
    </w:p>
    <w:p w:rsidR="0096795B" w:rsidRPr="00CB3F4E" w:rsidRDefault="0096795B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10、加温控制范围：</w:t>
      </w:r>
      <w:r w:rsidRPr="00CB3F4E">
        <w:rPr>
          <w:rFonts w:ascii="宋体" w:hAnsi="宋体" w:cs="宋体"/>
          <w:sz w:val="24"/>
          <w:szCs w:val="24"/>
        </w:rPr>
        <w:t>35</w:t>
      </w:r>
      <w:r w:rsidRPr="00CB3F4E">
        <w:rPr>
          <w:rFonts w:ascii="宋体" w:hAnsi="宋体" w:cs="宋体" w:hint="eastAsia"/>
          <w:sz w:val="24"/>
          <w:szCs w:val="24"/>
        </w:rPr>
        <w:t>～</w:t>
      </w:r>
      <w:r w:rsidRPr="00CB3F4E">
        <w:rPr>
          <w:rFonts w:ascii="宋体" w:hAnsi="宋体" w:cs="宋体"/>
          <w:sz w:val="24"/>
          <w:szCs w:val="24"/>
        </w:rPr>
        <w:t>42</w:t>
      </w:r>
      <w:r w:rsidRPr="00CB3F4E">
        <w:rPr>
          <w:rFonts w:ascii="宋体" w:hAnsi="宋体" w:cs="宋体" w:hint="eastAsia"/>
          <w:sz w:val="24"/>
          <w:szCs w:val="24"/>
        </w:rPr>
        <w:t>℃；温度控制误差：≤±</w:t>
      </w:r>
      <w:r w:rsidRPr="00CB3F4E">
        <w:rPr>
          <w:rFonts w:ascii="宋体" w:hAnsi="宋体" w:cs="宋体"/>
          <w:sz w:val="24"/>
          <w:szCs w:val="24"/>
        </w:rPr>
        <w:t>0.5</w:t>
      </w:r>
      <w:r w:rsidRPr="00CB3F4E">
        <w:rPr>
          <w:rFonts w:ascii="宋体" w:hAnsi="宋体" w:cs="宋体" w:hint="eastAsia"/>
          <w:sz w:val="24"/>
          <w:szCs w:val="24"/>
        </w:rPr>
        <w:t>℃；温度测量误差：≤±</w:t>
      </w:r>
      <w:r w:rsidRPr="00CB3F4E">
        <w:rPr>
          <w:rFonts w:ascii="宋体" w:hAnsi="宋体" w:cs="宋体"/>
          <w:sz w:val="24"/>
          <w:szCs w:val="24"/>
        </w:rPr>
        <w:t>0.3</w:t>
      </w:r>
      <w:r w:rsidRPr="00CB3F4E">
        <w:rPr>
          <w:rFonts w:ascii="宋体" w:hAnsi="宋体" w:cs="宋体" w:hint="eastAsia"/>
          <w:sz w:val="24"/>
          <w:szCs w:val="24"/>
        </w:rPr>
        <w:t>℃。</w:t>
      </w:r>
    </w:p>
    <w:p w:rsidR="0096795B" w:rsidRPr="00CB3F4E" w:rsidRDefault="0096795B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11、电源隔离设计；输入功率：≤</w:t>
      </w:r>
      <w:r w:rsidRPr="00CB3F4E">
        <w:rPr>
          <w:rFonts w:ascii="宋体" w:hAnsi="宋体" w:cs="宋体"/>
          <w:sz w:val="24"/>
          <w:szCs w:val="24"/>
        </w:rPr>
        <w:t>1800VA</w:t>
      </w:r>
      <w:r w:rsidRPr="00CB3F4E">
        <w:rPr>
          <w:rFonts w:ascii="宋体" w:hAnsi="宋体" w:cs="宋体" w:hint="eastAsia"/>
          <w:sz w:val="24"/>
          <w:szCs w:val="24"/>
        </w:rPr>
        <w:t>；工作电压：</w:t>
      </w:r>
      <w:r w:rsidRPr="00CB3F4E">
        <w:rPr>
          <w:rFonts w:ascii="宋体" w:hAnsi="宋体" w:cs="宋体"/>
          <w:sz w:val="24"/>
          <w:szCs w:val="24"/>
        </w:rPr>
        <w:t>220V</w:t>
      </w:r>
      <w:r w:rsidRPr="00CB3F4E">
        <w:rPr>
          <w:rFonts w:ascii="宋体" w:hAnsi="宋体" w:cs="宋体" w:hint="eastAsia"/>
          <w:sz w:val="24"/>
          <w:szCs w:val="24"/>
        </w:rPr>
        <w:t>±</w:t>
      </w:r>
      <w:r w:rsidRPr="00CB3F4E">
        <w:rPr>
          <w:rFonts w:ascii="宋体" w:hAnsi="宋体" w:cs="宋体"/>
          <w:sz w:val="24"/>
          <w:szCs w:val="24"/>
        </w:rPr>
        <w:t>10%  50+1HZ</w:t>
      </w:r>
      <w:r w:rsidRPr="00CB3F4E">
        <w:rPr>
          <w:rFonts w:ascii="宋体" w:hAnsi="宋体" w:cs="宋体" w:hint="eastAsia"/>
          <w:sz w:val="24"/>
          <w:szCs w:val="24"/>
        </w:rPr>
        <w:t>；连续工作机制；</w:t>
      </w:r>
    </w:p>
    <w:p w:rsidR="0096795B" w:rsidRPr="00CB3F4E" w:rsidRDefault="0096795B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12、一次性使用</w:t>
      </w:r>
      <w:proofErr w:type="gramStart"/>
      <w:r w:rsidRPr="00CB3F4E">
        <w:rPr>
          <w:rFonts w:ascii="宋体" w:hAnsi="宋体" w:cs="宋体" w:hint="eastAsia"/>
          <w:sz w:val="24"/>
          <w:szCs w:val="24"/>
        </w:rPr>
        <w:t>耗材须</w:t>
      </w:r>
      <w:proofErr w:type="gramEnd"/>
      <w:r w:rsidRPr="00CB3F4E">
        <w:rPr>
          <w:rFonts w:ascii="宋体" w:hAnsi="宋体" w:cs="宋体" w:hint="eastAsia"/>
          <w:sz w:val="24"/>
          <w:szCs w:val="24"/>
        </w:rPr>
        <w:t>提供单独医疗器械注册证，合法使用。</w:t>
      </w:r>
    </w:p>
    <w:p w:rsidR="0096795B" w:rsidRPr="00CB3F4E" w:rsidRDefault="0096795B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▲13、专用电子截止钳，患者自控系统病人可以根据腹胀程度随意控制，增加患者舒适度有良好的</w:t>
      </w:r>
      <w:proofErr w:type="gramStart"/>
      <w:r w:rsidRPr="00CB3F4E">
        <w:rPr>
          <w:rFonts w:ascii="宋体" w:hAnsi="宋体" w:cs="宋体" w:hint="eastAsia"/>
          <w:sz w:val="24"/>
          <w:szCs w:val="24"/>
        </w:rPr>
        <w:t>医</w:t>
      </w:r>
      <w:proofErr w:type="gramEnd"/>
      <w:r w:rsidRPr="00CB3F4E">
        <w:rPr>
          <w:rFonts w:ascii="宋体" w:hAnsi="宋体" w:cs="宋体" w:hint="eastAsia"/>
          <w:sz w:val="24"/>
          <w:szCs w:val="24"/>
        </w:rPr>
        <w:t>从性，减轻了医护人员劳动强度。一个操作人员可以同时操作几台设备。</w:t>
      </w:r>
    </w:p>
    <w:p w:rsidR="0096795B" w:rsidRPr="00CB3F4E" w:rsidRDefault="0096795B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/>
          <w:sz w:val="24"/>
          <w:szCs w:val="24"/>
        </w:rPr>
        <w:t>1</w:t>
      </w:r>
      <w:r w:rsidRPr="00CB3F4E">
        <w:rPr>
          <w:rFonts w:ascii="宋体" w:hAnsi="宋体" w:cs="宋体" w:hint="eastAsia"/>
          <w:sz w:val="24"/>
          <w:szCs w:val="24"/>
        </w:rPr>
        <w:t>4、一体化机箱，移动方便；机器开侧门，便于加强药物及清洁更换管路。</w:t>
      </w:r>
    </w:p>
    <w:p w:rsidR="00F1278A" w:rsidRPr="005C536B" w:rsidRDefault="006D1306" w:rsidP="005C536B">
      <w:pPr>
        <w:spacing w:line="360" w:lineRule="auto"/>
        <w:rPr>
          <w:rFonts w:ascii="宋体" w:hAnsi="宋体" w:cs="宋体"/>
          <w:sz w:val="24"/>
          <w:szCs w:val="24"/>
        </w:rPr>
      </w:pPr>
      <w:r w:rsidRPr="005C536B">
        <w:rPr>
          <w:rFonts w:ascii="宋体" w:hAnsi="宋体" w:cs="宋体" w:hint="eastAsia"/>
          <w:sz w:val="24"/>
          <w:szCs w:val="24"/>
        </w:rPr>
        <w:t>（二）</w:t>
      </w:r>
      <w:r w:rsidR="0019528E" w:rsidRPr="005C536B">
        <w:rPr>
          <w:rFonts w:ascii="宋体" w:hAnsi="宋体" w:cs="宋体" w:hint="eastAsia"/>
          <w:sz w:val="24"/>
          <w:szCs w:val="24"/>
        </w:rPr>
        <w:t>其它</w:t>
      </w:r>
      <w:r w:rsidR="0019528E" w:rsidRPr="005C536B">
        <w:rPr>
          <w:rFonts w:ascii="宋体" w:hAnsi="宋体" w:cs="宋体"/>
          <w:sz w:val="24"/>
          <w:szCs w:val="24"/>
        </w:rPr>
        <w:t>要求</w:t>
      </w:r>
    </w:p>
    <w:p w:rsidR="00CB3F4E" w:rsidRPr="00CB3F4E" w:rsidRDefault="00CB3F4E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★1、投标供应商所投产品技术参数符合性条款审查，如有二条（及以上）重要（“▲”号）条款明显偏离或普通条款3条（及以上）偏离，所投产品将视为不符合使用科室需求，该投标将视为无效投标。</w:t>
      </w:r>
    </w:p>
    <w:p w:rsidR="00CB3F4E" w:rsidRPr="00CB3F4E" w:rsidRDefault="00CB3F4E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lastRenderedPageBreak/>
        <w:t>2、投标供应商必须在投标文件中提供上述技术参数偏离表，并提供所投设备技术参数佐证材料：货物最新彩色样本资料（彩色样本资料为厂商公开发布的印刷品）或产品制造商出具的技术白皮书（封面+与技术参数相关的页面）原件扫描件、由产品制造商加盖公章的产品技术参数证明书，否则视同为负偏离。</w:t>
      </w:r>
    </w:p>
    <w:p w:rsidR="00CB3F4E" w:rsidRPr="00CB3F4E" w:rsidRDefault="00CB3F4E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3、驻地以上城市具有厂家备件库及售后服务工程师，支持安装、调试及维修：提供7x24小时技术支持热线，出现故障后，工程师≤ 2小时电话响应，≤ 48小时内到达现场维修。</w:t>
      </w:r>
    </w:p>
    <w:p w:rsidR="00CB3F4E" w:rsidRPr="00CB3F4E" w:rsidRDefault="00CB3F4E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4、提供不少于2次的免费现场操作、维护及临床适应症培训，直至操作人员能独立熟练操作。</w:t>
      </w:r>
    </w:p>
    <w:p w:rsidR="00CB3F4E" w:rsidRPr="00CB3F4E" w:rsidRDefault="00CB3F4E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5、本项目要求提供生产日期为6个月内的设备,设备注册使用年限≥8年（提供佐证）。</w:t>
      </w:r>
    </w:p>
    <w:p w:rsidR="00CB3F4E" w:rsidRPr="00CB3F4E" w:rsidRDefault="00CB3F4E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6、质保期大于或等于2年，质保期从验收合格后开始计算。质保期内所有软件维护、升级和设备维护等要求免费上门服务。</w:t>
      </w:r>
    </w:p>
    <w:p w:rsidR="002B4837" w:rsidRDefault="00CB3F4E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7、提供设备标准配置清单，涉及耗材及易损</w:t>
      </w:r>
      <w:proofErr w:type="gramStart"/>
      <w:r w:rsidRPr="00CB3F4E">
        <w:rPr>
          <w:rFonts w:ascii="宋体" w:hAnsi="宋体" w:cs="宋体" w:hint="eastAsia"/>
          <w:sz w:val="24"/>
          <w:szCs w:val="24"/>
        </w:rPr>
        <w:t>件提供</w:t>
      </w:r>
      <w:proofErr w:type="gramEnd"/>
      <w:r w:rsidRPr="00CB3F4E">
        <w:rPr>
          <w:rFonts w:ascii="宋体" w:hAnsi="宋体" w:cs="宋体" w:hint="eastAsia"/>
          <w:sz w:val="24"/>
          <w:szCs w:val="24"/>
        </w:rPr>
        <w:t>清单分项报价。</w:t>
      </w:r>
    </w:p>
    <w:p w:rsidR="00685B42" w:rsidRDefault="00E24CF8" w:rsidP="00CB3F4E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八、投标文件编制要求：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1、投标文件必须采用</w:t>
      </w:r>
      <w:r w:rsidR="00586EEA">
        <w:rPr>
          <w:rFonts w:ascii="宋体" w:hAnsi="宋体" w:cs="宋体" w:hint="eastAsia"/>
          <w:sz w:val="24"/>
          <w:szCs w:val="24"/>
        </w:rPr>
        <w:t>胶装</w:t>
      </w:r>
      <w:r>
        <w:rPr>
          <w:rFonts w:ascii="宋体" w:hAnsi="宋体" w:cs="宋体" w:hint="eastAsia"/>
          <w:sz w:val="24"/>
          <w:szCs w:val="24"/>
        </w:rPr>
        <w:t>成册，一式三份（一份正本，两份副本）。投标文件制作格式见附件1。</w:t>
      </w:r>
    </w:p>
    <w:p w:rsidR="00685B42" w:rsidRDefault="00E24CF8" w:rsidP="00266E88">
      <w:p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2、投标文件必须加盖投标单位公章和法人代表签字或委托代理人签字，并用密封袋密封，密封袋上也必须加盖投标单位公章，否则</w:t>
      </w:r>
      <w:r>
        <w:rPr>
          <w:rFonts w:hint="eastAsia"/>
          <w:sz w:val="24"/>
          <w:szCs w:val="24"/>
        </w:rPr>
        <w:t>作废标处理。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九、投标截止时间、开标时间及地点：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 w:rsidR="00CA6DED"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 w:rsidR="00077985"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 w:rsidR="002A3E0F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685B42" w:rsidRDefault="00E24CF8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proofErr w:type="gramStart"/>
      <w:r>
        <w:rPr>
          <w:rFonts w:hint="eastAsia"/>
          <w:sz w:val="24"/>
          <w:szCs w:val="24"/>
        </w:rPr>
        <w:t>采购办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  </w:t>
      </w:r>
    </w:p>
    <w:p w:rsidR="00685B42" w:rsidRDefault="00685B42">
      <w:pPr>
        <w:jc w:val="right"/>
        <w:rPr>
          <w:sz w:val="24"/>
          <w:szCs w:val="24"/>
        </w:rPr>
      </w:pPr>
    </w:p>
    <w:p w:rsidR="00685B42" w:rsidRDefault="00E24C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5E47B5" w:rsidRPr="00027304" w:rsidRDefault="00E24CF8" w:rsidP="00027304"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A6DED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C740B7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-</w:t>
      </w:r>
      <w:r w:rsidR="00077985">
        <w:rPr>
          <w:sz w:val="24"/>
          <w:szCs w:val="24"/>
        </w:rPr>
        <w:t>30</w:t>
      </w: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A56AA4" w:rsidRPr="00A56AA4" w:rsidRDefault="00A56AA4" w:rsidP="00A56AA4"/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lastRenderedPageBreak/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6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6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  投标人须提供“医疗器械经营许可证”或“医疗器械经营备案凭证”制造商须提供“医疗器械生产企业许可证”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</w:t>
      </w:r>
      <w:r w:rsidR="00511576">
        <w:rPr>
          <w:rFonts w:ascii="宋体" w:hAnsi="宋体" w:cs="仿宋" w:hint="eastAsia"/>
          <w:sz w:val="24"/>
        </w:rPr>
        <w:t>药监部门颁发的“医疗器械产品注册证”或“医疗器械生产备案凭证”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七、  生产厂商（制造商）或经销商或代理商出具的针对本项目的授权书。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Pr="009E0A9F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A505C3" w:rsidRDefault="00A505C3" w:rsidP="00A505C3">
      <w:pPr>
        <w:pStyle w:val="2"/>
      </w:pPr>
    </w:p>
    <w:p w:rsidR="00A505C3" w:rsidRDefault="00A505C3" w:rsidP="00A505C3"/>
    <w:p w:rsidR="00A505C3" w:rsidRPr="00A505C3" w:rsidRDefault="00A505C3" w:rsidP="00A505C3">
      <w:pPr>
        <w:pStyle w:val="2"/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00F" w:rsidRDefault="0070700F">
      <w:r>
        <w:separator/>
      </w:r>
    </w:p>
  </w:endnote>
  <w:endnote w:type="continuationSeparator" w:id="0">
    <w:p w:rsidR="0070700F" w:rsidRDefault="0070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00F" w:rsidRDefault="0070700F">
      <w:r>
        <w:separator/>
      </w:r>
    </w:p>
  </w:footnote>
  <w:footnote w:type="continuationSeparator" w:id="0">
    <w:p w:rsidR="0070700F" w:rsidRDefault="00707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a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076ED7" w:rsidRPr="00076ED7">
      <w:t>KJ.2025.ZW</w:t>
    </w:r>
    <w:proofErr w:type="gramEnd"/>
    <w:r w:rsidR="00076ED7" w:rsidRPr="00076ED7">
      <w:t>.CG-A-</w:t>
    </w:r>
    <w:r w:rsidR="00412F4B">
      <w:t>6</w:t>
    </w:r>
    <w:r w:rsidR="00B91ABF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2FCA751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71F6887"/>
    <w:multiLevelType w:val="hybridMultilevel"/>
    <w:tmpl w:val="FE3E15E2"/>
    <w:lvl w:ilvl="0" w:tplc="6A9676E8">
      <w:start w:val="1"/>
      <w:numFmt w:val="japaneseCounting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7" w15:restartNumberingAfterBreak="0">
    <w:nsid w:val="09A402A1"/>
    <w:multiLevelType w:val="hybridMultilevel"/>
    <w:tmpl w:val="0130D86A"/>
    <w:lvl w:ilvl="0" w:tplc="BD10B3F2">
      <w:start w:val="2"/>
      <w:numFmt w:val="decimal"/>
      <w:lvlText w:val="%1、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B852156"/>
    <w:multiLevelType w:val="hybridMultilevel"/>
    <w:tmpl w:val="B00E8392"/>
    <w:lvl w:ilvl="0" w:tplc="BC4426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3194BE0"/>
    <w:multiLevelType w:val="hybridMultilevel"/>
    <w:tmpl w:val="11AC52D4"/>
    <w:lvl w:ilvl="0" w:tplc="976A29FC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5F9564E"/>
    <w:multiLevelType w:val="singleLevel"/>
    <w:tmpl w:val="15F9564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2" w15:restartNumberingAfterBreak="0">
    <w:nsid w:val="1E765DDF"/>
    <w:multiLevelType w:val="hybridMultilevel"/>
    <w:tmpl w:val="1A22D80A"/>
    <w:lvl w:ilvl="0" w:tplc="A8565B82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B300628"/>
    <w:multiLevelType w:val="singleLevel"/>
    <w:tmpl w:val="4B300628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16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53525DC"/>
    <w:multiLevelType w:val="hybridMultilevel"/>
    <w:tmpl w:val="44DC1EA0"/>
    <w:lvl w:ilvl="0" w:tplc="59C68EF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7616D06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19" w15:restartNumberingAfterBreak="0">
    <w:nsid w:val="621C1B37"/>
    <w:multiLevelType w:val="hybridMultilevel"/>
    <w:tmpl w:val="FB5CB564"/>
    <w:lvl w:ilvl="0" w:tplc="DBACF3C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25D4A97"/>
    <w:multiLevelType w:val="hybridMultilevel"/>
    <w:tmpl w:val="141A7CBA"/>
    <w:lvl w:ilvl="0" w:tplc="7A326860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4A02163"/>
    <w:multiLevelType w:val="hybridMultilevel"/>
    <w:tmpl w:val="C144C696"/>
    <w:lvl w:ilvl="0" w:tplc="87F2EB4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27C60E8"/>
    <w:multiLevelType w:val="hybridMultilevel"/>
    <w:tmpl w:val="B87286AE"/>
    <w:lvl w:ilvl="0" w:tplc="72CA20D4">
      <w:start w:val="1"/>
      <w:numFmt w:val="decimal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3" w15:restartNumberingAfterBreak="0">
    <w:nsid w:val="743E392D"/>
    <w:multiLevelType w:val="hybridMultilevel"/>
    <w:tmpl w:val="305ED8FE"/>
    <w:lvl w:ilvl="0" w:tplc="3A0A09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6"/>
  </w:num>
  <w:num w:numId="5">
    <w:abstractNumId w:val="14"/>
  </w:num>
  <w:num w:numId="6">
    <w:abstractNumId w:val="24"/>
  </w:num>
  <w:num w:numId="7">
    <w:abstractNumId w:val="3"/>
  </w:num>
  <w:num w:numId="8">
    <w:abstractNumId w:val="0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19"/>
  </w:num>
  <w:num w:numId="14">
    <w:abstractNumId w:val="18"/>
  </w:num>
  <w:num w:numId="15">
    <w:abstractNumId w:val="6"/>
  </w:num>
  <w:num w:numId="16">
    <w:abstractNumId w:val="8"/>
  </w:num>
  <w:num w:numId="17">
    <w:abstractNumId w:val="20"/>
  </w:num>
  <w:num w:numId="18">
    <w:abstractNumId w:val="22"/>
  </w:num>
  <w:num w:numId="19">
    <w:abstractNumId w:val="12"/>
  </w:num>
  <w:num w:numId="20">
    <w:abstractNumId w:val="17"/>
  </w:num>
  <w:num w:numId="21">
    <w:abstractNumId w:val="9"/>
  </w:num>
  <w:num w:numId="22">
    <w:abstractNumId w:val="15"/>
  </w:num>
  <w:num w:numId="23">
    <w:abstractNumId w:val="23"/>
  </w:num>
  <w:num w:numId="24">
    <w:abstractNumId w:val="7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6A00"/>
    <w:rsid w:val="00027304"/>
    <w:rsid w:val="000273D6"/>
    <w:rsid w:val="00031014"/>
    <w:rsid w:val="00032621"/>
    <w:rsid w:val="00037D2F"/>
    <w:rsid w:val="00040B36"/>
    <w:rsid w:val="00045913"/>
    <w:rsid w:val="00046793"/>
    <w:rsid w:val="00061831"/>
    <w:rsid w:val="0007030C"/>
    <w:rsid w:val="000766F8"/>
    <w:rsid w:val="00076ED7"/>
    <w:rsid w:val="00077985"/>
    <w:rsid w:val="0008417A"/>
    <w:rsid w:val="000A32D2"/>
    <w:rsid w:val="000B47A9"/>
    <w:rsid w:val="000C5233"/>
    <w:rsid w:val="000C663A"/>
    <w:rsid w:val="000D27ED"/>
    <w:rsid w:val="000D3922"/>
    <w:rsid w:val="000F016A"/>
    <w:rsid w:val="000F69AE"/>
    <w:rsid w:val="001030AB"/>
    <w:rsid w:val="001109F0"/>
    <w:rsid w:val="00112146"/>
    <w:rsid w:val="0011362C"/>
    <w:rsid w:val="00125617"/>
    <w:rsid w:val="001259C7"/>
    <w:rsid w:val="00153DEC"/>
    <w:rsid w:val="001622ED"/>
    <w:rsid w:val="00181DB8"/>
    <w:rsid w:val="00192745"/>
    <w:rsid w:val="00193FFB"/>
    <w:rsid w:val="0019528E"/>
    <w:rsid w:val="001A0AFF"/>
    <w:rsid w:val="001B5EAE"/>
    <w:rsid w:val="001C10F3"/>
    <w:rsid w:val="001C3970"/>
    <w:rsid w:val="001D0A78"/>
    <w:rsid w:val="001D0B0A"/>
    <w:rsid w:val="001F6E04"/>
    <w:rsid w:val="00203392"/>
    <w:rsid w:val="002121FD"/>
    <w:rsid w:val="002420A8"/>
    <w:rsid w:val="00242C99"/>
    <w:rsid w:val="00250E3D"/>
    <w:rsid w:val="0026503E"/>
    <w:rsid w:val="00266E88"/>
    <w:rsid w:val="002704B4"/>
    <w:rsid w:val="0027181D"/>
    <w:rsid w:val="00271A77"/>
    <w:rsid w:val="002740B7"/>
    <w:rsid w:val="002747A2"/>
    <w:rsid w:val="002804E6"/>
    <w:rsid w:val="00291296"/>
    <w:rsid w:val="002A3E0F"/>
    <w:rsid w:val="002A4CB7"/>
    <w:rsid w:val="002B4837"/>
    <w:rsid w:val="002D1A8A"/>
    <w:rsid w:val="002E1636"/>
    <w:rsid w:val="002E4AC8"/>
    <w:rsid w:val="003165CD"/>
    <w:rsid w:val="00322E7D"/>
    <w:rsid w:val="003531B6"/>
    <w:rsid w:val="00383890"/>
    <w:rsid w:val="00384C7F"/>
    <w:rsid w:val="003A0A27"/>
    <w:rsid w:val="003A5A5F"/>
    <w:rsid w:val="003A76EC"/>
    <w:rsid w:val="003B140E"/>
    <w:rsid w:val="003C2FC8"/>
    <w:rsid w:val="003D09A0"/>
    <w:rsid w:val="003D1991"/>
    <w:rsid w:val="003D4480"/>
    <w:rsid w:val="003D5058"/>
    <w:rsid w:val="003E1BDE"/>
    <w:rsid w:val="003E20BB"/>
    <w:rsid w:val="004009D8"/>
    <w:rsid w:val="00405F5E"/>
    <w:rsid w:val="00412F4B"/>
    <w:rsid w:val="00422DD1"/>
    <w:rsid w:val="00441CD9"/>
    <w:rsid w:val="00441FA1"/>
    <w:rsid w:val="00455B30"/>
    <w:rsid w:val="004623F3"/>
    <w:rsid w:val="004719D3"/>
    <w:rsid w:val="004A39CE"/>
    <w:rsid w:val="004B0F47"/>
    <w:rsid w:val="004D5A00"/>
    <w:rsid w:val="004E2277"/>
    <w:rsid w:val="004E37CA"/>
    <w:rsid w:val="004F49E2"/>
    <w:rsid w:val="005032B7"/>
    <w:rsid w:val="00504877"/>
    <w:rsid w:val="00507E6F"/>
    <w:rsid w:val="00511576"/>
    <w:rsid w:val="00511BF6"/>
    <w:rsid w:val="00523D43"/>
    <w:rsid w:val="005329E4"/>
    <w:rsid w:val="00547650"/>
    <w:rsid w:val="00564637"/>
    <w:rsid w:val="00575E13"/>
    <w:rsid w:val="00576750"/>
    <w:rsid w:val="005804BB"/>
    <w:rsid w:val="005804FA"/>
    <w:rsid w:val="00586EEA"/>
    <w:rsid w:val="005A4E08"/>
    <w:rsid w:val="005A5B6A"/>
    <w:rsid w:val="005B29A9"/>
    <w:rsid w:val="005C04C2"/>
    <w:rsid w:val="005C536B"/>
    <w:rsid w:val="005D3504"/>
    <w:rsid w:val="005E090C"/>
    <w:rsid w:val="005E47B5"/>
    <w:rsid w:val="005F565F"/>
    <w:rsid w:val="00601B26"/>
    <w:rsid w:val="00616CB5"/>
    <w:rsid w:val="006214A6"/>
    <w:rsid w:val="00640FCF"/>
    <w:rsid w:val="006464F7"/>
    <w:rsid w:val="006837BB"/>
    <w:rsid w:val="00685103"/>
    <w:rsid w:val="00685B42"/>
    <w:rsid w:val="006933E9"/>
    <w:rsid w:val="006B30FD"/>
    <w:rsid w:val="006D0E51"/>
    <w:rsid w:val="006D1306"/>
    <w:rsid w:val="006D4F31"/>
    <w:rsid w:val="006D77B9"/>
    <w:rsid w:val="006E2EF6"/>
    <w:rsid w:val="006F0BE4"/>
    <w:rsid w:val="006F1D2B"/>
    <w:rsid w:val="006F71DB"/>
    <w:rsid w:val="00706643"/>
    <w:rsid w:val="00706E93"/>
    <w:rsid w:val="0070700F"/>
    <w:rsid w:val="00712274"/>
    <w:rsid w:val="007214C2"/>
    <w:rsid w:val="00730CF6"/>
    <w:rsid w:val="00745BCC"/>
    <w:rsid w:val="00746A55"/>
    <w:rsid w:val="007509C4"/>
    <w:rsid w:val="00753854"/>
    <w:rsid w:val="00767020"/>
    <w:rsid w:val="00771055"/>
    <w:rsid w:val="00772643"/>
    <w:rsid w:val="00776A72"/>
    <w:rsid w:val="00777CCD"/>
    <w:rsid w:val="007863F3"/>
    <w:rsid w:val="00793035"/>
    <w:rsid w:val="007967D3"/>
    <w:rsid w:val="007A0D11"/>
    <w:rsid w:val="007A787A"/>
    <w:rsid w:val="007C11FC"/>
    <w:rsid w:val="007C76F7"/>
    <w:rsid w:val="007E172F"/>
    <w:rsid w:val="007F58A9"/>
    <w:rsid w:val="00807A5B"/>
    <w:rsid w:val="00817298"/>
    <w:rsid w:val="00823DE5"/>
    <w:rsid w:val="00826B60"/>
    <w:rsid w:val="00837806"/>
    <w:rsid w:val="008501D2"/>
    <w:rsid w:val="00855B8B"/>
    <w:rsid w:val="00862531"/>
    <w:rsid w:val="0087637D"/>
    <w:rsid w:val="008777EA"/>
    <w:rsid w:val="00877E3F"/>
    <w:rsid w:val="008832B0"/>
    <w:rsid w:val="008905D8"/>
    <w:rsid w:val="008946C9"/>
    <w:rsid w:val="008A27D7"/>
    <w:rsid w:val="008B768B"/>
    <w:rsid w:val="008C4202"/>
    <w:rsid w:val="008D060C"/>
    <w:rsid w:val="008F4483"/>
    <w:rsid w:val="00903385"/>
    <w:rsid w:val="00913C96"/>
    <w:rsid w:val="0095056D"/>
    <w:rsid w:val="009512EE"/>
    <w:rsid w:val="00955F2F"/>
    <w:rsid w:val="00956BDF"/>
    <w:rsid w:val="00960AC8"/>
    <w:rsid w:val="009628FD"/>
    <w:rsid w:val="0096795B"/>
    <w:rsid w:val="00970045"/>
    <w:rsid w:val="00997A3E"/>
    <w:rsid w:val="009A033D"/>
    <w:rsid w:val="009A23CD"/>
    <w:rsid w:val="009B4A4B"/>
    <w:rsid w:val="009B7627"/>
    <w:rsid w:val="009C56F1"/>
    <w:rsid w:val="009C7565"/>
    <w:rsid w:val="009D0021"/>
    <w:rsid w:val="009E0A9F"/>
    <w:rsid w:val="009E1594"/>
    <w:rsid w:val="009E1FD7"/>
    <w:rsid w:val="009E739C"/>
    <w:rsid w:val="00A15815"/>
    <w:rsid w:val="00A23344"/>
    <w:rsid w:val="00A27A47"/>
    <w:rsid w:val="00A305D8"/>
    <w:rsid w:val="00A30738"/>
    <w:rsid w:val="00A33C45"/>
    <w:rsid w:val="00A36DFA"/>
    <w:rsid w:val="00A37636"/>
    <w:rsid w:val="00A505C3"/>
    <w:rsid w:val="00A51407"/>
    <w:rsid w:val="00A56AA4"/>
    <w:rsid w:val="00A62D98"/>
    <w:rsid w:val="00A71461"/>
    <w:rsid w:val="00A7762E"/>
    <w:rsid w:val="00A95A41"/>
    <w:rsid w:val="00A95DDC"/>
    <w:rsid w:val="00A9727C"/>
    <w:rsid w:val="00AA1730"/>
    <w:rsid w:val="00AA1D97"/>
    <w:rsid w:val="00AA5AD0"/>
    <w:rsid w:val="00AC42C2"/>
    <w:rsid w:val="00AC4330"/>
    <w:rsid w:val="00AC7ECC"/>
    <w:rsid w:val="00AD29DA"/>
    <w:rsid w:val="00AD6EAF"/>
    <w:rsid w:val="00AE2068"/>
    <w:rsid w:val="00AE2208"/>
    <w:rsid w:val="00AE3374"/>
    <w:rsid w:val="00AF1D3A"/>
    <w:rsid w:val="00AF7087"/>
    <w:rsid w:val="00B02F29"/>
    <w:rsid w:val="00B415EB"/>
    <w:rsid w:val="00B52C36"/>
    <w:rsid w:val="00B54057"/>
    <w:rsid w:val="00B5460B"/>
    <w:rsid w:val="00B57902"/>
    <w:rsid w:val="00B725FF"/>
    <w:rsid w:val="00B735B3"/>
    <w:rsid w:val="00B7406C"/>
    <w:rsid w:val="00B846B7"/>
    <w:rsid w:val="00B872C4"/>
    <w:rsid w:val="00B91ABF"/>
    <w:rsid w:val="00B93D50"/>
    <w:rsid w:val="00B97BAC"/>
    <w:rsid w:val="00BA7957"/>
    <w:rsid w:val="00BB6A5B"/>
    <w:rsid w:val="00BC24BC"/>
    <w:rsid w:val="00BC78E3"/>
    <w:rsid w:val="00BE7EB5"/>
    <w:rsid w:val="00BE7F1C"/>
    <w:rsid w:val="00BF6AA4"/>
    <w:rsid w:val="00C0436B"/>
    <w:rsid w:val="00C2482E"/>
    <w:rsid w:val="00C24D0C"/>
    <w:rsid w:val="00C31221"/>
    <w:rsid w:val="00C31E0A"/>
    <w:rsid w:val="00C32430"/>
    <w:rsid w:val="00C326E2"/>
    <w:rsid w:val="00C34CE6"/>
    <w:rsid w:val="00C42667"/>
    <w:rsid w:val="00C5287B"/>
    <w:rsid w:val="00C52DD7"/>
    <w:rsid w:val="00C5443B"/>
    <w:rsid w:val="00C57290"/>
    <w:rsid w:val="00C62B8B"/>
    <w:rsid w:val="00C740B7"/>
    <w:rsid w:val="00C75E6F"/>
    <w:rsid w:val="00C80A2A"/>
    <w:rsid w:val="00C86ECE"/>
    <w:rsid w:val="00C93182"/>
    <w:rsid w:val="00C964DE"/>
    <w:rsid w:val="00CA4161"/>
    <w:rsid w:val="00CA6DED"/>
    <w:rsid w:val="00CB3F4E"/>
    <w:rsid w:val="00CC512E"/>
    <w:rsid w:val="00CD01DD"/>
    <w:rsid w:val="00CF32E8"/>
    <w:rsid w:val="00D02CC7"/>
    <w:rsid w:val="00D228B5"/>
    <w:rsid w:val="00D23925"/>
    <w:rsid w:val="00D24B1F"/>
    <w:rsid w:val="00D53E7F"/>
    <w:rsid w:val="00D54A54"/>
    <w:rsid w:val="00D823CD"/>
    <w:rsid w:val="00D82C41"/>
    <w:rsid w:val="00D947C5"/>
    <w:rsid w:val="00DA1750"/>
    <w:rsid w:val="00DA6347"/>
    <w:rsid w:val="00DB2D20"/>
    <w:rsid w:val="00DB5C51"/>
    <w:rsid w:val="00DD679B"/>
    <w:rsid w:val="00DF5279"/>
    <w:rsid w:val="00E03B6C"/>
    <w:rsid w:val="00E1221C"/>
    <w:rsid w:val="00E244FE"/>
    <w:rsid w:val="00E24CF8"/>
    <w:rsid w:val="00E423EF"/>
    <w:rsid w:val="00E52E1B"/>
    <w:rsid w:val="00E56122"/>
    <w:rsid w:val="00E56A79"/>
    <w:rsid w:val="00E95170"/>
    <w:rsid w:val="00EA7170"/>
    <w:rsid w:val="00EB0333"/>
    <w:rsid w:val="00EB3B99"/>
    <w:rsid w:val="00ED5FDD"/>
    <w:rsid w:val="00ED7740"/>
    <w:rsid w:val="00EE04AF"/>
    <w:rsid w:val="00EF30D9"/>
    <w:rsid w:val="00EF393F"/>
    <w:rsid w:val="00EF39FD"/>
    <w:rsid w:val="00F06247"/>
    <w:rsid w:val="00F10614"/>
    <w:rsid w:val="00F119EB"/>
    <w:rsid w:val="00F12162"/>
    <w:rsid w:val="00F124F5"/>
    <w:rsid w:val="00F1278A"/>
    <w:rsid w:val="00F26993"/>
    <w:rsid w:val="00F26B69"/>
    <w:rsid w:val="00F3156B"/>
    <w:rsid w:val="00F44DC2"/>
    <w:rsid w:val="00F47225"/>
    <w:rsid w:val="00F6011A"/>
    <w:rsid w:val="00F62705"/>
    <w:rsid w:val="00F66129"/>
    <w:rsid w:val="00F7462F"/>
    <w:rsid w:val="00F95544"/>
    <w:rsid w:val="00F977CB"/>
    <w:rsid w:val="00FA399E"/>
    <w:rsid w:val="00FA417A"/>
    <w:rsid w:val="00FA7D7D"/>
    <w:rsid w:val="00FB086F"/>
    <w:rsid w:val="00FB6C8A"/>
    <w:rsid w:val="00FC13F5"/>
    <w:rsid w:val="00FC3B54"/>
    <w:rsid w:val="00FD0666"/>
    <w:rsid w:val="00FD0E63"/>
    <w:rsid w:val="00FD1E83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7004B1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0">
    <w:name w:val="heading 2"/>
    <w:basedOn w:val="a"/>
    <w:next w:val="a"/>
    <w:link w:val="21"/>
    <w:qFormat/>
    <w:locked/>
    <w:rsid w:val="00383890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eastAsia="黑体" w:hAnsi="Arial" w:cstheme="min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semiHidden/>
    <w:qFormat/>
  </w:style>
  <w:style w:type="paragraph" w:styleId="a6">
    <w:name w:val="Plain Text"/>
    <w:basedOn w:val="a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qFormat/>
    <w:rPr>
      <w:rFonts w:ascii="Calibri" w:hAnsi="Calibri"/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qFormat/>
    <w:rPr>
      <w:rFonts w:ascii="Calibri" w:hAnsi="Calibri"/>
      <w:sz w:val="18"/>
      <w:szCs w:val="18"/>
    </w:rPr>
  </w:style>
  <w:style w:type="character" w:customStyle="1" w:styleId="a7">
    <w:name w:val="纯文本 字符"/>
    <w:basedOn w:val="a0"/>
    <w:link w:val="a6"/>
    <w:qFormat/>
    <w:rPr>
      <w:rFonts w:ascii="宋体" w:eastAsia="仿宋_GB2312" w:hAnsi="Courier New" w:cs="Courier New"/>
      <w:sz w:val="32"/>
      <w:szCs w:val="21"/>
    </w:rPr>
  </w:style>
  <w:style w:type="paragraph" w:styleId="ac">
    <w:name w:val="List Paragraph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d">
    <w:name w:val="Balloon Text"/>
    <w:basedOn w:val="a"/>
    <w:link w:val="ae"/>
    <w:rsid w:val="00192745"/>
    <w:rPr>
      <w:rFonts w:ascii="Times New Roman" w:hAnsi="Times New Roman"/>
      <w:sz w:val="18"/>
      <w:szCs w:val="18"/>
    </w:rPr>
  </w:style>
  <w:style w:type="character" w:customStyle="1" w:styleId="ae">
    <w:name w:val="批注框文本 字符"/>
    <w:basedOn w:val="a0"/>
    <w:link w:val="ad"/>
    <w:rsid w:val="00192745"/>
    <w:rPr>
      <w:kern w:val="2"/>
      <w:sz w:val="18"/>
      <w:szCs w:val="18"/>
    </w:rPr>
  </w:style>
  <w:style w:type="table" w:styleId="af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  <w:style w:type="paragraph" w:styleId="af1">
    <w:name w:val="Body Text"/>
    <w:basedOn w:val="a"/>
    <w:next w:val="a"/>
    <w:link w:val="af2"/>
    <w:unhideWhenUsed/>
    <w:qFormat/>
    <w:rsid w:val="00706E9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f2">
    <w:name w:val="正文文本 字符"/>
    <w:basedOn w:val="a0"/>
    <w:link w:val="af1"/>
    <w:rsid w:val="00706E9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1">
    <w:name w:val="标题 2 字符"/>
    <w:basedOn w:val="a0"/>
    <w:link w:val="20"/>
    <w:rsid w:val="00383890"/>
    <w:rPr>
      <w:rFonts w:ascii="Arial" w:eastAsia="黑体" w:hAnsi="Arial" w:cstheme="minorBidi"/>
      <w:b/>
      <w:bCs/>
      <w:sz w:val="32"/>
      <w:szCs w:val="32"/>
    </w:rPr>
  </w:style>
  <w:style w:type="paragraph" w:styleId="af3">
    <w:name w:val="Normal (Web)"/>
    <w:basedOn w:val="a"/>
    <w:uiPriority w:val="99"/>
    <w:unhideWhenUsed/>
    <w:qFormat/>
    <w:rsid w:val="009679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14C84-8EF7-47DA-8D05-747099A2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13</Pages>
  <Words>602</Words>
  <Characters>3434</Characters>
  <Application>Microsoft Office Word</Application>
  <DocSecurity>0</DocSecurity>
  <Lines>28</Lines>
  <Paragraphs>8</Paragraphs>
  <ScaleCrop>false</ScaleCrop>
  <Company>微软中国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206</cp:revision>
  <dcterms:created xsi:type="dcterms:W3CDTF">2024-07-18T02:43:00Z</dcterms:created>
  <dcterms:modified xsi:type="dcterms:W3CDTF">2025-11-06T07:58:00Z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