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42" w:rsidRDefault="00871770">
      <w:pPr>
        <w:widowControl/>
        <w:jc w:val="center"/>
        <w:rPr>
          <w:rFonts w:ascii="黑体" w:eastAsia="黑体" w:hAnsi="黑体" w:cs="宋体"/>
          <w:kern w:val="0"/>
          <w:sz w:val="44"/>
          <w:szCs w:val="44"/>
        </w:rPr>
      </w:pPr>
      <w:r w:rsidRPr="00871770">
        <w:rPr>
          <w:rFonts w:ascii="黑体" w:eastAsia="黑体" w:hAnsi="黑体" w:cs="宋体" w:hint="eastAsia"/>
          <w:kern w:val="0"/>
          <w:sz w:val="44"/>
          <w:szCs w:val="44"/>
        </w:rPr>
        <w:t>食道镜及配套器械</w:t>
      </w:r>
      <w:r w:rsidR="00E24CF8">
        <w:rPr>
          <w:rFonts w:ascii="黑体" w:eastAsia="黑体" w:hAnsi="黑体" w:cs="宋体" w:hint="eastAsia"/>
          <w:kern w:val="0"/>
          <w:sz w:val="44"/>
          <w:szCs w:val="44"/>
        </w:rPr>
        <w:t>项目</w:t>
      </w:r>
      <w:r w:rsidR="00E24CF8">
        <w:rPr>
          <w:rFonts w:ascii="黑体" w:eastAsia="黑体" w:hAnsi="黑体" w:hint="eastAsia"/>
          <w:sz w:val="44"/>
          <w:szCs w:val="44"/>
        </w:rPr>
        <w:t>招标文件</w:t>
      </w:r>
      <w:r w:rsidR="00F124F5">
        <w:rPr>
          <w:rFonts w:ascii="黑体" w:eastAsia="黑体" w:hAnsi="黑体" w:hint="eastAsia"/>
          <w:sz w:val="44"/>
          <w:szCs w:val="44"/>
        </w:rPr>
        <w:t>（</w:t>
      </w:r>
      <w:r w:rsidR="00E24CF8">
        <w:rPr>
          <w:rFonts w:ascii="黑体" w:eastAsia="黑体" w:hAnsi="黑体" w:hint="eastAsia"/>
          <w:sz w:val="44"/>
          <w:szCs w:val="44"/>
        </w:rPr>
        <w:t>第一次）</w:t>
      </w:r>
    </w:p>
    <w:p w:rsidR="00685B42" w:rsidRPr="00871770" w:rsidRDefault="00685B42">
      <w:pPr>
        <w:rPr>
          <w:sz w:val="24"/>
          <w:szCs w:val="24"/>
        </w:rPr>
      </w:pPr>
    </w:p>
    <w:p w:rsidR="00A51407" w:rsidRDefault="00E24CF8" w:rsidP="00A51407">
      <w:pPr>
        <w:widowControl/>
        <w:rPr>
          <w:sz w:val="24"/>
          <w:szCs w:val="24"/>
        </w:rPr>
      </w:pPr>
      <w:r>
        <w:rPr>
          <w:rFonts w:hint="eastAsia"/>
          <w:sz w:val="24"/>
          <w:szCs w:val="24"/>
        </w:rPr>
        <w:t>一、项目名称：</w:t>
      </w:r>
      <w:r w:rsidR="00871770" w:rsidRPr="00871770">
        <w:rPr>
          <w:rFonts w:hint="eastAsia"/>
          <w:sz w:val="24"/>
          <w:szCs w:val="24"/>
        </w:rPr>
        <w:t>食道镜及配套器械</w:t>
      </w:r>
    </w:p>
    <w:p w:rsidR="00685B42" w:rsidRDefault="00E24CF8" w:rsidP="00A51407">
      <w:pPr>
        <w:widowControl/>
        <w:rPr>
          <w:sz w:val="24"/>
          <w:szCs w:val="24"/>
        </w:rPr>
      </w:pPr>
      <w:r>
        <w:rPr>
          <w:rFonts w:hint="eastAsia"/>
          <w:sz w:val="24"/>
          <w:szCs w:val="24"/>
        </w:rPr>
        <w:t>二、采购</w:t>
      </w:r>
      <w:r w:rsidR="00653054">
        <w:rPr>
          <w:rFonts w:hint="eastAsia"/>
          <w:sz w:val="24"/>
          <w:szCs w:val="24"/>
        </w:rPr>
        <w:t>内容</w:t>
      </w:r>
      <w:r w:rsidR="00653054">
        <w:rPr>
          <w:sz w:val="24"/>
          <w:szCs w:val="24"/>
        </w:rPr>
        <w:t>及</w:t>
      </w:r>
      <w:r>
        <w:rPr>
          <w:rFonts w:hint="eastAsia"/>
          <w:sz w:val="24"/>
          <w:szCs w:val="24"/>
        </w:rPr>
        <w:t>预算（最高上限价）：</w:t>
      </w:r>
      <w:r w:rsidR="00653054">
        <w:rPr>
          <w:sz w:val="24"/>
          <w:szCs w:val="24"/>
        </w:rPr>
        <w:t xml:space="preserve"> </w:t>
      </w:r>
    </w:p>
    <w:tbl>
      <w:tblPr>
        <w:tblW w:w="8994" w:type="dxa"/>
        <w:jc w:val="center"/>
        <w:tblLayout w:type="fixed"/>
        <w:tblCellMar>
          <w:top w:w="32" w:type="dxa"/>
          <w:left w:w="64" w:type="dxa"/>
          <w:bottom w:w="32" w:type="dxa"/>
          <w:right w:w="64" w:type="dxa"/>
        </w:tblCellMar>
        <w:tblLook w:val="04A0" w:firstRow="1" w:lastRow="0" w:firstColumn="1" w:lastColumn="0" w:noHBand="0" w:noVBand="1"/>
      </w:tblPr>
      <w:tblGrid>
        <w:gridCol w:w="614"/>
        <w:gridCol w:w="2522"/>
        <w:gridCol w:w="1747"/>
        <w:gridCol w:w="709"/>
        <w:gridCol w:w="708"/>
        <w:gridCol w:w="993"/>
        <w:gridCol w:w="918"/>
        <w:gridCol w:w="783"/>
      </w:tblGrid>
      <w:tr w:rsidR="00AC44A6" w:rsidTr="001556C1">
        <w:trPr>
          <w:jc w:val="center"/>
        </w:trPr>
        <w:tc>
          <w:tcPr>
            <w:tcW w:w="821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b/>
                <w:bCs/>
                <w:color w:val="000000"/>
                <w:sz w:val="24"/>
              </w:rPr>
            </w:pPr>
            <w:r>
              <w:rPr>
                <w:rFonts w:ascii="宋体" w:hAnsi="宋体" w:cs="宋体" w:hint="eastAsia"/>
                <w:b/>
                <w:bCs/>
                <w:color w:val="000000"/>
                <w:kern w:val="0"/>
                <w:sz w:val="24"/>
              </w:rPr>
              <w:t>食道镜配置及参数</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产品名称</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规格</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上限单价报价</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上限总价报价</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left"/>
              <w:textAlignment w:val="center"/>
              <w:rPr>
                <w:rFonts w:ascii="宋体" w:hAnsi="宋体" w:cs="宋体"/>
                <w:color w:val="000000"/>
                <w:sz w:val="24"/>
              </w:rPr>
            </w:pPr>
            <w:r>
              <w:rPr>
                <w:rFonts w:ascii="宋体" w:hAnsi="宋体" w:cs="宋体" w:hint="eastAsia"/>
                <w:color w:val="000000"/>
                <w:kern w:val="0"/>
                <w:sz w:val="24"/>
              </w:rPr>
              <w:t>备注</w:t>
            </w: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Style w:val="font31"/>
                <w:rFonts w:hint="default"/>
                <w:sz w:val="24"/>
                <w:szCs w:val="24"/>
              </w:rPr>
              <w:t>食道镜</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9x13x250mm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2</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Style w:val="font31"/>
                <w:rFonts w:hint="default"/>
                <w:sz w:val="24"/>
                <w:szCs w:val="24"/>
              </w:rPr>
              <w:t>食道镜</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12x18x400mm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3</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Style w:val="font31"/>
                <w:rFonts w:hint="default"/>
                <w:sz w:val="24"/>
                <w:szCs w:val="24"/>
              </w:rPr>
              <w:t>食道镜</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13x17x380mm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Style w:val="font31"/>
                <w:rFonts w:hint="default"/>
                <w:sz w:val="24"/>
                <w:szCs w:val="24"/>
              </w:rPr>
              <w:t>食道镜</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10x16x350mm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5</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Style w:val="font31"/>
                <w:rFonts w:hint="default"/>
                <w:sz w:val="24"/>
                <w:szCs w:val="24"/>
              </w:rPr>
              <w:t>食道镜</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11x15x300mm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4800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食道异物钳（鳄鱼式）</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4x450mm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把</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3200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7</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食道异物钳（抱合式）</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4x450mm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把</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3200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食道异物钳（倒齿式）</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4x450mm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把</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3200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9</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食道异物钳（旋转式）</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 xml:space="preserve">  4x450mm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把</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3200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10</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吸引管</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Ф5x450mm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11</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吸引管</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Ф3x450mm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12</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吸引管</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Ф4x450mm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支</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600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13</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食道镜手柄</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只</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880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880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14</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导光束</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1800mm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条</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15</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配套器械盒</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只</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16</w:t>
            </w: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LED医用内窥镜冷光源</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8000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sz w:val="24"/>
              </w:rPr>
            </w:pPr>
            <w:r>
              <w:rPr>
                <w:rFonts w:ascii="宋体" w:hAnsi="宋体" w:cs="宋体" w:hint="eastAsia"/>
                <w:color w:val="000000"/>
                <w:kern w:val="0"/>
                <w:sz w:val="24"/>
              </w:rPr>
              <w:t>8000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r w:rsidR="00AC44A6" w:rsidTr="001556C1">
        <w:trPr>
          <w:jc w:val="center"/>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r>
              <w:rPr>
                <w:rFonts w:ascii="宋体" w:hAnsi="宋体" w:cs="宋体" w:hint="eastAsia"/>
                <w:color w:val="000000"/>
                <w:sz w:val="24"/>
              </w:rPr>
              <w:t>合计</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kern w:val="0"/>
                <w:sz w:val="24"/>
              </w:rPr>
            </w:pPr>
            <w:r>
              <w:rPr>
                <w:rFonts w:ascii="宋体" w:hAnsi="宋体" w:cs="宋体" w:hint="eastAsia"/>
                <w:color w:val="000000"/>
                <w:kern w:val="0"/>
                <w:sz w:val="24"/>
              </w:rPr>
              <w:t>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kern w:val="0"/>
                <w:sz w:val="24"/>
              </w:rPr>
            </w:pPr>
            <w:r>
              <w:rPr>
                <w:rFonts w:ascii="宋体" w:hAnsi="宋体" w:cs="宋体" w:hint="eastAsia"/>
                <w:color w:val="000000"/>
                <w:kern w:val="0"/>
                <w:sz w:val="24"/>
              </w:rPr>
              <w:t>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jc w:val="center"/>
              <w:rPr>
                <w:rFonts w:ascii="宋体" w:hAnsi="宋体" w:cs="宋体"/>
                <w:color w:val="000000"/>
                <w:sz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widowControl/>
              <w:snapToGrid w:val="0"/>
              <w:jc w:val="center"/>
              <w:textAlignment w:val="center"/>
              <w:rPr>
                <w:rFonts w:ascii="宋体" w:hAnsi="宋体" w:cs="宋体"/>
                <w:color w:val="000000"/>
                <w:kern w:val="0"/>
                <w:sz w:val="24"/>
              </w:rPr>
            </w:pPr>
            <w:r>
              <w:rPr>
                <w:rFonts w:ascii="宋体" w:hAnsi="宋体" w:cs="宋体" w:hint="eastAsia"/>
                <w:color w:val="000000"/>
                <w:kern w:val="0"/>
                <w:sz w:val="24"/>
              </w:rPr>
              <w:t>49880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4A6" w:rsidRDefault="00AC44A6" w:rsidP="001556C1">
            <w:pPr>
              <w:snapToGrid w:val="0"/>
              <w:rPr>
                <w:rFonts w:ascii="宋体" w:hAnsi="宋体" w:cs="宋体"/>
                <w:color w:val="000000"/>
                <w:sz w:val="24"/>
              </w:rPr>
            </w:pPr>
          </w:p>
        </w:tc>
      </w:tr>
    </w:tbl>
    <w:p w:rsidR="00B81ED9" w:rsidRDefault="00B81ED9">
      <w:pPr>
        <w:rPr>
          <w:sz w:val="24"/>
          <w:szCs w:val="24"/>
        </w:rPr>
      </w:pPr>
    </w:p>
    <w:p w:rsidR="00685B42" w:rsidRDefault="00E24CF8">
      <w:pPr>
        <w:rPr>
          <w:sz w:val="24"/>
          <w:szCs w:val="24"/>
        </w:rPr>
      </w:pPr>
      <w:r>
        <w:rPr>
          <w:rFonts w:hint="eastAsia"/>
          <w:sz w:val="24"/>
          <w:szCs w:val="24"/>
        </w:rPr>
        <w:t>三、付款方式：乙方应向甲方提供合法的发票，甲方凭发票分三次付款。乙方对产品进行安装并调试验收合格后次月，甲方按发票支付货款总金额的</w:t>
      </w:r>
      <w:r>
        <w:rPr>
          <w:rFonts w:hint="eastAsia"/>
          <w:sz w:val="24"/>
          <w:szCs w:val="24"/>
        </w:rPr>
        <w:t>50%</w:t>
      </w:r>
      <w:r>
        <w:rPr>
          <w:rFonts w:hint="eastAsia"/>
          <w:sz w:val="24"/>
          <w:szCs w:val="24"/>
        </w:rPr>
        <w:t>，六个月后，如没有出现质量问题，再支付总金额的</w:t>
      </w:r>
      <w:r>
        <w:rPr>
          <w:rFonts w:hint="eastAsia"/>
          <w:sz w:val="24"/>
          <w:szCs w:val="24"/>
        </w:rPr>
        <w:t>40%</w:t>
      </w:r>
      <w:r>
        <w:rPr>
          <w:rFonts w:hint="eastAsia"/>
          <w:sz w:val="24"/>
          <w:szCs w:val="24"/>
        </w:rPr>
        <w:t>，余款</w:t>
      </w:r>
      <w:r>
        <w:rPr>
          <w:rFonts w:hint="eastAsia"/>
          <w:sz w:val="24"/>
          <w:szCs w:val="24"/>
        </w:rPr>
        <w:t>10%</w:t>
      </w:r>
      <w:r>
        <w:rPr>
          <w:rFonts w:hint="eastAsia"/>
          <w:sz w:val="24"/>
          <w:szCs w:val="24"/>
        </w:rPr>
        <w:t>在验收合格满</w:t>
      </w:r>
      <w:r>
        <w:rPr>
          <w:rFonts w:hint="eastAsia"/>
          <w:sz w:val="24"/>
          <w:szCs w:val="24"/>
        </w:rPr>
        <w:t xml:space="preserve">  </w:t>
      </w:r>
      <w:r>
        <w:rPr>
          <w:rFonts w:hint="eastAsia"/>
          <w:sz w:val="24"/>
          <w:szCs w:val="24"/>
        </w:rPr>
        <w:t>（</w:t>
      </w:r>
      <w:r>
        <w:rPr>
          <w:rFonts w:ascii="Tahoma" w:hAnsi="Tahoma" w:hint="eastAsia"/>
          <w:kern w:val="0"/>
          <w:sz w:val="24"/>
          <w:szCs w:val="24"/>
          <w:u w:val="single"/>
        </w:rPr>
        <w:t>乙方提供产品质保期的年限</w:t>
      </w:r>
      <w:r>
        <w:rPr>
          <w:rFonts w:hint="eastAsia"/>
          <w:sz w:val="24"/>
          <w:szCs w:val="24"/>
        </w:rPr>
        <w:t>）年后付清。</w:t>
      </w:r>
    </w:p>
    <w:p w:rsidR="00685B42" w:rsidRDefault="00E24CF8">
      <w:pPr>
        <w:rPr>
          <w:sz w:val="24"/>
          <w:szCs w:val="24"/>
        </w:rPr>
      </w:pPr>
      <w:r>
        <w:rPr>
          <w:rFonts w:hint="eastAsia"/>
          <w:sz w:val="24"/>
          <w:szCs w:val="24"/>
        </w:rPr>
        <w:t>四、交货时间：自合同签订之日起</w:t>
      </w:r>
      <w:r>
        <w:rPr>
          <w:rFonts w:hint="eastAsia"/>
          <w:sz w:val="24"/>
          <w:szCs w:val="24"/>
        </w:rPr>
        <w:t>30</w:t>
      </w:r>
      <w:r>
        <w:rPr>
          <w:rFonts w:hint="eastAsia"/>
          <w:sz w:val="24"/>
          <w:szCs w:val="24"/>
        </w:rPr>
        <w:t>天内安装调试完毕。</w:t>
      </w:r>
    </w:p>
    <w:p w:rsidR="00660036" w:rsidRDefault="00E24CF8" w:rsidP="00D910E9">
      <w:pPr>
        <w:tabs>
          <w:tab w:val="right" w:pos="8306"/>
        </w:tabs>
        <w:rPr>
          <w:rFonts w:hAnsi="宋体" w:cs="宋体"/>
          <w:color w:val="000000"/>
          <w:kern w:val="0"/>
          <w:sz w:val="24"/>
          <w:szCs w:val="24"/>
        </w:rPr>
      </w:pPr>
      <w:r>
        <w:rPr>
          <w:rFonts w:hint="eastAsia"/>
          <w:sz w:val="24"/>
          <w:szCs w:val="24"/>
        </w:rPr>
        <w:t>五、评标办法：</w:t>
      </w:r>
      <w:r>
        <w:rPr>
          <w:rFonts w:hAnsi="宋体" w:cs="宋体" w:hint="eastAsia"/>
          <w:color w:val="000000"/>
          <w:kern w:val="0"/>
          <w:sz w:val="24"/>
          <w:szCs w:val="24"/>
        </w:rPr>
        <w:t>竞争性议价，现场需二次议价</w:t>
      </w:r>
      <w:r w:rsidR="00D910E9">
        <w:rPr>
          <w:rFonts w:hAnsi="宋体" w:cs="宋体" w:hint="eastAsia"/>
          <w:color w:val="000000"/>
          <w:kern w:val="0"/>
          <w:sz w:val="24"/>
          <w:szCs w:val="24"/>
        </w:rPr>
        <w:t>，</w:t>
      </w:r>
      <w:r w:rsidR="00D910E9">
        <w:rPr>
          <w:rFonts w:hAnsi="宋体" w:cs="宋体"/>
          <w:color w:val="000000"/>
          <w:kern w:val="0"/>
          <w:sz w:val="24"/>
          <w:szCs w:val="24"/>
        </w:rPr>
        <w:t>整体折扣</w:t>
      </w:r>
      <w:r w:rsidR="005148CB">
        <w:rPr>
          <w:rFonts w:hAnsi="宋体" w:cs="宋体" w:hint="eastAsia"/>
          <w:color w:val="000000"/>
          <w:kern w:val="0"/>
          <w:sz w:val="24"/>
          <w:szCs w:val="24"/>
        </w:rPr>
        <w:t>最低的</w:t>
      </w:r>
      <w:r w:rsidR="005148CB">
        <w:rPr>
          <w:rFonts w:hAnsi="宋体" w:cs="宋体"/>
          <w:color w:val="000000"/>
          <w:kern w:val="0"/>
          <w:sz w:val="24"/>
          <w:szCs w:val="24"/>
        </w:rPr>
        <w:t>单位为</w:t>
      </w:r>
      <w:r w:rsidR="005148CB">
        <w:rPr>
          <w:rFonts w:hAnsi="宋体" w:cs="宋体" w:hint="eastAsia"/>
          <w:color w:val="000000"/>
          <w:kern w:val="0"/>
          <w:sz w:val="24"/>
          <w:szCs w:val="24"/>
        </w:rPr>
        <w:t>中标</w:t>
      </w:r>
      <w:r w:rsidR="005148CB">
        <w:rPr>
          <w:rFonts w:hAnsi="宋体" w:cs="宋体"/>
          <w:color w:val="000000"/>
          <w:kern w:val="0"/>
          <w:sz w:val="24"/>
          <w:szCs w:val="24"/>
        </w:rPr>
        <w:t>单位</w:t>
      </w:r>
      <w:r w:rsidR="00660036">
        <w:rPr>
          <w:rFonts w:hAnsi="宋体" w:cs="宋体" w:hint="eastAsia"/>
          <w:color w:val="000000"/>
          <w:kern w:val="0"/>
          <w:sz w:val="24"/>
          <w:szCs w:val="24"/>
        </w:rPr>
        <w:t>，</w:t>
      </w:r>
      <w:r w:rsidR="00660036">
        <w:rPr>
          <w:rFonts w:hAnsi="宋体" w:cs="宋体"/>
          <w:color w:val="000000"/>
          <w:kern w:val="0"/>
          <w:sz w:val="24"/>
          <w:szCs w:val="24"/>
        </w:rPr>
        <w:t>按总价</w:t>
      </w:r>
      <w:r w:rsidR="00660036">
        <w:rPr>
          <w:rFonts w:hAnsi="宋体" w:cs="宋体" w:hint="eastAsia"/>
          <w:color w:val="000000"/>
          <w:kern w:val="0"/>
          <w:sz w:val="24"/>
          <w:szCs w:val="24"/>
        </w:rPr>
        <w:t>的折扣</w:t>
      </w:r>
      <w:r w:rsidR="00660036">
        <w:rPr>
          <w:rFonts w:hAnsi="宋体" w:cs="宋体"/>
          <w:color w:val="000000"/>
          <w:kern w:val="0"/>
          <w:sz w:val="24"/>
          <w:szCs w:val="24"/>
        </w:rPr>
        <w:t>率</w:t>
      </w:r>
      <w:r w:rsidR="00660036">
        <w:rPr>
          <w:rFonts w:hAnsi="宋体" w:cs="宋体" w:hint="eastAsia"/>
          <w:color w:val="000000"/>
          <w:kern w:val="0"/>
          <w:sz w:val="24"/>
          <w:szCs w:val="24"/>
        </w:rPr>
        <w:t>核算至</w:t>
      </w:r>
      <w:r w:rsidR="00660036">
        <w:rPr>
          <w:rFonts w:hAnsi="宋体" w:cs="宋体"/>
          <w:color w:val="000000"/>
          <w:kern w:val="0"/>
          <w:sz w:val="24"/>
          <w:szCs w:val="24"/>
        </w:rPr>
        <w:t>单项</w:t>
      </w:r>
      <w:r w:rsidR="00660036">
        <w:rPr>
          <w:rFonts w:hAnsi="宋体" w:cs="宋体" w:hint="eastAsia"/>
          <w:color w:val="000000"/>
          <w:kern w:val="0"/>
          <w:sz w:val="24"/>
          <w:szCs w:val="24"/>
        </w:rPr>
        <w:t>单价</w:t>
      </w:r>
      <w:r w:rsidR="00660036">
        <w:rPr>
          <w:rFonts w:hAnsi="宋体" w:cs="宋体"/>
          <w:color w:val="000000"/>
          <w:kern w:val="0"/>
          <w:sz w:val="24"/>
          <w:szCs w:val="24"/>
        </w:rPr>
        <w:t>。</w:t>
      </w:r>
    </w:p>
    <w:p w:rsidR="00685B42" w:rsidRDefault="00E24CF8" w:rsidP="00D910E9">
      <w:pPr>
        <w:tabs>
          <w:tab w:val="right" w:pos="8306"/>
        </w:tabs>
        <w:rPr>
          <w:sz w:val="24"/>
          <w:szCs w:val="24"/>
        </w:rPr>
      </w:pPr>
      <w:r>
        <w:rPr>
          <w:rFonts w:hint="eastAsia"/>
          <w:sz w:val="24"/>
          <w:szCs w:val="24"/>
        </w:rPr>
        <w:t>六、投标人的资格要求</w:t>
      </w:r>
    </w:p>
    <w:p w:rsidR="00C93182" w:rsidRDefault="00C93182">
      <w:pPr>
        <w:rPr>
          <w:sz w:val="24"/>
          <w:szCs w:val="24"/>
        </w:rPr>
      </w:pPr>
      <w:r>
        <w:rPr>
          <w:rFonts w:hint="eastAsia"/>
          <w:sz w:val="24"/>
          <w:szCs w:val="24"/>
        </w:rPr>
        <w:t>（一）基本</w:t>
      </w:r>
      <w:r>
        <w:rPr>
          <w:sz w:val="24"/>
          <w:szCs w:val="24"/>
        </w:rPr>
        <w:t>要求</w:t>
      </w:r>
    </w:p>
    <w:p w:rsidR="00685B42" w:rsidRDefault="00E24CF8">
      <w:pPr>
        <w:rPr>
          <w:sz w:val="24"/>
          <w:szCs w:val="24"/>
        </w:rPr>
      </w:pPr>
      <w:r>
        <w:rPr>
          <w:rFonts w:hint="eastAsia"/>
          <w:sz w:val="24"/>
          <w:szCs w:val="24"/>
        </w:rPr>
        <w:t>1</w:t>
      </w:r>
      <w:r>
        <w:rPr>
          <w:rFonts w:hint="eastAsia"/>
          <w:sz w:val="24"/>
          <w:szCs w:val="24"/>
        </w:rPr>
        <w:t>、营业执照（需备注三证合一或五证合一）</w:t>
      </w:r>
    </w:p>
    <w:p w:rsidR="00685B42" w:rsidRDefault="00E24CF8">
      <w:pPr>
        <w:rPr>
          <w:sz w:val="24"/>
          <w:szCs w:val="24"/>
        </w:rPr>
      </w:pPr>
      <w:r>
        <w:rPr>
          <w:rFonts w:hint="eastAsia"/>
          <w:sz w:val="24"/>
          <w:szCs w:val="24"/>
        </w:rPr>
        <w:t>2</w:t>
      </w:r>
      <w:r>
        <w:rPr>
          <w:rFonts w:hint="eastAsia"/>
          <w:sz w:val="24"/>
          <w:szCs w:val="24"/>
        </w:rPr>
        <w:t>、法定代表人身份证明</w:t>
      </w:r>
    </w:p>
    <w:p w:rsidR="00685B42" w:rsidRDefault="00E24CF8">
      <w:pPr>
        <w:rPr>
          <w:sz w:val="24"/>
          <w:szCs w:val="24"/>
        </w:rPr>
      </w:pPr>
      <w:r>
        <w:rPr>
          <w:rFonts w:hint="eastAsia"/>
          <w:sz w:val="24"/>
          <w:szCs w:val="24"/>
        </w:rPr>
        <w:t>3</w:t>
      </w:r>
      <w:r>
        <w:rPr>
          <w:rFonts w:hint="eastAsia"/>
          <w:sz w:val="24"/>
          <w:szCs w:val="24"/>
        </w:rPr>
        <w:t>、法定代表人授权委托书（如有）</w:t>
      </w:r>
    </w:p>
    <w:p w:rsidR="00685B42" w:rsidRDefault="00E24CF8">
      <w:pPr>
        <w:rPr>
          <w:sz w:val="24"/>
          <w:szCs w:val="24"/>
        </w:rPr>
      </w:pPr>
      <w:r>
        <w:rPr>
          <w:rFonts w:hint="eastAsia"/>
          <w:sz w:val="24"/>
          <w:szCs w:val="24"/>
        </w:rPr>
        <w:t>4</w:t>
      </w:r>
      <w:r>
        <w:rPr>
          <w:rFonts w:hint="eastAsia"/>
          <w:sz w:val="24"/>
          <w:szCs w:val="24"/>
        </w:rPr>
        <w:t>、基本账户信息</w:t>
      </w:r>
    </w:p>
    <w:p w:rsidR="00685B42" w:rsidRDefault="00E24CF8">
      <w:pPr>
        <w:rPr>
          <w:sz w:val="24"/>
          <w:szCs w:val="24"/>
        </w:rPr>
      </w:pPr>
      <w:r>
        <w:rPr>
          <w:sz w:val="24"/>
          <w:szCs w:val="24"/>
        </w:rPr>
        <w:t>5</w:t>
      </w:r>
      <w:r>
        <w:rPr>
          <w:rFonts w:hint="eastAsia"/>
          <w:sz w:val="24"/>
          <w:szCs w:val="24"/>
        </w:rPr>
        <w:t>、设备配置清单</w:t>
      </w:r>
    </w:p>
    <w:p w:rsidR="00685B42" w:rsidRDefault="00E24CF8">
      <w:pPr>
        <w:rPr>
          <w:sz w:val="24"/>
          <w:szCs w:val="24"/>
        </w:rPr>
      </w:pPr>
      <w:r>
        <w:rPr>
          <w:sz w:val="24"/>
          <w:szCs w:val="24"/>
        </w:rPr>
        <w:lastRenderedPageBreak/>
        <w:t>6</w:t>
      </w:r>
      <w:r>
        <w:rPr>
          <w:rFonts w:hint="eastAsia"/>
          <w:sz w:val="24"/>
          <w:szCs w:val="24"/>
        </w:rPr>
        <w:t>、采购需求偏离表（提供投标产品技术参数佐证资料）</w:t>
      </w:r>
    </w:p>
    <w:p w:rsidR="00685B42" w:rsidRDefault="00E24CF8">
      <w:pPr>
        <w:rPr>
          <w:sz w:val="24"/>
          <w:szCs w:val="24"/>
        </w:rPr>
      </w:pPr>
      <w:r>
        <w:rPr>
          <w:sz w:val="24"/>
          <w:szCs w:val="24"/>
        </w:rPr>
        <w:t>7</w:t>
      </w:r>
      <w:r>
        <w:rPr>
          <w:rFonts w:hint="eastAsia"/>
          <w:sz w:val="24"/>
          <w:szCs w:val="24"/>
        </w:rPr>
        <w:t>、投</w:t>
      </w:r>
      <w:r w:rsidR="00900332">
        <w:rPr>
          <w:rFonts w:hint="eastAsia"/>
          <w:sz w:val="24"/>
          <w:szCs w:val="24"/>
        </w:rPr>
        <w:t>标人须提供“医疗器械经营许可证”或“医疗器械经营备案凭证”、</w:t>
      </w:r>
      <w:r>
        <w:rPr>
          <w:rFonts w:hint="eastAsia"/>
          <w:sz w:val="24"/>
          <w:szCs w:val="24"/>
        </w:rPr>
        <w:t>制造商须提供“医疗器械生产企业许可证”</w:t>
      </w:r>
      <w:r w:rsidR="001030AB">
        <w:rPr>
          <w:rFonts w:hint="eastAsia"/>
          <w:sz w:val="24"/>
          <w:szCs w:val="24"/>
        </w:rPr>
        <w:t>、“医疗器械经营许可证”</w:t>
      </w:r>
      <w:r>
        <w:rPr>
          <w:rFonts w:hint="eastAsia"/>
          <w:sz w:val="24"/>
          <w:szCs w:val="24"/>
        </w:rPr>
        <w:t>及国家</w:t>
      </w:r>
      <w:r w:rsidR="00900332">
        <w:rPr>
          <w:rFonts w:hint="eastAsia"/>
          <w:sz w:val="24"/>
          <w:szCs w:val="24"/>
        </w:rPr>
        <w:t>药监部门颁发的“医疗器械产品注册证”或“医疗器械生产备案凭证”</w:t>
      </w:r>
    </w:p>
    <w:p w:rsidR="00685B42" w:rsidRDefault="00E24CF8">
      <w:pPr>
        <w:rPr>
          <w:sz w:val="24"/>
          <w:szCs w:val="24"/>
        </w:rPr>
      </w:pPr>
      <w:r>
        <w:rPr>
          <w:sz w:val="24"/>
          <w:szCs w:val="24"/>
        </w:rPr>
        <w:t>8</w:t>
      </w:r>
      <w:r>
        <w:rPr>
          <w:rFonts w:hint="eastAsia"/>
          <w:sz w:val="24"/>
          <w:szCs w:val="24"/>
        </w:rPr>
        <w:t>、投标人所投产品如为进口产品，还需提供生产厂商（制造商）或经销商或代理商出具的针对本项目的授权书。</w:t>
      </w:r>
    </w:p>
    <w:p w:rsidR="00C93182" w:rsidRDefault="00C93182" w:rsidP="00C93182">
      <w:pPr>
        <w:pStyle w:val="2"/>
        <w:ind w:leftChars="0" w:left="0" w:firstLineChars="0" w:firstLine="0"/>
      </w:pPr>
      <w:r>
        <w:rPr>
          <w:rFonts w:hint="eastAsia"/>
        </w:rPr>
        <w:t>（二）其它</w:t>
      </w:r>
      <w:r>
        <w:t>要求</w:t>
      </w:r>
    </w:p>
    <w:p w:rsidR="00C93182" w:rsidRPr="00807AE0" w:rsidRDefault="00C93182" w:rsidP="00C93182">
      <w:pPr>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rsidR="00C93182" w:rsidRDefault="00C93182" w:rsidP="00C93182">
      <w:pPr>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单位负责人为同一人或者存在控股、管理关系的不同单位，不得参加同一包投标或者未分包的同一项目投标。</w:t>
      </w:r>
    </w:p>
    <w:p w:rsidR="00C93182" w:rsidRPr="00807AE0" w:rsidRDefault="00C93182" w:rsidP="00C93182">
      <w:pPr>
        <w:rPr>
          <w:sz w:val="24"/>
          <w:szCs w:val="24"/>
        </w:rPr>
      </w:pPr>
      <w:r>
        <w:rPr>
          <w:sz w:val="24"/>
          <w:szCs w:val="24"/>
        </w:rPr>
        <w:t>3</w:t>
      </w:r>
      <w:r>
        <w:rPr>
          <w:rFonts w:hint="eastAsia"/>
          <w:sz w:val="24"/>
          <w:szCs w:val="24"/>
        </w:rPr>
        <w:t>、</w:t>
      </w:r>
      <w:r w:rsidRPr="00807AE0">
        <w:rPr>
          <w:rFonts w:hint="eastAsia"/>
          <w:sz w:val="24"/>
          <w:szCs w:val="24"/>
        </w:rPr>
        <w:t>与招标人存在利害关系可能影响招标公正性的法人、其他组织或者个人。不得参加投标。</w:t>
      </w:r>
    </w:p>
    <w:p w:rsidR="00C93182" w:rsidRPr="00807AE0" w:rsidRDefault="00C93182" w:rsidP="00C93182">
      <w:pPr>
        <w:rPr>
          <w:sz w:val="24"/>
          <w:szCs w:val="24"/>
        </w:rPr>
      </w:pPr>
      <w:r>
        <w:rPr>
          <w:sz w:val="24"/>
          <w:szCs w:val="24"/>
        </w:rPr>
        <w:t>4</w:t>
      </w:r>
      <w:r>
        <w:rPr>
          <w:rFonts w:hint="eastAsia"/>
          <w:sz w:val="24"/>
          <w:szCs w:val="24"/>
        </w:rPr>
        <w:t>、</w:t>
      </w:r>
      <w:r w:rsidRPr="00807AE0">
        <w:rPr>
          <w:rFonts w:hint="eastAsia"/>
          <w:sz w:val="24"/>
          <w:szCs w:val="24"/>
        </w:rPr>
        <w:t>本项目不接受联合体投标。</w:t>
      </w:r>
    </w:p>
    <w:p w:rsidR="00C93182" w:rsidRPr="00C93182" w:rsidRDefault="00C93182" w:rsidP="00C93182">
      <w:pPr>
        <w:pStyle w:val="2"/>
        <w:ind w:leftChars="0" w:left="0" w:firstLineChars="0" w:firstLine="0"/>
      </w:pPr>
      <w:r>
        <w:rPr>
          <w:sz w:val="24"/>
          <w:szCs w:val="24"/>
        </w:rPr>
        <w:t>5</w:t>
      </w:r>
      <w:r>
        <w:rPr>
          <w:rFonts w:hint="eastAsia"/>
          <w:sz w:val="24"/>
          <w:szCs w:val="24"/>
        </w:rPr>
        <w:t>、</w:t>
      </w:r>
      <w:r w:rsidRPr="00807AE0">
        <w:rPr>
          <w:rFonts w:hint="eastAsia"/>
          <w:sz w:val="24"/>
          <w:szCs w:val="24"/>
        </w:rPr>
        <w:t>其他说明</w:t>
      </w:r>
      <w:r w:rsidRPr="00807AE0">
        <w:rPr>
          <w:rFonts w:hint="eastAsia"/>
          <w:sz w:val="24"/>
          <w:szCs w:val="24"/>
        </w:rPr>
        <w:t>:</w:t>
      </w:r>
      <w:r w:rsidRPr="00807AE0">
        <w:rPr>
          <w:rFonts w:hint="eastAsia"/>
          <w:sz w:val="24"/>
          <w:szCs w:val="24"/>
        </w:rPr>
        <w:t>“法定代表人”即“负责人”。</w:t>
      </w:r>
    </w:p>
    <w:p w:rsidR="0026067E" w:rsidRDefault="0026067E">
      <w:pPr>
        <w:spacing w:line="360" w:lineRule="auto"/>
        <w:rPr>
          <w:rFonts w:ascii="宋体" w:hAnsi="宋体" w:cs="宋体"/>
          <w:sz w:val="24"/>
          <w:szCs w:val="24"/>
        </w:rPr>
      </w:pPr>
      <w:r>
        <w:rPr>
          <w:rFonts w:ascii="宋体" w:hAnsi="宋体" w:cs="宋体" w:hint="eastAsia"/>
          <w:sz w:val="24"/>
          <w:szCs w:val="24"/>
        </w:rPr>
        <w:t>七</w:t>
      </w:r>
      <w:r>
        <w:rPr>
          <w:rFonts w:ascii="宋体" w:hAnsi="宋体" w:cs="宋体"/>
          <w:sz w:val="24"/>
          <w:szCs w:val="24"/>
        </w:rPr>
        <w:t>、</w:t>
      </w:r>
      <w:r>
        <w:rPr>
          <w:rFonts w:ascii="宋体" w:hAnsi="宋体" w:cs="宋体" w:hint="eastAsia"/>
          <w:sz w:val="24"/>
          <w:szCs w:val="24"/>
        </w:rPr>
        <w:t>技术</w:t>
      </w:r>
      <w:r>
        <w:rPr>
          <w:rFonts w:ascii="宋体" w:hAnsi="宋体" w:cs="宋体"/>
          <w:sz w:val="24"/>
          <w:szCs w:val="24"/>
        </w:rPr>
        <w:t>指标</w:t>
      </w:r>
    </w:p>
    <w:p w:rsidR="00FD78DC" w:rsidRDefault="00417DFB" w:rsidP="009C47B4">
      <w:pPr>
        <w:spacing w:line="360" w:lineRule="auto"/>
        <w:rPr>
          <w:rFonts w:hint="eastAsia"/>
          <w:sz w:val="24"/>
          <w:szCs w:val="24"/>
        </w:rPr>
      </w:pPr>
      <w:r w:rsidRPr="001A3778">
        <w:rPr>
          <w:rFonts w:hint="eastAsia"/>
          <w:sz w:val="24"/>
          <w:szCs w:val="24"/>
        </w:rPr>
        <w:t>（一）</w:t>
      </w:r>
      <w:r w:rsidR="009C47B4" w:rsidRPr="0042010F">
        <w:rPr>
          <w:rFonts w:ascii="宋体" w:hAnsi="宋体" w:cs="宋体" w:hint="eastAsia"/>
          <w:b/>
          <w:sz w:val="24"/>
        </w:rPr>
        <w:t>器械基本技术参数</w:t>
      </w:r>
    </w:p>
    <w:tbl>
      <w:tblPr>
        <w:tblStyle w:val="af"/>
        <w:tblW w:w="9053" w:type="dxa"/>
        <w:tblInd w:w="-156" w:type="dxa"/>
        <w:tblLayout w:type="fixed"/>
        <w:tblLook w:val="04A0" w:firstRow="1" w:lastRow="0" w:firstColumn="1" w:lastColumn="0" w:noHBand="0" w:noVBand="1"/>
      </w:tblPr>
      <w:tblGrid>
        <w:gridCol w:w="2286"/>
        <w:gridCol w:w="2231"/>
        <w:gridCol w:w="2268"/>
        <w:gridCol w:w="2268"/>
      </w:tblGrid>
      <w:tr w:rsidR="009C47B4" w:rsidTr="009C47B4">
        <w:tc>
          <w:tcPr>
            <w:tcW w:w="2286" w:type="dxa"/>
            <w:vMerge w:val="restart"/>
            <w:noWrap/>
            <w:vAlign w:val="center"/>
          </w:tcPr>
          <w:p w:rsidR="009C47B4" w:rsidRDefault="009C47B4" w:rsidP="001556C1">
            <w:pPr>
              <w:ind w:firstLine="480"/>
              <w:jc w:val="center"/>
              <w:rPr>
                <w:rFonts w:ascii="宋体" w:eastAsia="宋体" w:hAnsi="宋体" w:cs="宋体"/>
                <w:sz w:val="24"/>
              </w:rPr>
            </w:pPr>
            <w:proofErr w:type="gramStart"/>
            <w:r>
              <w:rPr>
                <w:rFonts w:ascii="宋体" w:eastAsia="宋体" w:hAnsi="宋体" w:cs="宋体" w:hint="eastAsia"/>
                <w:sz w:val="24"/>
              </w:rPr>
              <w:t>鳄</w:t>
            </w:r>
            <w:proofErr w:type="gramEnd"/>
            <w:r>
              <w:rPr>
                <w:rFonts w:ascii="宋体" w:eastAsia="宋体" w:hAnsi="宋体" w:cs="宋体" w:hint="eastAsia"/>
                <w:sz w:val="24"/>
              </w:rPr>
              <w:t>嘴式食道异物钳</w:t>
            </w:r>
          </w:p>
        </w:tc>
        <w:tc>
          <w:tcPr>
            <w:tcW w:w="2231"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B（宽度）cm</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D（外径）cm</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L（工作长度）cm</w:t>
            </w:r>
          </w:p>
        </w:tc>
      </w:tr>
      <w:tr w:rsidR="009C47B4" w:rsidTr="009C47B4">
        <w:tc>
          <w:tcPr>
            <w:tcW w:w="2286" w:type="dxa"/>
            <w:vMerge/>
            <w:noWrap/>
            <w:vAlign w:val="center"/>
          </w:tcPr>
          <w:p w:rsidR="009C47B4" w:rsidRDefault="009C47B4" w:rsidP="001556C1">
            <w:pPr>
              <w:ind w:firstLine="480"/>
              <w:jc w:val="center"/>
              <w:rPr>
                <w:rFonts w:ascii="宋体" w:eastAsia="宋体" w:hAnsi="宋体" w:cs="宋体"/>
                <w:sz w:val="24"/>
              </w:rPr>
            </w:pPr>
          </w:p>
        </w:tc>
        <w:tc>
          <w:tcPr>
            <w:tcW w:w="2231"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4.5±0.15</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Φ3.4±0.1</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350–500</w:t>
            </w:r>
          </w:p>
        </w:tc>
      </w:tr>
      <w:tr w:rsidR="009C47B4" w:rsidTr="009C47B4">
        <w:trPr>
          <w:trHeight w:val="271"/>
        </w:trPr>
        <w:tc>
          <w:tcPr>
            <w:tcW w:w="2286"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抱合式食道异物钳</w:t>
            </w:r>
          </w:p>
        </w:tc>
        <w:tc>
          <w:tcPr>
            <w:tcW w:w="2231"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4.0±0.2</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Φ3.4±0.1</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350–500</w:t>
            </w:r>
          </w:p>
        </w:tc>
      </w:tr>
      <w:tr w:rsidR="009C47B4" w:rsidTr="009C47B4">
        <w:trPr>
          <w:trHeight w:val="283"/>
        </w:trPr>
        <w:tc>
          <w:tcPr>
            <w:tcW w:w="2286"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锯齿式食道异物钳</w:t>
            </w:r>
          </w:p>
        </w:tc>
        <w:tc>
          <w:tcPr>
            <w:tcW w:w="2231"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4.0±0.2</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Φ3.4±0.1</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350–500</w:t>
            </w:r>
          </w:p>
        </w:tc>
      </w:tr>
      <w:tr w:rsidR="009C47B4" w:rsidTr="009C47B4">
        <w:trPr>
          <w:trHeight w:val="261"/>
        </w:trPr>
        <w:tc>
          <w:tcPr>
            <w:tcW w:w="2286"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倒齿式食道异物钳</w:t>
            </w:r>
          </w:p>
        </w:tc>
        <w:tc>
          <w:tcPr>
            <w:tcW w:w="2231"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4.0±0.2</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Φ3.4±0.1</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350–500</w:t>
            </w:r>
          </w:p>
        </w:tc>
      </w:tr>
      <w:tr w:rsidR="009C47B4" w:rsidTr="009C47B4">
        <w:trPr>
          <w:trHeight w:val="312"/>
        </w:trPr>
        <w:tc>
          <w:tcPr>
            <w:tcW w:w="2286" w:type="dxa"/>
            <w:vMerge w:val="restart"/>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吸引管</w:t>
            </w:r>
          </w:p>
        </w:tc>
        <w:tc>
          <w:tcPr>
            <w:tcW w:w="2231" w:type="dxa"/>
            <w:vMerge w:val="restart"/>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8.0±0.1</w:t>
            </w: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Φ3.0±0.1</w:t>
            </w:r>
          </w:p>
        </w:tc>
        <w:tc>
          <w:tcPr>
            <w:tcW w:w="2268" w:type="dxa"/>
            <w:vMerge w:val="restart"/>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400 - 500</w:t>
            </w:r>
          </w:p>
        </w:tc>
      </w:tr>
      <w:tr w:rsidR="009C47B4" w:rsidTr="009C47B4">
        <w:tc>
          <w:tcPr>
            <w:tcW w:w="2286" w:type="dxa"/>
            <w:vMerge/>
            <w:noWrap/>
          </w:tcPr>
          <w:p w:rsidR="009C47B4" w:rsidRDefault="009C47B4" w:rsidP="001556C1">
            <w:pPr>
              <w:ind w:firstLine="480"/>
              <w:rPr>
                <w:rFonts w:ascii="宋体" w:eastAsia="宋体" w:hAnsi="宋体" w:cs="宋体"/>
                <w:sz w:val="24"/>
              </w:rPr>
            </w:pPr>
          </w:p>
        </w:tc>
        <w:tc>
          <w:tcPr>
            <w:tcW w:w="2231" w:type="dxa"/>
            <w:vMerge/>
            <w:noWrap/>
          </w:tcPr>
          <w:p w:rsidR="009C47B4" w:rsidRDefault="009C47B4" w:rsidP="001556C1">
            <w:pPr>
              <w:ind w:firstLine="480"/>
              <w:rPr>
                <w:rFonts w:ascii="宋体" w:eastAsia="宋体" w:hAnsi="宋体" w:cs="宋体"/>
                <w:sz w:val="24"/>
              </w:rPr>
            </w:pP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Φ4.0±0.1</w:t>
            </w:r>
          </w:p>
        </w:tc>
        <w:tc>
          <w:tcPr>
            <w:tcW w:w="2268" w:type="dxa"/>
            <w:vMerge/>
            <w:noWrap/>
          </w:tcPr>
          <w:p w:rsidR="009C47B4" w:rsidRDefault="009C47B4" w:rsidP="001556C1">
            <w:pPr>
              <w:ind w:firstLine="480"/>
              <w:rPr>
                <w:rFonts w:ascii="宋体" w:eastAsia="宋体" w:hAnsi="宋体" w:cs="宋体"/>
                <w:sz w:val="24"/>
              </w:rPr>
            </w:pPr>
          </w:p>
        </w:tc>
      </w:tr>
      <w:tr w:rsidR="009C47B4" w:rsidTr="009C47B4">
        <w:tc>
          <w:tcPr>
            <w:tcW w:w="2286" w:type="dxa"/>
            <w:vMerge/>
            <w:noWrap/>
          </w:tcPr>
          <w:p w:rsidR="009C47B4" w:rsidRDefault="009C47B4" w:rsidP="001556C1">
            <w:pPr>
              <w:ind w:firstLine="480"/>
              <w:rPr>
                <w:rFonts w:ascii="宋体" w:eastAsia="宋体" w:hAnsi="宋体" w:cs="宋体"/>
                <w:sz w:val="24"/>
              </w:rPr>
            </w:pPr>
          </w:p>
        </w:tc>
        <w:tc>
          <w:tcPr>
            <w:tcW w:w="2231" w:type="dxa"/>
            <w:vMerge/>
            <w:noWrap/>
          </w:tcPr>
          <w:p w:rsidR="009C47B4" w:rsidRDefault="009C47B4" w:rsidP="001556C1">
            <w:pPr>
              <w:ind w:firstLine="480"/>
              <w:rPr>
                <w:rFonts w:ascii="宋体" w:eastAsia="宋体" w:hAnsi="宋体" w:cs="宋体"/>
                <w:sz w:val="24"/>
              </w:rPr>
            </w:pPr>
          </w:p>
        </w:tc>
        <w:tc>
          <w:tcPr>
            <w:tcW w:w="2268" w:type="dxa"/>
            <w:noWrap/>
            <w:vAlign w:val="center"/>
          </w:tcPr>
          <w:p w:rsidR="009C47B4" w:rsidRDefault="009C47B4" w:rsidP="001556C1">
            <w:pPr>
              <w:ind w:firstLine="480"/>
              <w:jc w:val="center"/>
              <w:rPr>
                <w:rFonts w:ascii="宋体" w:eastAsia="宋体" w:hAnsi="宋体" w:cs="宋体"/>
                <w:sz w:val="24"/>
              </w:rPr>
            </w:pPr>
            <w:r>
              <w:rPr>
                <w:rFonts w:ascii="宋体" w:eastAsia="宋体" w:hAnsi="宋体" w:cs="宋体" w:hint="eastAsia"/>
                <w:sz w:val="24"/>
              </w:rPr>
              <w:t>Φ5.0±0.1</w:t>
            </w:r>
          </w:p>
        </w:tc>
        <w:tc>
          <w:tcPr>
            <w:tcW w:w="2268" w:type="dxa"/>
            <w:vMerge/>
            <w:noWrap/>
          </w:tcPr>
          <w:p w:rsidR="009C47B4" w:rsidRDefault="009C47B4" w:rsidP="001556C1">
            <w:pPr>
              <w:ind w:firstLine="480"/>
              <w:rPr>
                <w:rFonts w:ascii="宋体" w:eastAsia="宋体" w:hAnsi="宋体" w:cs="宋体"/>
                <w:sz w:val="24"/>
              </w:rPr>
            </w:pPr>
          </w:p>
        </w:tc>
      </w:tr>
    </w:tbl>
    <w:p w:rsidR="009C47B4" w:rsidRDefault="009C47B4" w:rsidP="009C47B4">
      <w:pPr>
        <w:spacing w:line="480" w:lineRule="exac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器械进入人体内的或与人体紧密接触的所有应用部分金属材料应符合YY/T0294.1-2005、GB/T1220-2007的规定。 </w:t>
      </w:r>
    </w:p>
    <w:p w:rsidR="009C47B4" w:rsidRDefault="009C47B4" w:rsidP="009C47B4">
      <w:pPr>
        <w:spacing w:line="480" w:lineRule="exact"/>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hint="eastAsia"/>
          <w:sz w:val="24"/>
        </w:rPr>
        <w:t>钳</w:t>
      </w:r>
    </w:p>
    <w:p w:rsidR="009C47B4" w:rsidRDefault="009C47B4" w:rsidP="009C47B4">
      <w:pPr>
        <w:spacing w:line="480" w:lineRule="exact"/>
        <w:rPr>
          <w:rFonts w:ascii="宋体" w:hAnsi="宋体" w:cs="宋体"/>
          <w:sz w:val="24"/>
        </w:rPr>
      </w:pPr>
      <w:r>
        <w:rPr>
          <w:rFonts w:ascii="宋体" w:hAnsi="宋体" w:cs="宋体" w:hint="eastAsia"/>
          <w:sz w:val="24"/>
        </w:rPr>
        <w:t>2.1头部应经热处理，硬度320HV0.2～460HV0.2,上下两片相差不得大于10.0 HV0.2。</w:t>
      </w:r>
    </w:p>
    <w:p w:rsidR="009C47B4" w:rsidRDefault="009C47B4" w:rsidP="009C47B4">
      <w:pPr>
        <w:spacing w:line="480" w:lineRule="exact"/>
        <w:rPr>
          <w:rFonts w:ascii="宋体" w:hAnsi="宋体" w:cs="宋体"/>
          <w:sz w:val="24"/>
        </w:rPr>
      </w:pPr>
      <w:r>
        <w:rPr>
          <w:rFonts w:ascii="宋体" w:hAnsi="宋体" w:cs="宋体" w:hint="eastAsia"/>
          <w:sz w:val="24"/>
        </w:rPr>
        <w:t>2.2钳头两片应相互吻合，碗口完好，</w:t>
      </w:r>
      <w:proofErr w:type="gramStart"/>
      <w:r>
        <w:rPr>
          <w:rFonts w:ascii="宋体" w:hAnsi="宋体" w:cs="宋体" w:hint="eastAsia"/>
          <w:sz w:val="24"/>
        </w:rPr>
        <w:t>钳齿应清晰</w:t>
      </w:r>
      <w:proofErr w:type="gramEnd"/>
      <w:r>
        <w:rPr>
          <w:rFonts w:ascii="宋体" w:hAnsi="宋体" w:cs="宋体" w:hint="eastAsia"/>
          <w:sz w:val="24"/>
        </w:rPr>
        <w:t>完整，不得有缺齿、毛齿等现象；</w:t>
      </w:r>
    </w:p>
    <w:p w:rsidR="009C47B4" w:rsidRDefault="009C47B4" w:rsidP="009C47B4">
      <w:pPr>
        <w:spacing w:line="480" w:lineRule="exact"/>
        <w:rPr>
          <w:rFonts w:ascii="宋体" w:hAnsi="宋体" w:cs="宋体"/>
          <w:sz w:val="24"/>
        </w:rPr>
      </w:pPr>
      <w:r>
        <w:rPr>
          <w:rFonts w:ascii="宋体" w:hAnsi="宋体" w:cs="宋体" w:hint="eastAsia"/>
          <w:sz w:val="24"/>
        </w:rPr>
        <w:t>2.3钳头应开闭灵活，不得</w:t>
      </w:r>
      <w:proofErr w:type="gramStart"/>
      <w:r>
        <w:rPr>
          <w:rFonts w:ascii="宋体" w:hAnsi="宋体" w:cs="宋体" w:hint="eastAsia"/>
          <w:sz w:val="24"/>
        </w:rPr>
        <w:t>有卡滞现象</w:t>
      </w:r>
      <w:proofErr w:type="gramEnd"/>
      <w:r>
        <w:rPr>
          <w:rFonts w:ascii="宋体" w:hAnsi="宋体" w:cs="宋体" w:hint="eastAsia"/>
          <w:sz w:val="24"/>
        </w:rPr>
        <w:t>；</w:t>
      </w:r>
    </w:p>
    <w:p w:rsidR="009C47B4" w:rsidRDefault="009C47B4" w:rsidP="009C47B4">
      <w:pPr>
        <w:spacing w:line="480" w:lineRule="exact"/>
        <w:rPr>
          <w:rFonts w:ascii="宋体" w:hAnsi="宋体" w:cs="宋体"/>
          <w:sz w:val="24"/>
        </w:rPr>
      </w:pPr>
      <w:r>
        <w:rPr>
          <w:rFonts w:ascii="宋体" w:hAnsi="宋体" w:cs="宋体" w:hint="eastAsia"/>
          <w:sz w:val="24"/>
        </w:rPr>
        <w:t>2.4钳应有良好的弹性，夹持</w:t>
      </w:r>
      <w:proofErr w:type="gramStart"/>
      <w:r>
        <w:rPr>
          <w:rFonts w:ascii="宋体" w:hAnsi="宋体" w:cs="宋体" w:hint="eastAsia"/>
          <w:sz w:val="24"/>
        </w:rPr>
        <w:t>力不得</w:t>
      </w:r>
      <w:proofErr w:type="gramEnd"/>
      <w:r>
        <w:rPr>
          <w:rFonts w:ascii="宋体" w:hAnsi="宋体" w:cs="宋体" w:hint="eastAsia"/>
          <w:sz w:val="24"/>
        </w:rPr>
        <w:t>小于10N；</w:t>
      </w:r>
    </w:p>
    <w:p w:rsidR="009C47B4" w:rsidRDefault="009C47B4" w:rsidP="009C47B4">
      <w:pPr>
        <w:spacing w:line="480" w:lineRule="exact"/>
        <w:rPr>
          <w:rFonts w:ascii="宋体" w:hAnsi="宋体" w:cs="宋体"/>
          <w:sz w:val="24"/>
        </w:rPr>
      </w:pPr>
      <w:r>
        <w:rPr>
          <w:rFonts w:ascii="宋体" w:hAnsi="宋体" w:cs="宋体" w:hint="eastAsia"/>
          <w:sz w:val="24"/>
        </w:rPr>
        <w:lastRenderedPageBreak/>
        <w:t>2.5钳头最大张开度不得小于40°。</w:t>
      </w:r>
    </w:p>
    <w:p w:rsidR="009C47B4" w:rsidRDefault="009C47B4" w:rsidP="009C47B4">
      <w:pPr>
        <w:spacing w:line="480" w:lineRule="exac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吸引管内孔应通畅；</w:t>
      </w:r>
    </w:p>
    <w:p w:rsidR="009C47B4" w:rsidRDefault="009C47B4" w:rsidP="009C47B4">
      <w:pPr>
        <w:spacing w:line="480" w:lineRule="exact"/>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器械表面应光滑平整，无毛刺和锋棱，不得有明显的擦伤、烧痕、裂纹、针孔。</w:t>
      </w:r>
    </w:p>
    <w:p w:rsidR="009C47B4" w:rsidRDefault="009C47B4" w:rsidP="009C47B4">
      <w:pPr>
        <w:spacing w:line="480" w:lineRule="exact"/>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器械联结部位应牢固，焊缝应平整光滑，不得有虚焊、脱焊和堆焊等现象。</w:t>
      </w:r>
    </w:p>
    <w:p w:rsidR="009C47B4" w:rsidRDefault="009C47B4" w:rsidP="009C47B4">
      <w:pPr>
        <w:spacing w:line="480" w:lineRule="exac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器械表面粗糙度：与人体接触部位Ra≤0.2μm，钳杆、吸引管等Ra≤0.8μm，其余部位Ra≤1.6μm.</w:t>
      </w:r>
    </w:p>
    <w:p w:rsidR="009C47B4" w:rsidRPr="009C47B4" w:rsidRDefault="009C47B4" w:rsidP="009C47B4">
      <w:pPr>
        <w:pStyle w:val="2"/>
        <w:ind w:leftChars="0" w:left="0" w:firstLineChars="0" w:firstLine="0"/>
        <w:rPr>
          <w:rFonts w:hint="eastAsia"/>
        </w:rPr>
      </w:pPr>
      <w:r>
        <w:rPr>
          <w:rFonts w:ascii="宋体" w:hAnsi="宋体" w:cs="宋体" w:hint="eastAsia"/>
          <w:sz w:val="24"/>
        </w:rPr>
        <w:t>7</w:t>
      </w:r>
      <w:r>
        <w:rPr>
          <w:rFonts w:ascii="宋体" w:hAnsi="宋体" w:cs="宋体" w:hint="eastAsia"/>
          <w:sz w:val="24"/>
        </w:rPr>
        <w:t>、</w:t>
      </w:r>
      <w:r>
        <w:rPr>
          <w:rFonts w:ascii="宋体" w:hAnsi="宋体" w:cs="宋体" w:hint="eastAsia"/>
          <w:sz w:val="24"/>
        </w:rPr>
        <w:t>器械应有良好的耐腐蚀性能，应符合YY/T0149-2006中5.4b的规定。</w:t>
      </w:r>
    </w:p>
    <w:p w:rsidR="00972000" w:rsidRDefault="00972000" w:rsidP="00417DFB">
      <w:pPr>
        <w:pStyle w:val="ac"/>
        <w:spacing w:line="360" w:lineRule="auto"/>
        <w:ind w:firstLineChars="0" w:firstLine="0"/>
        <w:rPr>
          <w:rFonts w:ascii="宋体" w:hAnsi="宋体" w:cs="宋体"/>
          <w:sz w:val="22"/>
          <w:szCs w:val="22"/>
        </w:rPr>
      </w:pPr>
      <w:r>
        <w:rPr>
          <w:rFonts w:ascii="Calibri" w:hAnsi="Calibri" w:hint="eastAsia"/>
          <w:sz w:val="24"/>
        </w:rPr>
        <w:t>（二）</w:t>
      </w:r>
      <w:r w:rsidRPr="00972000">
        <w:rPr>
          <w:rFonts w:ascii="宋体" w:hAnsi="宋体" w:cs="宋体" w:hint="eastAsia"/>
          <w:sz w:val="22"/>
          <w:szCs w:val="22"/>
        </w:rPr>
        <w:t>LED医用内窥镜冷光源产品参数功能</w:t>
      </w:r>
    </w:p>
    <w:p w:rsidR="00972000" w:rsidRDefault="00972000" w:rsidP="00972000">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安全分类I类BF型</w:t>
      </w:r>
    </w:p>
    <w:p w:rsidR="00972000" w:rsidRDefault="00972000" w:rsidP="00972000">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电源～220V 50Hz</w:t>
      </w:r>
    </w:p>
    <w:p w:rsidR="00972000" w:rsidRDefault="00972000" w:rsidP="00972000">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低功耗，额定输入功率不大于250VA</w:t>
      </w:r>
    </w:p>
    <w:p w:rsidR="00972000" w:rsidRDefault="00972000" w:rsidP="00972000">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灯额定功率≥80VA，输出亮度≥相当于350W氙灯</w:t>
      </w:r>
    </w:p>
    <w:p w:rsidR="00972000" w:rsidRDefault="00972000" w:rsidP="00972000">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手动调光，亮度调节0-100连续可调，亮度有数值显示</w:t>
      </w:r>
    </w:p>
    <w:p w:rsidR="00972000" w:rsidRDefault="00972000" w:rsidP="00972000">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开启即亮，没有开始延时</w:t>
      </w:r>
    </w:p>
    <w:p w:rsidR="00972000" w:rsidRDefault="00972000" w:rsidP="00972000">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液晶屏显示故障代码和使用时间</w:t>
      </w:r>
    </w:p>
    <w:p w:rsidR="00972000" w:rsidRDefault="00972000" w:rsidP="00972000">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多功能光孔，可随意更换</w:t>
      </w:r>
    </w:p>
    <w:p w:rsidR="00972000" w:rsidRDefault="00972000" w:rsidP="00972000">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w:t>
      </w:r>
      <w:proofErr w:type="gramStart"/>
      <w:r>
        <w:rPr>
          <w:rFonts w:ascii="宋体" w:hAnsi="宋体" w:cs="宋体" w:hint="eastAsia"/>
          <w:sz w:val="24"/>
        </w:rPr>
        <w:t>光孔可匹配</w:t>
      </w:r>
      <w:proofErr w:type="gramEnd"/>
      <w:r>
        <w:rPr>
          <w:rFonts w:ascii="宋体" w:hAnsi="宋体" w:cs="宋体" w:hint="eastAsia"/>
          <w:sz w:val="24"/>
        </w:rPr>
        <w:t>各</w:t>
      </w:r>
      <w:proofErr w:type="gramStart"/>
      <w:r>
        <w:rPr>
          <w:rFonts w:ascii="宋体" w:hAnsi="宋体" w:cs="宋体" w:hint="eastAsia"/>
          <w:sz w:val="24"/>
        </w:rPr>
        <w:t>类硬镜</w:t>
      </w:r>
      <w:proofErr w:type="gramEnd"/>
      <w:r>
        <w:rPr>
          <w:rFonts w:ascii="宋体" w:hAnsi="宋体" w:cs="宋体" w:hint="eastAsia"/>
          <w:sz w:val="24"/>
        </w:rPr>
        <w:t>和软镜品牌</w:t>
      </w:r>
    </w:p>
    <w:p w:rsidR="00972000" w:rsidRDefault="00972000" w:rsidP="00972000">
      <w:pPr>
        <w:spacing w:line="360" w:lineRule="auto"/>
        <w:rPr>
          <w:rFonts w:ascii="宋体" w:hAnsi="宋体" w:cs="宋体"/>
          <w:sz w:val="24"/>
        </w:rPr>
      </w:pPr>
      <w:r>
        <w:rPr>
          <w:rFonts w:ascii="宋体" w:hAnsi="宋体" w:cs="宋体" w:hint="eastAsia"/>
          <w:sz w:val="24"/>
        </w:rPr>
        <w:t>10</w:t>
      </w:r>
      <w:r>
        <w:rPr>
          <w:rFonts w:ascii="宋体" w:hAnsi="宋体" w:cs="宋体" w:hint="eastAsia"/>
          <w:sz w:val="24"/>
        </w:rPr>
        <w:t>、</w:t>
      </w:r>
      <w:r>
        <w:rPr>
          <w:rFonts w:ascii="宋体" w:hAnsi="宋体" w:cs="宋体" w:hint="eastAsia"/>
          <w:sz w:val="24"/>
        </w:rPr>
        <w:t>光输出通道：单通道</w:t>
      </w:r>
    </w:p>
    <w:p w:rsidR="00972000" w:rsidRDefault="00972000" w:rsidP="00972000">
      <w:pPr>
        <w:spacing w:line="360" w:lineRule="auto"/>
        <w:rPr>
          <w:rFonts w:ascii="宋体" w:hAnsi="宋体" w:cs="宋体"/>
          <w:sz w:val="24"/>
        </w:rPr>
      </w:pPr>
      <w:r>
        <w:rPr>
          <w:rFonts w:ascii="宋体" w:hAnsi="宋体" w:cs="宋体" w:hint="eastAsia"/>
          <w:sz w:val="24"/>
        </w:rPr>
        <w:t>11</w:t>
      </w:r>
      <w:r>
        <w:rPr>
          <w:rFonts w:ascii="宋体" w:hAnsi="宋体" w:cs="宋体" w:hint="eastAsia"/>
          <w:sz w:val="24"/>
        </w:rPr>
        <w:t>、</w:t>
      </w:r>
      <w:r>
        <w:rPr>
          <w:rFonts w:ascii="宋体" w:hAnsi="宋体" w:cs="宋体" w:hint="eastAsia"/>
          <w:sz w:val="24"/>
        </w:rPr>
        <w:t>灯泡寿命长，</w:t>
      </w:r>
      <w:proofErr w:type="gramStart"/>
      <w:r>
        <w:rPr>
          <w:rFonts w:ascii="宋体" w:hAnsi="宋体" w:cs="宋体" w:hint="eastAsia"/>
          <w:sz w:val="24"/>
        </w:rPr>
        <w:t>灯工作</w:t>
      </w:r>
      <w:proofErr w:type="gramEnd"/>
      <w:r>
        <w:rPr>
          <w:rFonts w:ascii="宋体" w:hAnsi="宋体" w:cs="宋体" w:hint="eastAsia"/>
          <w:sz w:val="24"/>
        </w:rPr>
        <w:t>寿命≥20000h，无需更换灯泡</w:t>
      </w:r>
    </w:p>
    <w:p w:rsidR="00972000" w:rsidRDefault="00972000" w:rsidP="00972000">
      <w:pPr>
        <w:spacing w:line="360" w:lineRule="auto"/>
        <w:rPr>
          <w:rFonts w:ascii="宋体" w:hAnsi="宋体" w:cs="宋体"/>
          <w:sz w:val="24"/>
        </w:rPr>
      </w:pPr>
      <w:r>
        <w:rPr>
          <w:rFonts w:ascii="宋体" w:hAnsi="宋体" w:cs="宋体" w:hint="eastAsia"/>
          <w:sz w:val="24"/>
        </w:rPr>
        <w:t>12</w:t>
      </w:r>
      <w:r>
        <w:rPr>
          <w:rFonts w:ascii="宋体" w:hAnsi="宋体" w:cs="宋体" w:hint="eastAsia"/>
          <w:sz w:val="24"/>
        </w:rPr>
        <w:t>、</w:t>
      </w:r>
      <w:r>
        <w:rPr>
          <w:rFonts w:ascii="宋体" w:hAnsi="宋体" w:cs="宋体" w:hint="eastAsia"/>
          <w:sz w:val="24"/>
        </w:rPr>
        <w:t>光输出色温3000K～7000K</w:t>
      </w:r>
    </w:p>
    <w:p w:rsidR="00972000" w:rsidRDefault="00972000" w:rsidP="00972000">
      <w:pPr>
        <w:spacing w:line="360" w:lineRule="auto"/>
        <w:rPr>
          <w:rFonts w:ascii="宋体" w:hAnsi="宋体" w:cs="宋体"/>
          <w:sz w:val="24"/>
        </w:rPr>
      </w:pPr>
      <w:r>
        <w:rPr>
          <w:rFonts w:ascii="宋体" w:hAnsi="宋体" w:cs="宋体" w:hint="eastAsia"/>
          <w:sz w:val="24"/>
        </w:rPr>
        <w:t>13</w:t>
      </w:r>
      <w:r>
        <w:rPr>
          <w:rFonts w:ascii="宋体" w:hAnsi="宋体" w:cs="宋体" w:hint="eastAsia"/>
          <w:sz w:val="24"/>
        </w:rPr>
        <w:t>、</w:t>
      </w:r>
      <w:r>
        <w:rPr>
          <w:rFonts w:ascii="宋体" w:hAnsi="宋体" w:cs="宋体" w:hint="eastAsia"/>
          <w:sz w:val="24"/>
        </w:rPr>
        <w:t>高显指，显色指数Ra≥90，画面逼真</w:t>
      </w:r>
    </w:p>
    <w:p w:rsidR="00972000" w:rsidRDefault="00972000" w:rsidP="00972000">
      <w:pPr>
        <w:spacing w:line="360" w:lineRule="auto"/>
        <w:rPr>
          <w:rFonts w:ascii="宋体" w:hAnsi="宋体" w:cs="宋体"/>
          <w:sz w:val="24"/>
        </w:rPr>
      </w:pPr>
      <w:r>
        <w:rPr>
          <w:rFonts w:ascii="宋体" w:hAnsi="宋体" w:cs="宋体"/>
          <w:sz w:val="24"/>
        </w:rPr>
        <w:t>1</w:t>
      </w:r>
      <w:r>
        <w:rPr>
          <w:rFonts w:ascii="宋体" w:hAnsi="宋体" w:cs="宋体" w:hint="eastAsia"/>
          <w:sz w:val="24"/>
        </w:rPr>
        <w:t>4</w:t>
      </w:r>
      <w:r>
        <w:rPr>
          <w:rFonts w:ascii="宋体" w:hAnsi="宋体" w:cs="宋体" w:hint="eastAsia"/>
          <w:sz w:val="24"/>
        </w:rPr>
        <w:t>、</w:t>
      </w:r>
      <w:r>
        <w:rPr>
          <w:rFonts w:ascii="宋体" w:hAnsi="宋体" w:cs="宋体" w:hint="eastAsia"/>
          <w:sz w:val="24"/>
        </w:rPr>
        <w:t>光通量≥100 lm（上限不计）</w:t>
      </w:r>
    </w:p>
    <w:p w:rsidR="00972000" w:rsidRDefault="00972000" w:rsidP="00972000">
      <w:pPr>
        <w:spacing w:line="360" w:lineRule="auto"/>
        <w:rPr>
          <w:rFonts w:ascii="宋体" w:hAnsi="宋体" w:cs="宋体"/>
          <w:sz w:val="24"/>
        </w:rPr>
      </w:pPr>
      <w:r>
        <w:rPr>
          <w:rFonts w:ascii="宋体" w:hAnsi="宋体" w:cs="宋体" w:hint="eastAsia"/>
          <w:sz w:val="24"/>
        </w:rPr>
        <w:t>15</w:t>
      </w:r>
      <w:r>
        <w:rPr>
          <w:rFonts w:ascii="宋体" w:hAnsi="宋体" w:cs="宋体" w:hint="eastAsia"/>
          <w:sz w:val="24"/>
        </w:rPr>
        <w:t>、</w:t>
      </w:r>
      <w:r>
        <w:rPr>
          <w:rFonts w:ascii="宋体" w:hAnsi="宋体" w:cs="宋体" w:hint="eastAsia"/>
          <w:sz w:val="24"/>
        </w:rPr>
        <w:t>温度低，不含红外线和紫外线</w:t>
      </w:r>
    </w:p>
    <w:p w:rsidR="00972000" w:rsidRDefault="00972000" w:rsidP="00972000">
      <w:pPr>
        <w:pStyle w:val="ac"/>
        <w:spacing w:line="360" w:lineRule="auto"/>
        <w:ind w:firstLineChars="0" w:firstLine="0"/>
        <w:rPr>
          <w:rFonts w:ascii="Calibri" w:hAnsi="Calibri" w:hint="eastAsia"/>
          <w:sz w:val="24"/>
        </w:rPr>
      </w:pPr>
      <w:r>
        <w:rPr>
          <w:rFonts w:ascii="宋体" w:hAnsi="宋体" w:cs="宋体" w:hint="eastAsia"/>
          <w:sz w:val="24"/>
        </w:rPr>
        <w:t>16</w:t>
      </w:r>
      <w:r>
        <w:rPr>
          <w:rFonts w:ascii="宋体" w:hAnsi="宋体" w:cs="宋体" w:hint="eastAsia"/>
          <w:sz w:val="24"/>
        </w:rPr>
        <w:t>、</w:t>
      </w:r>
      <w:r>
        <w:rPr>
          <w:rFonts w:ascii="宋体" w:hAnsi="宋体" w:cs="宋体" w:hint="eastAsia"/>
          <w:sz w:val="24"/>
        </w:rPr>
        <w:t>冷却方式：风冷</w:t>
      </w:r>
    </w:p>
    <w:p w:rsidR="00417DFB" w:rsidRPr="001A3778" w:rsidRDefault="00417DFB" w:rsidP="00417DFB">
      <w:pPr>
        <w:pStyle w:val="ac"/>
        <w:spacing w:line="360" w:lineRule="auto"/>
        <w:ind w:firstLineChars="0" w:firstLine="0"/>
        <w:rPr>
          <w:rFonts w:ascii="Calibri" w:hAnsi="Calibri"/>
          <w:sz w:val="24"/>
        </w:rPr>
      </w:pPr>
      <w:r w:rsidRPr="001A3778">
        <w:rPr>
          <w:rFonts w:ascii="Calibri" w:hAnsi="Calibri" w:hint="eastAsia"/>
          <w:sz w:val="24"/>
        </w:rPr>
        <w:t>（</w:t>
      </w:r>
      <w:r w:rsidR="00976C2A">
        <w:rPr>
          <w:rFonts w:ascii="Calibri" w:hAnsi="Calibri" w:hint="eastAsia"/>
          <w:sz w:val="24"/>
        </w:rPr>
        <w:t>三</w:t>
      </w:r>
      <w:r w:rsidRPr="001A3778">
        <w:rPr>
          <w:rFonts w:ascii="Calibri" w:hAnsi="Calibri" w:hint="eastAsia"/>
          <w:sz w:val="24"/>
        </w:rPr>
        <w:t>）其它要求：</w:t>
      </w:r>
    </w:p>
    <w:p w:rsidR="00E0558C" w:rsidRPr="0042010F" w:rsidRDefault="00E0558C" w:rsidP="00E0558C">
      <w:pPr>
        <w:spacing w:line="360" w:lineRule="auto"/>
        <w:ind w:firstLineChars="50" w:firstLine="120"/>
        <w:rPr>
          <w:rFonts w:ascii="宋体" w:hAnsi="宋体" w:cs="宋体"/>
          <w:sz w:val="24"/>
        </w:rPr>
      </w:pPr>
      <w:r w:rsidRPr="0042010F">
        <w:rPr>
          <w:rFonts w:ascii="宋体" w:hAnsi="宋体" w:cs="宋体" w:hint="eastAsia"/>
          <w:sz w:val="24"/>
        </w:rPr>
        <w:t>1、本项目要求提供生产日期为6个月内的设备,设备使用年限≥5年。</w:t>
      </w:r>
    </w:p>
    <w:p w:rsidR="00E0558C" w:rsidRPr="0042010F" w:rsidRDefault="00E0558C" w:rsidP="00E0558C">
      <w:pPr>
        <w:spacing w:line="360" w:lineRule="auto"/>
        <w:ind w:firstLineChars="50" w:firstLine="120"/>
        <w:rPr>
          <w:rFonts w:ascii="宋体" w:hAnsi="宋体" w:cs="宋体"/>
          <w:sz w:val="24"/>
        </w:rPr>
      </w:pPr>
      <w:r>
        <w:rPr>
          <w:rFonts w:ascii="宋体" w:hAnsi="宋体" w:cs="宋体" w:hint="eastAsia"/>
          <w:sz w:val="24"/>
        </w:rPr>
        <w:t>2</w:t>
      </w:r>
      <w:r w:rsidRPr="0042010F">
        <w:rPr>
          <w:rFonts w:ascii="宋体" w:hAnsi="宋体" w:cs="宋体" w:hint="eastAsia"/>
          <w:sz w:val="24"/>
        </w:rPr>
        <w:t>、</w:t>
      </w:r>
      <w:r>
        <w:rPr>
          <w:rFonts w:ascii="宋体" w:hAnsi="宋体" w:cs="宋体" w:hint="eastAsia"/>
          <w:sz w:val="24"/>
        </w:rPr>
        <w:t>所投产品</w:t>
      </w:r>
      <w:r w:rsidRPr="0042010F">
        <w:rPr>
          <w:rFonts w:ascii="宋体" w:hAnsi="宋体" w:cs="宋体" w:hint="eastAsia"/>
          <w:sz w:val="24"/>
        </w:rPr>
        <w:t>质保期大于或等于2年，</w:t>
      </w:r>
      <w:r>
        <w:rPr>
          <w:rFonts w:ascii="宋体" w:hAnsi="宋体" w:cs="宋体" w:hint="eastAsia"/>
          <w:sz w:val="24"/>
        </w:rPr>
        <w:t>其中LED</w:t>
      </w:r>
      <w:r w:rsidRPr="0042010F">
        <w:rPr>
          <w:rFonts w:ascii="宋体" w:hAnsi="宋体" w:cs="宋体" w:hint="eastAsia"/>
          <w:sz w:val="24"/>
        </w:rPr>
        <w:t>医用内窥镜冷光源</w:t>
      </w:r>
      <w:r>
        <w:rPr>
          <w:rFonts w:ascii="宋体" w:hAnsi="宋体" w:cs="宋体" w:hint="eastAsia"/>
          <w:sz w:val="24"/>
        </w:rPr>
        <w:t>：LED</w:t>
      </w:r>
      <w:proofErr w:type="gramStart"/>
      <w:r>
        <w:rPr>
          <w:rFonts w:ascii="宋体" w:hAnsi="宋体" w:cs="宋体" w:hint="eastAsia"/>
          <w:sz w:val="24"/>
        </w:rPr>
        <w:t>灯至少</w:t>
      </w:r>
      <w:proofErr w:type="gramEnd"/>
      <w:r>
        <w:rPr>
          <w:rFonts w:ascii="宋体" w:hAnsi="宋体" w:cs="宋体" w:hint="eastAsia"/>
          <w:sz w:val="24"/>
        </w:rPr>
        <w:t>保修5年，</w:t>
      </w:r>
      <w:r w:rsidRPr="0042010F">
        <w:rPr>
          <w:rFonts w:ascii="宋体" w:hAnsi="宋体" w:cs="宋体" w:hint="eastAsia"/>
          <w:sz w:val="24"/>
        </w:rPr>
        <w:t>质保期从验收合格后开始计算。质保期内所有器械损坏均要求免费维</w:t>
      </w:r>
      <w:r w:rsidRPr="0042010F">
        <w:rPr>
          <w:rFonts w:ascii="宋体" w:hAnsi="宋体" w:cs="宋体" w:hint="eastAsia"/>
          <w:sz w:val="24"/>
        </w:rPr>
        <w:lastRenderedPageBreak/>
        <w:t>修或更换。</w:t>
      </w:r>
    </w:p>
    <w:p w:rsidR="00E0558C" w:rsidRDefault="00E0558C" w:rsidP="00E0558C">
      <w:pPr>
        <w:ind w:firstLineChars="50" w:firstLine="105"/>
      </w:pPr>
      <w:r w:rsidRPr="0042010F">
        <w:rPr>
          <w:rFonts w:ascii="宋体" w:hAnsi="宋体" w:cs="宋体" w:hint="eastAsia"/>
          <w:szCs w:val="21"/>
        </w:rPr>
        <w:t>★</w:t>
      </w:r>
      <w:r>
        <w:rPr>
          <w:rFonts w:ascii="宋体" w:hAnsi="宋体" w:cs="宋体" w:hint="eastAsia"/>
          <w:sz w:val="24"/>
        </w:rPr>
        <w:t>3</w:t>
      </w:r>
      <w:r w:rsidRPr="0042010F">
        <w:rPr>
          <w:rFonts w:ascii="宋体" w:hAnsi="宋体" w:cs="宋体" w:hint="eastAsia"/>
          <w:sz w:val="24"/>
        </w:rPr>
        <w:t>投标供应商所投产品清单内如有二项（及以上）产品不符合使用科室需求，该投标将视为无效投标。</w:t>
      </w:r>
    </w:p>
    <w:p w:rsidR="00685B42" w:rsidRDefault="001A3778">
      <w:pPr>
        <w:spacing w:line="360" w:lineRule="auto"/>
        <w:rPr>
          <w:rFonts w:ascii="宋体" w:hAnsi="宋体" w:cs="宋体"/>
          <w:sz w:val="24"/>
          <w:szCs w:val="24"/>
        </w:rPr>
      </w:pPr>
      <w:r>
        <w:rPr>
          <w:rFonts w:hint="eastAsia"/>
          <w:sz w:val="24"/>
          <w:szCs w:val="24"/>
        </w:rPr>
        <w:t>八</w:t>
      </w:r>
      <w:r w:rsidR="00E24CF8">
        <w:rPr>
          <w:rFonts w:ascii="宋体" w:hAnsi="宋体" w:cs="宋体" w:hint="eastAsia"/>
          <w:sz w:val="24"/>
          <w:szCs w:val="24"/>
        </w:rPr>
        <w:t>、投标文件编制要求：</w:t>
      </w:r>
    </w:p>
    <w:p w:rsidR="00685B42" w:rsidRDefault="00E24CF8">
      <w:pPr>
        <w:spacing w:line="360" w:lineRule="auto"/>
        <w:rPr>
          <w:rFonts w:ascii="宋体" w:hAnsi="宋体" w:cs="宋体"/>
          <w:sz w:val="24"/>
          <w:szCs w:val="24"/>
        </w:rPr>
      </w:pPr>
      <w:r>
        <w:rPr>
          <w:rFonts w:ascii="宋体" w:hAnsi="宋体" w:cs="宋体" w:hint="eastAsia"/>
          <w:sz w:val="24"/>
          <w:szCs w:val="24"/>
        </w:rPr>
        <w:t>1、投标文件必须采用</w:t>
      </w:r>
      <w:r w:rsidR="00586EEA">
        <w:rPr>
          <w:rFonts w:ascii="宋体" w:hAnsi="宋体" w:cs="宋体" w:hint="eastAsia"/>
          <w:sz w:val="24"/>
          <w:szCs w:val="24"/>
        </w:rPr>
        <w:t>胶装</w:t>
      </w:r>
      <w:r>
        <w:rPr>
          <w:rFonts w:ascii="宋体" w:hAnsi="宋体" w:cs="宋体" w:hint="eastAsia"/>
          <w:sz w:val="24"/>
          <w:szCs w:val="24"/>
        </w:rPr>
        <w:t>成册，一式三份（一份正本，两份副本）。投标文件制作格式见附件1。</w:t>
      </w:r>
    </w:p>
    <w:p w:rsidR="00685B42" w:rsidRDefault="00E24CF8" w:rsidP="00266E88">
      <w:pPr>
        <w:spacing w:line="360" w:lineRule="auto"/>
        <w:rPr>
          <w:sz w:val="24"/>
          <w:szCs w:val="24"/>
        </w:rPr>
      </w:pPr>
      <w:r>
        <w:rPr>
          <w:rFonts w:ascii="宋体" w:hAnsi="宋体" w:cs="宋体" w:hint="eastAsia"/>
          <w:sz w:val="24"/>
          <w:szCs w:val="24"/>
        </w:rPr>
        <w:t>2、投标文件必须加盖投标单位公章和法人代表签字或委托代理人签字，并用密封袋密封，密封袋上也必须加盖投标单位公章，否则</w:t>
      </w:r>
      <w:r>
        <w:rPr>
          <w:rFonts w:hint="eastAsia"/>
          <w:sz w:val="24"/>
          <w:szCs w:val="24"/>
        </w:rPr>
        <w:t>作废标处理。</w:t>
      </w:r>
    </w:p>
    <w:p w:rsidR="00685B42" w:rsidRDefault="001A3778">
      <w:pPr>
        <w:rPr>
          <w:sz w:val="24"/>
          <w:szCs w:val="24"/>
        </w:rPr>
      </w:pPr>
      <w:r>
        <w:rPr>
          <w:rFonts w:hint="eastAsia"/>
          <w:sz w:val="24"/>
          <w:szCs w:val="24"/>
        </w:rPr>
        <w:t>九</w:t>
      </w:r>
      <w:r w:rsidR="00E24CF8">
        <w:rPr>
          <w:rFonts w:hint="eastAsia"/>
          <w:sz w:val="24"/>
          <w:szCs w:val="24"/>
        </w:rPr>
        <w:t>、投标截止时间、开标时间及地点：</w:t>
      </w:r>
    </w:p>
    <w:p w:rsidR="00685B42" w:rsidRDefault="00E24CF8">
      <w:pPr>
        <w:rPr>
          <w:sz w:val="24"/>
          <w:szCs w:val="24"/>
        </w:rPr>
      </w:pPr>
      <w:r>
        <w:rPr>
          <w:rFonts w:hint="eastAsia"/>
          <w:sz w:val="24"/>
          <w:szCs w:val="24"/>
        </w:rPr>
        <w:t>1</w:t>
      </w:r>
      <w:r>
        <w:rPr>
          <w:rFonts w:hint="eastAsia"/>
          <w:sz w:val="24"/>
          <w:szCs w:val="24"/>
        </w:rPr>
        <w:t>、投标截止及开标时间：</w:t>
      </w:r>
      <w:r w:rsidR="00CA6DED">
        <w:rPr>
          <w:rFonts w:hint="eastAsia"/>
          <w:sz w:val="24"/>
          <w:szCs w:val="24"/>
        </w:rPr>
        <w:t>2025</w:t>
      </w:r>
      <w:r>
        <w:rPr>
          <w:rFonts w:hint="eastAsia"/>
          <w:sz w:val="24"/>
          <w:szCs w:val="24"/>
        </w:rPr>
        <w:t>年</w:t>
      </w:r>
      <w:r w:rsidR="001A3778">
        <w:rPr>
          <w:sz w:val="24"/>
          <w:szCs w:val="24"/>
        </w:rPr>
        <w:t>1</w:t>
      </w:r>
      <w:r w:rsidR="00793897">
        <w:rPr>
          <w:sz w:val="24"/>
          <w:szCs w:val="24"/>
        </w:rPr>
        <w:t>1</w:t>
      </w:r>
      <w:r>
        <w:rPr>
          <w:rFonts w:hint="eastAsia"/>
          <w:sz w:val="24"/>
          <w:szCs w:val="24"/>
        </w:rPr>
        <w:t>月</w:t>
      </w:r>
      <w:r w:rsidR="001A3778">
        <w:rPr>
          <w:sz w:val="24"/>
          <w:szCs w:val="24"/>
        </w:rPr>
        <w:t>1</w:t>
      </w:r>
      <w:r w:rsidR="00793897">
        <w:rPr>
          <w:sz w:val="24"/>
          <w:szCs w:val="24"/>
        </w:rPr>
        <w:t>3</w:t>
      </w:r>
      <w:r>
        <w:rPr>
          <w:rFonts w:hint="eastAsia"/>
          <w:sz w:val="24"/>
          <w:szCs w:val="24"/>
        </w:rPr>
        <w:t>日</w:t>
      </w:r>
      <w:r>
        <w:rPr>
          <w:rFonts w:hint="eastAsia"/>
          <w:sz w:val="24"/>
          <w:szCs w:val="24"/>
        </w:rPr>
        <w:t>09:00</w:t>
      </w:r>
      <w:r>
        <w:rPr>
          <w:rFonts w:hint="eastAsia"/>
          <w:sz w:val="24"/>
          <w:szCs w:val="24"/>
        </w:rPr>
        <w:t>，超过截止时间的投标将被拒绝（★）。</w:t>
      </w:r>
    </w:p>
    <w:p w:rsidR="00685B42" w:rsidRDefault="00E24CF8">
      <w:pPr>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685B42" w:rsidRDefault="00E24CF8">
      <w:pPr>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685B42" w:rsidRDefault="001A3778">
      <w:pPr>
        <w:rPr>
          <w:sz w:val="24"/>
          <w:szCs w:val="24"/>
        </w:rPr>
      </w:pPr>
      <w:r>
        <w:rPr>
          <w:rFonts w:hint="eastAsia"/>
          <w:sz w:val="24"/>
          <w:szCs w:val="24"/>
        </w:rPr>
        <w:t>十</w:t>
      </w:r>
      <w:r w:rsidR="00E24CF8">
        <w:rPr>
          <w:rFonts w:hint="eastAsia"/>
          <w:sz w:val="24"/>
          <w:szCs w:val="24"/>
        </w:rPr>
        <w:t>、有关此次招标事宜，可与下列人员联系：</w:t>
      </w:r>
    </w:p>
    <w:p w:rsidR="00685B42" w:rsidRDefault="00E24CF8">
      <w:pPr>
        <w:spacing w:line="440" w:lineRule="exact"/>
        <w:ind w:firstLineChars="200" w:firstLine="480"/>
        <w:rPr>
          <w:sz w:val="24"/>
          <w:szCs w:val="24"/>
        </w:rPr>
      </w:pPr>
      <w:r>
        <w:rPr>
          <w:rFonts w:hint="eastAsia"/>
          <w:sz w:val="24"/>
          <w:szCs w:val="24"/>
        </w:rPr>
        <w:t>联系电话：</w:t>
      </w:r>
      <w:proofErr w:type="gramStart"/>
      <w:r>
        <w:rPr>
          <w:rFonts w:hint="eastAsia"/>
          <w:sz w:val="24"/>
          <w:szCs w:val="24"/>
        </w:rPr>
        <w:t>采购办</w:t>
      </w:r>
      <w:proofErr w:type="gramEnd"/>
      <w:r>
        <w:rPr>
          <w:rFonts w:hint="eastAsia"/>
          <w:sz w:val="24"/>
          <w:szCs w:val="24"/>
        </w:rPr>
        <w:t xml:space="preserve">  </w:t>
      </w:r>
      <w:r>
        <w:rPr>
          <w:rFonts w:hint="eastAsia"/>
          <w:sz w:val="24"/>
          <w:szCs w:val="24"/>
        </w:rPr>
        <w:t>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685B42" w:rsidRDefault="00685B42">
      <w:pPr>
        <w:jc w:val="right"/>
        <w:rPr>
          <w:sz w:val="24"/>
          <w:szCs w:val="24"/>
        </w:rPr>
      </w:pPr>
    </w:p>
    <w:p w:rsidR="00685B42" w:rsidRDefault="00E24CF8">
      <w:pPr>
        <w:jc w:val="right"/>
        <w:rPr>
          <w:sz w:val="24"/>
          <w:szCs w:val="24"/>
        </w:rPr>
      </w:pPr>
      <w:r>
        <w:rPr>
          <w:rFonts w:hint="eastAsia"/>
          <w:sz w:val="24"/>
          <w:szCs w:val="24"/>
        </w:rPr>
        <w:t>浏阳市人民医院</w:t>
      </w:r>
    </w:p>
    <w:p w:rsidR="005E47B5" w:rsidRPr="00027304" w:rsidRDefault="00E24CF8" w:rsidP="00027304">
      <w:pPr>
        <w:jc w:val="right"/>
        <w:rPr>
          <w:rFonts w:ascii="宋体" w:hAnsi="宋体" w:cs="宋体"/>
          <w:sz w:val="24"/>
          <w:szCs w:val="24"/>
        </w:rPr>
      </w:pPr>
      <w:r>
        <w:rPr>
          <w:rFonts w:hint="eastAsia"/>
          <w:sz w:val="24"/>
          <w:szCs w:val="24"/>
        </w:rPr>
        <w:t>202</w:t>
      </w:r>
      <w:r w:rsidR="00CA6DED">
        <w:rPr>
          <w:sz w:val="24"/>
          <w:szCs w:val="24"/>
        </w:rPr>
        <w:t>5</w:t>
      </w:r>
      <w:r>
        <w:rPr>
          <w:rFonts w:hint="eastAsia"/>
          <w:sz w:val="24"/>
          <w:szCs w:val="24"/>
        </w:rPr>
        <w:t>-</w:t>
      </w:r>
      <w:r w:rsidR="001A3778">
        <w:rPr>
          <w:sz w:val="24"/>
          <w:szCs w:val="24"/>
        </w:rPr>
        <w:t>1</w:t>
      </w:r>
      <w:r w:rsidR="00793897">
        <w:rPr>
          <w:sz w:val="24"/>
          <w:szCs w:val="24"/>
        </w:rPr>
        <w:t>1</w:t>
      </w:r>
      <w:r>
        <w:rPr>
          <w:rFonts w:hint="eastAsia"/>
          <w:sz w:val="24"/>
          <w:szCs w:val="24"/>
        </w:rPr>
        <w:t>-</w:t>
      </w:r>
      <w:r w:rsidR="006C6586">
        <w:rPr>
          <w:sz w:val="24"/>
          <w:szCs w:val="24"/>
        </w:rPr>
        <w:t>6</w:t>
      </w:r>
    </w:p>
    <w:p w:rsidR="00FD0E63" w:rsidRDefault="00FD0E63">
      <w:pPr>
        <w:spacing w:line="440" w:lineRule="exact"/>
        <w:rPr>
          <w:rFonts w:ascii="宋体" w:hAnsi="宋体" w:cs="宋体"/>
          <w:b/>
          <w:sz w:val="28"/>
          <w:szCs w:val="24"/>
        </w:rPr>
      </w:pPr>
    </w:p>
    <w:p w:rsidR="00FD0E63" w:rsidRDefault="00FD0E63">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B465A6" w:rsidRDefault="00B465A6">
      <w:pPr>
        <w:spacing w:line="440" w:lineRule="exact"/>
        <w:rPr>
          <w:rFonts w:ascii="宋体" w:hAnsi="宋体" w:cs="宋体"/>
          <w:b/>
          <w:sz w:val="28"/>
          <w:szCs w:val="24"/>
        </w:rPr>
      </w:pPr>
    </w:p>
    <w:p w:rsidR="003A5610" w:rsidRDefault="003A5610" w:rsidP="003A5610">
      <w:pPr>
        <w:pStyle w:val="2"/>
      </w:pPr>
    </w:p>
    <w:p w:rsidR="003A5610" w:rsidRDefault="003A5610" w:rsidP="003A5610"/>
    <w:p w:rsidR="003A5610" w:rsidRDefault="003A5610" w:rsidP="003A5610">
      <w:pPr>
        <w:pStyle w:val="2"/>
      </w:pPr>
    </w:p>
    <w:p w:rsidR="003A5610" w:rsidRDefault="003A5610" w:rsidP="003A5610"/>
    <w:p w:rsidR="003A5610" w:rsidRPr="003A5610" w:rsidRDefault="003A5610" w:rsidP="003A5610">
      <w:pPr>
        <w:pStyle w:val="2"/>
        <w:rPr>
          <w:rFonts w:hint="eastAsia"/>
        </w:rPr>
      </w:pPr>
      <w:bookmarkStart w:id="0" w:name="_GoBack"/>
      <w:bookmarkEnd w:id="0"/>
    </w:p>
    <w:p w:rsidR="00F93E3F" w:rsidRPr="00F93E3F" w:rsidRDefault="00F93E3F" w:rsidP="00F93E3F">
      <w:pPr>
        <w:pStyle w:val="2"/>
      </w:pPr>
    </w:p>
    <w:p w:rsidR="00685B42" w:rsidRDefault="00E24CF8">
      <w:pPr>
        <w:spacing w:line="440" w:lineRule="exact"/>
        <w:rPr>
          <w:rFonts w:ascii="宋体" w:hAnsi="宋体" w:cs="宋体"/>
          <w:b/>
          <w:sz w:val="28"/>
          <w:szCs w:val="24"/>
        </w:rPr>
      </w:pPr>
      <w:r>
        <w:rPr>
          <w:rFonts w:ascii="宋体" w:hAnsi="宋体" w:cs="宋体" w:hint="eastAsia"/>
          <w:b/>
          <w:sz w:val="28"/>
          <w:szCs w:val="24"/>
        </w:rPr>
        <w:lastRenderedPageBreak/>
        <w:t>附件1：投标文件制作格式</w:t>
      </w:r>
    </w:p>
    <w:p w:rsidR="00685B42" w:rsidRDefault="00E24CF8">
      <w:pPr>
        <w:adjustRightInd w:val="0"/>
        <w:snapToGrid w:val="0"/>
        <w:spacing w:line="400" w:lineRule="atLeast"/>
        <w:jc w:val="center"/>
        <w:rPr>
          <w:rFonts w:ascii="宋体" w:hAnsi="宋体" w:cs="仿宋"/>
          <w:b/>
          <w:bCs/>
          <w:sz w:val="72"/>
          <w:szCs w:val="72"/>
        </w:rPr>
      </w:pPr>
      <w:r>
        <w:rPr>
          <w:rFonts w:ascii="宋体" w:hAnsi="宋体" w:cs="仿宋" w:hint="eastAsia"/>
          <w:b/>
          <w:bCs/>
          <w:sz w:val="72"/>
          <w:szCs w:val="72"/>
        </w:rPr>
        <w:t>投 标 文 件</w:t>
      </w:r>
    </w:p>
    <w:p w:rsidR="00685B42" w:rsidRDefault="00E24CF8">
      <w:pPr>
        <w:tabs>
          <w:tab w:val="center" w:pos="4422"/>
          <w:tab w:val="left" w:pos="6570"/>
        </w:tabs>
        <w:spacing w:beforeLines="100" w:before="312"/>
        <w:rPr>
          <w:rFonts w:ascii="宋体" w:hAnsi="宋体" w:cs="仿宋"/>
          <w:b/>
          <w:sz w:val="24"/>
        </w:rPr>
      </w:pPr>
      <w:r>
        <w:rPr>
          <w:rFonts w:ascii="宋体" w:hAnsi="宋体" w:cs="仿宋" w:hint="eastAsia"/>
          <w:b/>
          <w:sz w:val="24"/>
        </w:rPr>
        <w:tab/>
      </w:r>
      <w:r>
        <w:rPr>
          <w:rFonts w:ascii="宋体" w:hAnsi="宋体" w:cs="仿宋" w:hint="eastAsia"/>
          <w:b/>
          <w:sz w:val="24"/>
        </w:rPr>
        <w:tab/>
      </w:r>
    </w:p>
    <w:p w:rsidR="00685B42" w:rsidRDefault="00685B42">
      <w:pPr>
        <w:rPr>
          <w:rFonts w:ascii="宋体" w:hAnsi="宋体" w:cs="仿宋"/>
          <w:sz w:val="24"/>
        </w:rPr>
      </w:pPr>
    </w:p>
    <w:p w:rsidR="00685B42" w:rsidRDefault="00E24CF8">
      <w:pPr>
        <w:pStyle w:val="a6"/>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685B42" w:rsidRDefault="00E24CF8">
      <w:pPr>
        <w:pStyle w:val="a6"/>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685B42" w:rsidRDefault="00E24CF8">
      <w:pPr>
        <w:ind w:firstLineChars="650" w:firstLine="1827"/>
        <w:outlineLvl w:val="0"/>
        <w:rPr>
          <w:rFonts w:ascii="宋体" w:hAnsi="宋体" w:cs="仿宋"/>
          <w:b/>
          <w:sz w:val="28"/>
          <w:szCs w:val="28"/>
        </w:rPr>
      </w:pPr>
      <w:r>
        <w:rPr>
          <w:rFonts w:ascii="宋体" w:hAnsi="宋体" w:cs="仿宋" w:hint="eastAsia"/>
          <w:b/>
          <w:sz w:val="28"/>
          <w:szCs w:val="28"/>
        </w:rPr>
        <w:t>企业法人营业执照注册号：________________</w:t>
      </w:r>
    </w:p>
    <w:p w:rsidR="00685B42" w:rsidRDefault="00685B42">
      <w:pPr>
        <w:outlineLvl w:val="0"/>
        <w:rPr>
          <w:rFonts w:ascii="宋体" w:hAnsi="宋体" w:cs="仿宋"/>
          <w:b/>
          <w:sz w:val="28"/>
          <w:szCs w:val="28"/>
        </w:rPr>
      </w:pPr>
    </w:p>
    <w:p w:rsidR="00685B42" w:rsidRDefault="00685B42">
      <w:pPr>
        <w:outlineLvl w:val="0"/>
        <w:rPr>
          <w:rFonts w:ascii="宋体" w:hAnsi="宋体" w:cs="仿宋"/>
          <w:b/>
          <w:sz w:val="28"/>
          <w:szCs w:val="28"/>
        </w:rPr>
      </w:pPr>
    </w:p>
    <w:p w:rsidR="00C24D0C" w:rsidRDefault="00C24D0C" w:rsidP="00C24D0C">
      <w:pPr>
        <w:ind w:firstLineChars="650" w:firstLine="1827"/>
        <w:outlineLvl w:val="0"/>
        <w:rPr>
          <w:rFonts w:ascii="宋体" w:hAnsi="宋体" w:cs="仿宋"/>
          <w:b/>
          <w:sz w:val="28"/>
          <w:szCs w:val="28"/>
        </w:rPr>
      </w:pPr>
      <w:r>
        <w:rPr>
          <w:rFonts w:ascii="宋体" w:hAnsi="宋体" w:cs="仿宋" w:hint="eastAsia"/>
          <w:b/>
          <w:sz w:val="28"/>
          <w:szCs w:val="28"/>
        </w:rPr>
        <w:t>投标人或委托人:：_____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C24D0C" w:rsidRDefault="00C24D0C" w:rsidP="00C24D0C">
      <w:pPr>
        <w:ind w:firstLineChars="650" w:firstLine="1827"/>
        <w:outlineLvl w:val="0"/>
        <w:rPr>
          <w:rFonts w:ascii="宋体" w:hAnsi="宋体" w:cs="仿宋"/>
          <w:b/>
          <w:sz w:val="28"/>
          <w:szCs w:val="28"/>
        </w:rPr>
      </w:pPr>
      <w:r>
        <w:rPr>
          <w:rFonts w:ascii="宋体" w:hAnsi="宋体" w:cs="仿宋" w:hint="eastAsia"/>
          <w:b/>
          <w:sz w:val="28"/>
          <w:szCs w:val="28"/>
        </w:rPr>
        <w:t>投标人或委托人联系电话：____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C24D0C" w:rsidRDefault="00C24D0C" w:rsidP="00C24D0C">
      <w:pPr>
        <w:ind w:firstLineChars="650" w:firstLine="1827"/>
        <w:outlineLvl w:val="0"/>
        <w:rPr>
          <w:rFonts w:ascii="宋体" w:hAnsi="宋体" w:cs="仿宋"/>
          <w:b/>
          <w:sz w:val="28"/>
          <w:szCs w:val="28"/>
        </w:rPr>
      </w:pPr>
      <w:r>
        <w:rPr>
          <w:rFonts w:ascii="宋体" w:hAnsi="宋体" w:cs="仿宋" w:hint="eastAsia"/>
          <w:b/>
          <w:sz w:val="28"/>
          <w:szCs w:val="28"/>
        </w:rPr>
        <w:t>投标日期：________________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685B42" w:rsidRPr="00C24D0C"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rsidP="00F3156B">
      <w:pPr>
        <w:adjustRightInd w:val="0"/>
        <w:snapToGrid w:val="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E24CF8">
      <w:pPr>
        <w:spacing w:line="600" w:lineRule="exact"/>
        <w:jc w:val="center"/>
        <w:rPr>
          <w:rFonts w:ascii="宋体" w:hAnsi="宋体" w:cs="仿宋"/>
          <w:sz w:val="28"/>
          <w:szCs w:val="28"/>
        </w:rPr>
      </w:pPr>
      <w:r>
        <w:rPr>
          <w:rFonts w:ascii="宋体" w:hAnsi="宋体" w:cs="仿宋" w:hint="eastAsia"/>
          <w:sz w:val="28"/>
          <w:szCs w:val="28"/>
        </w:rPr>
        <w:t>年  月  日</w:t>
      </w:r>
    </w:p>
    <w:p w:rsidR="00685B42" w:rsidRDefault="00E24CF8">
      <w:pPr>
        <w:spacing w:line="600" w:lineRule="exact"/>
        <w:jc w:val="center"/>
        <w:rPr>
          <w:rFonts w:ascii="宋体" w:hAnsi="宋体" w:cs="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cs="宋体" w:hint="eastAsia"/>
          <w:b/>
          <w:sz w:val="32"/>
          <w:szCs w:val="32"/>
        </w:rPr>
        <w:t>标文件组成</w:t>
      </w:r>
    </w:p>
    <w:p w:rsidR="00685B42" w:rsidRDefault="00685B42">
      <w:pPr>
        <w:spacing w:line="600" w:lineRule="exact"/>
        <w:jc w:val="center"/>
        <w:rPr>
          <w:rFonts w:ascii="宋体" w:hAnsi="宋体" w:cs="宋体"/>
          <w:b/>
          <w:szCs w:val="32"/>
        </w:rPr>
      </w:pPr>
    </w:p>
    <w:p w:rsidR="00685B42" w:rsidRDefault="00E24CF8">
      <w:pPr>
        <w:numPr>
          <w:ilvl w:val="0"/>
          <w:numId w:val="3"/>
        </w:numPr>
        <w:spacing w:line="600" w:lineRule="exact"/>
        <w:jc w:val="left"/>
        <w:rPr>
          <w:rFonts w:ascii="宋体" w:hAnsi="宋体" w:cs="宋体"/>
          <w:sz w:val="24"/>
        </w:rPr>
      </w:pPr>
      <w:r>
        <w:rPr>
          <w:rFonts w:ascii="宋体" w:hAnsi="宋体" w:cs="宋体" w:hint="eastAsia"/>
          <w:sz w:val="24"/>
        </w:rPr>
        <w:t>营业执照</w:t>
      </w:r>
      <w:r>
        <w:rPr>
          <w:rFonts w:hint="eastAsia"/>
          <w:sz w:val="24"/>
          <w:szCs w:val="24"/>
        </w:rPr>
        <w:t>（需备注三证合一或五证合一）</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法定代表人身份证明（彩印）</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法定代表人授权书(委托代理人参加开标)（彩印）</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报价文件</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技术响应与偏离表</w:t>
      </w:r>
      <w:r>
        <w:rPr>
          <w:rFonts w:hint="eastAsia"/>
          <w:sz w:val="24"/>
          <w:szCs w:val="24"/>
        </w:rPr>
        <w:t>（提供投标产品技术参数佐证资料）</w:t>
      </w:r>
    </w:p>
    <w:p w:rsidR="00685B42" w:rsidRDefault="00E24CF8">
      <w:pPr>
        <w:spacing w:line="600" w:lineRule="exact"/>
        <w:rPr>
          <w:rFonts w:ascii="宋体" w:hAnsi="宋体" w:cs="仿宋"/>
          <w:sz w:val="24"/>
        </w:rPr>
      </w:pPr>
      <w:r>
        <w:rPr>
          <w:rFonts w:ascii="宋体" w:hAnsi="宋体" w:cs="仿宋" w:hint="eastAsia"/>
          <w:sz w:val="24"/>
        </w:rPr>
        <w:t>六、  投标人须提供“医疗器械经营许可证”或“医疗器械经营备案凭证”（如为制造商须提供“医疗器械生产企业许可证”</w:t>
      </w:r>
      <w:r w:rsidR="001109F0">
        <w:rPr>
          <w:rFonts w:ascii="宋体" w:hAnsi="宋体" w:cs="仿宋" w:hint="eastAsia"/>
          <w:sz w:val="24"/>
        </w:rPr>
        <w:t>、“医疗器械经营许可证”</w:t>
      </w:r>
      <w:r>
        <w:rPr>
          <w:rFonts w:ascii="宋体" w:hAnsi="宋体" w:cs="仿宋" w:hint="eastAsia"/>
          <w:sz w:val="24"/>
        </w:rPr>
        <w:t>及国家药监部门颁发的“医疗器械产品注册证”或“医疗器械生产备案凭证”）</w:t>
      </w:r>
    </w:p>
    <w:p w:rsidR="00685B42" w:rsidRDefault="00E24CF8">
      <w:pPr>
        <w:spacing w:line="600" w:lineRule="exact"/>
        <w:rPr>
          <w:rFonts w:ascii="宋体" w:hAnsi="宋体" w:cs="仿宋"/>
          <w:sz w:val="24"/>
        </w:rPr>
      </w:pPr>
      <w:r>
        <w:rPr>
          <w:rFonts w:ascii="宋体" w:hAnsi="宋体" w:cs="仿宋" w:hint="eastAsia"/>
          <w:sz w:val="24"/>
        </w:rPr>
        <w:t>七、  投标人所投产品如为进口产品，还需提供生产厂商（制造商）或经销商或代理商出具的针对本项目的授权书。</w:t>
      </w:r>
    </w:p>
    <w:p w:rsidR="00685B42" w:rsidRDefault="00E24CF8">
      <w:pPr>
        <w:spacing w:line="600" w:lineRule="exact"/>
        <w:rPr>
          <w:rFonts w:ascii="宋体" w:hAnsi="宋体" w:cs="仿宋"/>
          <w:sz w:val="24"/>
        </w:rPr>
      </w:pPr>
      <w:r>
        <w:rPr>
          <w:rFonts w:ascii="宋体" w:hAnsi="宋体" w:cs="仿宋" w:hint="eastAsia"/>
          <w:sz w:val="24"/>
        </w:rPr>
        <w:t>八、  供应商认为需要提供的其它资料。（包括但不限于基本账户信息）</w:t>
      </w:r>
    </w:p>
    <w:p w:rsidR="00685B42" w:rsidRDefault="00685B42">
      <w:pPr>
        <w:spacing w:line="600" w:lineRule="exact"/>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hd w:val="clear" w:color="auto" w:fill="FFFFFF"/>
        <w:spacing w:before="93" w:after="62" w:line="400" w:lineRule="exact"/>
        <w:rPr>
          <w:rFonts w:ascii="宋体" w:hAnsi="宋体" w:cs="仿宋"/>
          <w:sz w:val="24"/>
        </w:rPr>
      </w:pPr>
    </w:p>
    <w:p w:rsidR="00685B42" w:rsidRDefault="00685B42">
      <w:pPr>
        <w:shd w:val="clear" w:color="auto" w:fill="FFFFFF"/>
        <w:spacing w:before="93" w:after="62" w:line="400" w:lineRule="exact"/>
        <w:jc w:val="center"/>
        <w:rPr>
          <w:rFonts w:ascii="宋体" w:hAnsi="宋体" w:cs="仿宋"/>
          <w:b/>
          <w:sz w:val="24"/>
        </w:rPr>
      </w:pPr>
    </w:p>
    <w:p w:rsidR="00685B42" w:rsidRDefault="00685B42">
      <w:pPr>
        <w:shd w:val="clear" w:color="auto" w:fill="FFFFFF"/>
        <w:spacing w:before="93" w:after="62" w:line="400" w:lineRule="exact"/>
        <w:jc w:val="center"/>
        <w:rPr>
          <w:rFonts w:ascii="宋体" w:hAnsi="宋体" w:cs="仿宋"/>
          <w:b/>
          <w:sz w:val="24"/>
        </w:rPr>
      </w:pPr>
    </w:p>
    <w:p w:rsidR="00685B42" w:rsidRDefault="00E24CF8">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adjustRightInd w:val="0"/>
        <w:snapToGrid w:val="0"/>
        <w:spacing w:line="360" w:lineRule="auto"/>
        <w:ind w:right="24"/>
        <w:jc w:val="center"/>
        <w:rPr>
          <w:rFonts w:ascii="宋体" w:hAnsi="宋体"/>
          <w:b/>
          <w:sz w:val="30"/>
          <w:szCs w:val="30"/>
        </w:rPr>
      </w:pPr>
    </w:p>
    <w:p w:rsidR="00685B42" w:rsidRDefault="00E24CF8">
      <w:pPr>
        <w:adjustRightInd w:val="0"/>
        <w:snapToGrid w:val="0"/>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供应商名称：</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注册号：</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注册地址：</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成立时间： 年 月 日</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经营期限：</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经营范围：主营： ；兼营：</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姓名： 性别： 年龄： 系（供应商名称）的法定代表人。</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特此证明。</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附：法定代表人身份证复印件</w:t>
      </w:r>
    </w:p>
    <w:p w:rsidR="00685B42" w:rsidRDefault="00685B42">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685B42">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法定代表人身份证（背面）</w:t>
            </w:r>
          </w:p>
        </w:tc>
      </w:tr>
    </w:tbl>
    <w:p w:rsidR="00685B42" w:rsidRDefault="00685B42">
      <w:pPr>
        <w:snapToGrid w:val="0"/>
        <w:spacing w:line="480" w:lineRule="auto"/>
        <w:rPr>
          <w:rFonts w:ascii="宋体" w:hAnsi="宋体" w:cs="仿宋"/>
          <w:sz w:val="24"/>
        </w:rPr>
      </w:pPr>
    </w:p>
    <w:p w:rsidR="00685B42" w:rsidRDefault="00685B42">
      <w:pPr>
        <w:snapToGrid w:val="0"/>
        <w:rPr>
          <w:rFonts w:ascii="宋体" w:hAnsi="宋体" w:cs="仿宋"/>
          <w:sz w:val="24"/>
        </w:rPr>
      </w:pPr>
    </w:p>
    <w:p w:rsidR="00685B42" w:rsidRDefault="00685B42">
      <w:pPr>
        <w:snapToGrid w:val="0"/>
        <w:rPr>
          <w:rFonts w:ascii="宋体" w:hAnsi="宋体" w:cs="仿宋"/>
          <w:sz w:val="24"/>
        </w:rPr>
      </w:pPr>
    </w:p>
    <w:p w:rsidR="00685B42" w:rsidRDefault="00685B42">
      <w:pPr>
        <w:adjustRightInd w:val="0"/>
        <w:snapToGrid w:val="0"/>
        <w:spacing w:line="360" w:lineRule="auto"/>
        <w:rPr>
          <w:rFonts w:ascii="宋体" w:hAnsi="宋体" w:cs="仿宋"/>
          <w:sz w:val="24"/>
        </w:rPr>
      </w:pP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供应商名称（盖单位章）：</w:t>
      </w: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 xml:space="preserve">日期：年月日      </w:t>
      </w:r>
    </w:p>
    <w:p w:rsidR="00685B42" w:rsidRDefault="00685B42">
      <w:pPr>
        <w:adjustRightInd w:val="0"/>
        <w:snapToGrid w:val="0"/>
        <w:spacing w:line="360" w:lineRule="auto"/>
        <w:ind w:right="24"/>
        <w:rPr>
          <w:rFonts w:ascii="宋体" w:hAnsi="宋体" w:cs="宋体"/>
          <w:b/>
          <w:sz w:val="24"/>
        </w:rPr>
      </w:pPr>
    </w:p>
    <w:p w:rsidR="00685B42" w:rsidRDefault="00685B42">
      <w:pPr>
        <w:adjustRightInd w:val="0"/>
        <w:snapToGrid w:val="0"/>
        <w:spacing w:line="360" w:lineRule="auto"/>
        <w:ind w:right="24"/>
        <w:rPr>
          <w:rFonts w:ascii="宋体" w:hAnsi="宋体" w:cs="宋体"/>
          <w:b/>
          <w:sz w:val="24"/>
        </w:rPr>
      </w:pPr>
    </w:p>
    <w:p w:rsidR="00685B42" w:rsidRDefault="00685B42">
      <w:pPr>
        <w:adjustRightInd w:val="0"/>
        <w:snapToGrid w:val="0"/>
        <w:spacing w:line="360" w:lineRule="auto"/>
        <w:ind w:right="24"/>
        <w:rPr>
          <w:rFonts w:ascii="宋体" w:hAnsi="宋体" w:cs="宋体"/>
          <w:b/>
          <w:sz w:val="24"/>
        </w:rPr>
      </w:pPr>
    </w:p>
    <w:p w:rsidR="00685B42" w:rsidRDefault="00685B42">
      <w:pPr>
        <w:adjustRightInd w:val="0"/>
        <w:snapToGrid w:val="0"/>
        <w:spacing w:line="360" w:lineRule="auto"/>
        <w:ind w:right="24"/>
        <w:rPr>
          <w:rFonts w:ascii="宋体" w:hAnsi="宋体" w:cs="宋体"/>
          <w:b/>
          <w:sz w:val="24"/>
        </w:rPr>
      </w:pPr>
    </w:p>
    <w:p w:rsidR="00685B42" w:rsidRDefault="00E24CF8">
      <w:pPr>
        <w:adjustRightInd w:val="0"/>
        <w:snapToGrid w:val="0"/>
        <w:spacing w:line="360" w:lineRule="auto"/>
        <w:ind w:right="24"/>
        <w:jc w:val="center"/>
        <w:rPr>
          <w:rFonts w:ascii="宋体" w:hAnsi="宋体"/>
          <w:b/>
          <w:sz w:val="30"/>
          <w:szCs w:val="30"/>
        </w:rPr>
      </w:pPr>
      <w:r>
        <w:rPr>
          <w:rFonts w:ascii="宋体" w:hAnsi="宋体" w:hint="eastAsia"/>
          <w:b/>
          <w:sz w:val="30"/>
          <w:szCs w:val="30"/>
        </w:rPr>
        <w:t>三、法定代表人授权委托书（彩印）</w:t>
      </w:r>
    </w:p>
    <w:p w:rsidR="00685B42" w:rsidRDefault="00685B42">
      <w:pPr>
        <w:adjustRightInd w:val="0"/>
        <w:snapToGrid w:val="0"/>
        <w:spacing w:line="360" w:lineRule="auto"/>
        <w:jc w:val="center"/>
        <w:rPr>
          <w:rFonts w:ascii="黑体" w:eastAsia="黑体" w:hAnsi="华文中宋"/>
          <w:b/>
          <w:sz w:val="28"/>
          <w:szCs w:val="28"/>
        </w:rPr>
      </w:pPr>
    </w:p>
    <w:p w:rsidR="00685B42" w:rsidRDefault="00E24CF8">
      <w:pPr>
        <w:autoSpaceDE w:val="0"/>
        <w:autoSpaceDN w:val="0"/>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本人（姓名、职务）系 （供应商名称）的法定代表人，现授权（姓名、职务）为我方代理人。代理人根据授权，以我方名义：签署、澄清、说明、补正、递交、撤回、修改（项目名称）响应文件，其法律后果由我方承担。</w:t>
      </w:r>
    </w:p>
    <w:p w:rsidR="00685B42" w:rsidRDefault="00E24CF8">
      <w:pPr>
        <w:autoSpaceDE w:val="0"/>
        <w:autoSpaceDN w:val="0"/>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委托期限： 。</w:t>
      </w:r>
    </w:p>
    <w:p w:rsidR="00685B42" w:rsidRDefault="00E24CF8">
      <w:pPr>
        <w:spacing w:line="360" w:lineRule="auto"/>
        <w:ind w:firstLine="435"/>
        <w:rPr>
          <w:rFonts w:ascii="宋体" w:hAnsi="宋体" w:cs="仿宋"/>
          <w:sz w:val="24"/>
        </w:rPr>
      </w:pPr>
      <w:r>
        <w:rPr>
          <w:rFonts w:ascii="宋体" w:hAnsi="宋体" w:cs="仿宋" w:hint="eastAsia"/>
          <w:sz w:val="24"/>
        </w:rPr>
        <w:t>代理人无转委托权。</w:t>
      </w:r>
    </w:p>
    <w:p w:rsidR="00685B42" w:rsidRDefault="00E24CF8">
      <w:pPr>
        <w:spacing w:line="360" w:lineRule="auto"/>
        <w:ind w:firstLine="435"/>
        <w:rPr>
          <w:rFonts w:ascii="宋体" w:hAnsi="宋体" w:cs="仿宋"/>
          <w:sz w:val="24"/>
        </w:rPr>
      </w:pPr>
      <w:r>
        <w:rPr>
          <w:rFonts w:ascii="宋体" w:hAnsi="宋体" w:cs="仿宋" w:hint="eastAsia"/>
          <w:sz w:val="24"/>
        </w:rPr>
        <w:t>本授权书于年月日签字生效，特此声明。</w:t>
      </w:r>
    </w:p>
    <w:p w:rsidR="00685B42" w:rsidRDefault="00E24CF8">
      <w:pPr>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685B42">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委托代理人二代身份证复印件（正面）</w:t>
            </w:r>
          </w:p>
        </w:tc>
      </w:tr>
      <w:tr w:rsidR="00685B42">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685B42" w:rsidRDefault="00685B42">
      <w:pPr>
        <w:adjustRightInd w:val="0"/>
        <w:snapToGrid w:val="0"/>
        <w:spacing w:line="360" w:lineRule="auto"/>
        <w:ind w:right="420"/>
        <w:rPr>
          <w:rFonts w:ascii="宋体" w:hAnsi="宋体" w:cs="仿宋"/>
          <w:sz w:val="24"/>
        </w:rPr>
      </w:pP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法定代表人（签字）：</w:t>
      </w: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委托代理人（签字）：</w:t>
      </w:r>
    </w:p>
    <w:p w:rsidR="00685B42" w:rsidRDefault="00E24CF8">
      <w:pPr>
        <w:adjustRightInd w:val="0"/>
        <w:snapToGrid w:val="0"/>
        <w:spacing w:line="360" w:lineRule="auto"/>
        <w:ind w:right="24"/>
        <w:rPr>
          <w:rFonts w:ascii="宋体" w:hAnsi="宋体" w:cs="仿宋"/>
          <w:sz w:val="24"/>
        </w:rPr>
      </w:pPr>
      <w:r>
        <w:rPr>
          <w:rFonts w:ascii="宋体" w:hAnsi="宋体" w:cs="仿宋" w:hint="eastAsia"/>
          <w:sz w:val="24"/>
        </w:rPr>
        <w:t>日期：年月日</w:t>
      </w:r>
    </w:p>
    <w:p w:rsidR="00685B42" w:rsidRDefault="00E24CF8">
      <w:pPr>
        <w:spacing w:line="360" w:lineRule="exact"/>
        <w:rPr>
          <w:rFonts w:ascii="宋体" w:hAnsi="宋体" w:cs="宋体"/>
          <w:b/>
          <w:sz w:val="24"/>
        </w:rPr>
      </w:pPr>
      <w:r>
        <w:rPr>
          <w:rFonts w:ascii="宋体" w:hAnsi="宋体" w:cs="宋体" w:hint="eastAsia"/>
          <w:b/>
          <w:sz w:val="24"/>
        </w:rPr>
        <w:t>注：授权代表递交此授权委托书并附法定代表人身份证明参加开标（授权代表由法人本人担任的，仅需提供法定代表人身份证明）。</w:t>
      </w: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adjustRightInd w:val="0"/>
        <w:snapToGrid w:val="0"/>
        <w:spacing w:line="360" w:lineRule="auto"/>
        <w:jc w:val="center"/>
        <w:rPr>
          <w:rFonts w:ascii="宋体" w:hAnsi="宋体" w:cs="宋体"/>
          <w:b/>
          <w:bCs/>
          <w:sz w:val="24"/>
        </w:rPr>
      </w:pPr>
    </w:p>
    <w:p w:rsidR="00685B42" w:rsidRDefault="00685B42">
      <w:pPr>
        <w:adjustRightInd w:val="0"/>
        <w:snapToGrid w:val="0"/>
        <w:spacing w:line="360" w:lineRule="auto"/>
        <w:jc w:val="center"/>
        <w:rPr>
          <w:rFonts w:ascii="宋体" w:hAnsi="宋体" w:cs="宋体"/>
          <w:b/>
          <w:bCs/>
          <w:sz w:val="24"/>
        </w:rPr>
      </w:pPr>
    </w:p>
    <w:p w:rsidR="00685B42" w:rsidRDefault="00685B42">
      <w:pPr>
        <w:adjustRightInd w:val="0"/>
        <w:snapToGrid w:val="0"/>
        <w:spacing w:line="360" w:lineRule="auto"/>
        <w:jc w:val="center"/>
        <w:rPr>
          <w:rFonts w:ascii="宋体" w:hAnsi="宋体" w:cs="宋体"/>
          <w:b/>
          <w:bCs/>
          <w:sz w:val="24"/>
        </w:rPr>
      </w:pPr>
    </w:p>
    <w:p w:rsidR="00685B42" w:rsidRDefault="00685B42">
      <w:pPr>
        <w:adjustRightInd w:val="0"/>
        <w:snapToGrid w:val="0"/>
        <w:spacing w:line="360" w:lineRule="auto"/>
        <w:jc w:val="center"/>
        <w:rPr>
          <w:rFonts w:ascii="宋体" w:hAnsi="宋体" w:cs="宋体"/>
          <w:b/>
          <w:bCs/>
          <w:sz w:val="24"/>
        </w:rPr>
      </w:pPr>
    </w:p>
    <w:p w:rsidR="00685B42" w:rsidRDefault="00E24CF8">
      <w:pPr>
        <w:adjustRightInd w:val="0"/>
        <w:snapToGrid w:val="0"/>
        <w:spacing w:line="360" w:lineRule="auto"/>
        <w:jc w:val="center"/>
        <w:rPr>
          <w:rFonts w:ascii="宋体" w:hAnsi="宋体" w:cs="宋体"/>
          <w:b/>
          <w:sz w:val="24"/>
        </w:rPr>
      </w:pPr>
      <w:r>
        <w:rPr>
          <w:rFonts w:ascii="宋体" w:hAnsi="宋体" w:cs="宋体" w:hint="eastAsia"/>
          <w:b/>
          <w:bCs/>
          <w:sz w:val="24"/>
        </w:rPr>
        <w:t>四、</w:t>
      </w:r>
      <w:r>
        <w:rPr>
          <w:rFonts w:ascii="宋体" w:hAnsi="宋体" w:cs="宋体" w:hint="eastAsia"/>
          <w:b/>
          <w:sz w:val="24"/>
        </w:rPr>
        <w:t>报价文件</w:t>
      </w:r>
    </w:p>
    <w:p w:rsidR="00685B42" w:rsidRDefault="00E24CF8">
      <w:pPr>
        <w:shd w:val="clear" w:color="auto" w:fill="FFFFFF"/>
        <w:spacing w:line="360" w:lineRule="auto"/>
        <w:rPr>
          <w:rFonts w:ascii="宋体" w:hAnsi="宋体" w:cs="仿宋"/>
          <w:sz w:val="24"/>
        </w:rPr>
      </w:pPr>
      <w:r>
        <w:rPr>
          <w:rFonts w:ascii="宋体" w:hAnsi="宋体" w:cs="仿宋" w:hint="eastAsia"/>
          <w:sz w:val="24"/>
        </w:rPr>
        <w:t>投标人名称（公章）：____________________________________</w:t>
      </w:r>
    </w:p>
    <w:p w:rsidR="00685B42" w:rsidRDefault="00685B42">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685B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685B42" w:rsidRDefault="00685B42">
            <w:pPr>
              <w:spacing w:line="360" w:lineRule="auto"/>
              <w:jc w:val="center"/>
              <w:rPr>
                <w:rFonts w:ascii="宋体" w:hAnsi="宋体" w:cs="宋体"/>
                <w:sz w:val="24"/>
              </w:rPr>
            </w:pPr>
          </w:p>
        </w:tc>
      </w:tr>
      <w:tr w:rsidR="00685B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交 货 期</w:t>
            </w:r>
          </w:p>
        </w:tc>
        <w:tc>
          <w:tcPr>
            <w:tcW w:w="6204" w:type="dxa"/>
            <w:tcBorders>
              <w:top w:val="single" w:sz="8" w:space="0" w:color="auto"/>
              <w:left w:val="single" w:sz="4" w:space="0" w:color="auto"/>
              <w:bottom w:val="single" w:sz="4" w:space="0" w:color="auto"/>
              <w:right w:val="single" w:sz="8" w:space="0" w:color="auto"/>
            </w:tcBorders>
          </w:tcPr>
          <w:p w:rsidR="00685B42" w:rsidRDefault="00685B42">
            <w:pPr>
              <w:spacing w:line="360" w:lineRule="auto"/>
              <w:jc w:val="center"/>
              <w:rPr>
                <w:rFonts w:ascii="宋体" w:hAnsi="宋体" w:cs="宋体"/>
                <w:sz w:val="24"/>
              </w:rPr>
            </w:pPr>
          </w:p>
        </w:tc>
      </w:tr>
      <w:tr w:rsidR="00685B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685B42" w:rsidRDefault="00E24CF8">
            <w:pPr>
              <w:spacing w:line="360" w:lineRule="auto"/>
              <w:rPr>
                <w:rFonts w:ascii="宋体" w:hAnsi="宋体" w:cs="仿宋"/>
                <w:sz w:val="24"/>
              </w:rPr>
            </w:pPr>
            <w:r>
              <w:rPr>
                <w:rFonts w:ascii="宋体" w:hAnsi="宋体" w:cs="仿宋" w:hint="eastAsia"/>
                <w:sz w:val="24"/>
              </w:rPr>
              <w:t>小写：</w:t>
            </w:r>
          </w:p>
          <w:p w:rsidR="00685B42" w:rsidRDefault="00685B42">
            <w:pPr>
              <w:spacing w:line="360" w:lineRule="auto"/>
              <w:rPr>
                <w:rFonts w:ascii="宋体" w:hAnsi="宋体" w:cs="仿宋"/>
                <w:sz w:val="24"/>
              </w:rPr>
            </w:pPr>
          </w:p>
          <w:p w:rsidR="00685B42" w:rsidRDefault="00E24CF8">
            <w:pPr>
              <w:spacing w:line="360" w:lineRule="auto"/>
              <w:rPr>
                <w:rFonts w:ascii="宋体" w:hAnsi="宋体" w:cs="宋体"/>
                <w:sz w:val="24"/>
              </w:rPr>
            </w:pPr>
            <w:r>
              <w:rPr>
                <w:rFonts w:ascii="宋体" w:hAnsi="宋体" w:cs="仿宋" w:hint="eastAsia"/>
                <w:sz w:val="24"/>
              </w:rPr>
              <w:t>大写：</w:t>
            </w:r>
          </w:p>
        </w:tc>
      </w:tr>
      <w:tr w:rsidR="00685B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85B42" w:rsidRDefault="00685B42">
            <w:pPr>
              <w:spacing w:line="360" w:lineRule="auto"/>
              <w:rPr>
                <w:rFonts w:ascii="宋体" w:hAnsi="宋体" w:cs="仿宋"/>
                <w:sz w:val="24"/>
              </w:rPr>
            </w:pPr>
          </w:p>
        </w:tc>
      </w:tr>
      <w:tr w:rsidR="00685B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85B42" w:rsidRDefault="00685B42">
            <w:pPr>
              <w:spacing w:line="360" w:lineRule="auto"/>
              <w:rPr>
                <w:rFonts w:ascii="宋体" w:hAnsi="宋体" w:cs="仿宋"/>
                <w:sz w:val="24"/>
              </w:rPr>
            </w:pPr>
          </w:p>
        </w:tc>
      </w:tr>
    </w:tbl>
    <w:p w:rsidR="00685B42" w:rsidRDefault="00685B42">
      <w:pPr>
        <w:adjustRightInd w:val="0"/>
        <w:snapToGrid w:val="0"/>
        <w:spacing w:line="360" w:lineRule="auto"/>
        <w:rPr>
          <w:rFonts w:ascii="宋体" w:hAnsi="宋体" w:cs="宋体"/>
          <w:sz w:val="24"/>
        </w:rPr>
      </w:pPr>
    </w:p>
    <w:p w:rsidR="00685B42" w:rsidRDefault="00E24CF8">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685B42" w:rsidRDefault="00685B42">
      <w:pPr>
        <w:adjustRightInd w:val="0"/>
        <w:snapToGrid w:val="0"/>
        <w:spacing w:line="300" w:lineRule="exact"/>
        <w:ind w:firstLineChars="296" w:firstLine="710"/>
        <w:rPr>
          <w:rFonts w:ascii="宋体" w:hAnsi="宋体"/>
          <w:sz w:val="24"/>
        </w:rPr>
      </w:pPr>
    </w:p>
    <w:p w:rsidR="00685B42" w:rsidRDefault="00685B42">
      <w:pPr>
        <w:adjustRightInd w:val="0"/>
        <w:snapToGrid w:val="0"/>
        <w:spacing w:line="360" w:lineRule="auto"/>
        <w:rPr>
          <w:rFonts w:ascii="宋体" w:hAnsi="宋体" w:cs="宋体"/>
          <w:sz w:val="24"/>
        </w:rPr>
      </w:pPr>
    </w:p>
    <w:p w:rsidR="00685B42" w:rsidRDefault="00E24CF8">
      <w:pPr>
        <w:adjustRightInd w:val="0"/>
        <w:snapToGrid w:val="0"/>
        <w:spacing w:line="360" w:lineRule="auto"/>
        <w:rPr>
          <w:rFonts w:ascii="宋体" w:hAnsi="宋体" w:cs="宋体"/>
          <w:sz w:val="24"/>
        </w:rPr>
      </w:pPr>
      <w:r>
        <w:rPr>
          <w:rFonts w:ascii="宋体" w:hAnsi="宋体" w:cs="宋体" w:hint="eastAsia"/>
          <w:sz w:val="24"/>
        </w:rPr>
        <w:t>供应商（盖单位章）：</w:t>
      </w:r>
    </w:p>
    <w:p w:rsidR="00685B42" w:rsidRDefault="00E24CF8">
      <w:pPr>
        <w:adjustRightInd w:val="0"/>
        <w:snapToGrid w:val="0"/>
        <w:spacing w:line="360" w:lineRule="auto"/>
        <w:rPr>
          <w:rFonts w:ascii="宋体" w:hAnsi="宋体" w:cs="宋体"/>
          <w:sz w:val="24"/>
        </w:rPr>
      </w:pPr>
      <w:r>
        <w:rPr>
          <w:rFonts w:ascii="宋体" w:hAnsi="宋体" w:cs="宋体" w:hint="eastAsia"/>
          <w:sz w:val="24"/>
        </w:rPr>
        <w:t>法定代表人或其委托代理人签字：</w:t>
      </w:r>
    </w:p>
    <w:p w:rsidR="00685B42" w:rsidRDefault="00E24CF8">
      <w:pPr>
        <w:adjustRightInd w:val="0"/>
        <w:snapToGrid w:val="0"/>
        <w:spacing w:line="360" w:lineRule="auto"/>
        <w:rPr>
          <w:rFonts w:ascii="宋体" w:hAnsi="宋体" w:cs="宋体"/>
          <w:sz w:val="24"/>
        </w:rPr>
      </w:pPr>
      <w:r>
        <w:rPr>
          <w:rFonts w:ascii="宋体" w:hAnsi="宋体" w:cs="宋体" w:hint="eastAsia"/>
          <w:sz w:val="24"/>
        </w:rPr>
        <w:t>日期：年月日</w:t>
      </w: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adjustRightInd w:val="0"/>
        <w:snapToGrid w:val="0"/>
        <w:spacing w:line="360" w:lineRule="auto"/>
        <w:rPr>
          <w:rFonts w:ascii="宋体" w:hAnsi="宋体" w:cs="宋体"/>
          <w:b/>
          <w:sz w:val="24"/>
        </w:rPr>
      </w:pPr>
    </w:p>
    <w:p w:rsidR="00685B42" w:rsidRDefault="00E24CF8">
      <w:pPr>
        <w:numPr>
          <w:ilvl w:val="0"/>
          <w:numId w:val="4"/>
        </w:numPr>
        <w:spacing w:line="600" w:lineRule="exact"/>
        <w:jc w:val="center"/>
        <w:rPr>
          <w:rFonts w:ascii="宋体" w:hAnsi="宋体" w:cs="宋体"/>
          <w:b/>
          <w:bCs/>
          <w:sz w:val="24"/>
        </w:rPr>
      </w:pPr>
      <w:r>
        <w:rPr>
          <w:rFonts w:ascii="宋体" w:hAnsi="宋体" w:cs="宋体" w:hint="eastAsia"/>
          <w:b/>
          <w:bCs/>
          <w:sz w:val="24"/>
        </w:rPr>
        <w:lastRenderedPageBreak/>
        <w:t>技术响应与偏离表（提供投标产品技术参数佐证资料）</w:t>
      </w: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E24CF8">
      <w:pPr>
        <w:spacing w:line="600" w:lineRule="exact"/>
        <w:rPr>
          <w:rFonts w:ascii="宋体" w:hAnsi="宋体" w:cs="仿宋"/>
          <w:b/>
          <w:sz w:val="24"/>
        </w:rPr>
      </w:pPr>
      <w:r>
        <w:rPr>
          <w:rFonts w:ascii="宋体" w:hAnsi="宋体" w:cs="仿宋" w:hint="eastAsia"/>
          <w:b/>
          <w:sz w:val="24"/>
        </w:rPr>
        <w:lastRenderedPageBreak/>
        <w:t>六、  投标人须提供“医疗器械经营许可证”或“医疗器械经营备案凭证”（如为制造商须提供“医疗器械生产企业许可证”</w:t>
      </w:r>
      <w:r w:rsidR="00032621" w:rsidRPr="00032621">
        <w:rPr>
          <w:rFonts w:ascii="宋体" w:hAnsi="宋体" w:cs="仿宋" w:hint="eastAsia"/>
          <w:b/>
          <w:sz w:val="24"/>
        </w:rPr>
        <w:t xml:space="preserve"> </w:t>
      </w:r>
      <w:r w:rsidR="00032621">
        <w:rPr>
          <w:rFonts w:ascii="宋体" w:hAnsi="宋体" w:cs="仿宋" w:hint="eastAsia"/>
          <w:b/>
          <w:sz w:val="24"/>
        </w:rPr>
        <w:t>“医疗器械经营许可证”</w:t>
      </w:r>
      <w:r>
        <w:rPr>
          <w:rFonts w:ascii="宋体" w:hAnsi="宋体" w:cs="仿宋" w:hint="eastAsia"/>
          <w:b/>
          <w:sz w:val="24"/>
        </w:rPr>
        <w:t>及国家药监部门颁发的“医疗器械产品注册证”或“医疗器械生产备案凭证”）</w:t>
      </w: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E24CF8">
      <w:pPr>
        <w:spacing w:line="600" w:lineRule="exact"/>
        <w:rPr>
          <w:rFonts w:ascii="宋体" w:hAnsi="宋体" w:cs="仿宋"/>
          <w:b/>
          <w:sz w:val="24"/>
        </w:rPr>
      </w:pPr>
      <w:r>
        <w:rPr>
          <w:rFonts w:ascii="宋体" w:hAnsi="宋体" w:cs="仿宋" w:hint="eastAsia"/>
          <w:b/>
          <w:sz w:val="24"/>
        </w:rPr>
        <w:lastRenderedPageBreak/>
        <w:t>七、  投标人所投产品如为进口产品，还需提供生产厂商（制造商）或经销商或代理商出具的针对本项目的授权书。</w:t>
      </w: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E24CF8">
      <w:pPr>
        <w:adjustRightInd w:val="0"/>
        <w:snapToGrid w:val="0"/>
        <w:spacing w:line="360" w:lineRule="auto"/>
        <w:ind w:leftChars="-42" w:left="-88"/>
        <w:jc w:val="center"/>
        <w:rPr>
          <w:rFonts w:ascii="宋体" w:hAnsi="宋体" w:cs="宋体"/>
          <w:sz w:val="24"/>
        </w:rPr>
      </w:pPr>
      <w:r>
        <w:rPr>
          <w:rFonts w:ascii="宋体" w:hAnsi="宋体" w:cs="宋体" w:hint="eastAsia"/>
          <w:b/>
          <w:sz w:val="24"/>
        </w:rPr>
        <w:lastRenderedPageBreak/>
        <w:t>八</w:t>
      </w:r>
      <w:r>
        <w:rPr>
          <w:rFonts w:ascii="宋体" w:hAnsi="宋体" w:cs="宋体" w:hint="eastAsia"/>
          <w:b/>
          <w:bCs/>
          <w:sz w:val="24"/>
        </w:rPr>
        <w:t>、供应商认为需要提供的其它资料</w:t>
      </w:r>
    </w:p>
    <w:p w:rsidR="00685B42" w:rsidRDefault="00685B42">
      <w:pPr>
        <w:rPr>
          <w:rFonts w:ascii="宋体" w:cs="宋体"/>
          <w:b/>
          <w:bCs/>
          <w:color w:val="000000"/>
          <w:sz w:val="28"/>
          <w:szCs w:val="28"/>
        </w:rPr>
      </w:pPr>
    </w:p>
    <w:sectPr w:rsidR="00685B4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7BE" w:rsidRDefault="000A57BE">
      <w:r>
        <w:separator/>
      </w:r>
    </w:p>
  </w:endnote>
  <w:endnote w:type="continuationSeparator" w:id="0">
    <w:p w:rsidR="000A57BE" w:rsidRDefault="000A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7BE" w:rsidRDefault="000A57BE">
      <w:r>
        <w:separator/>
      </w:r>
    </w:p>
  </w:footnote>
  <w:footnote w:type="continuationSeparator" w:id="0">
    <w:p w:rsidR="000A57BE" w:rsidRDefault="000A57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42" w:rsidRDefault="00E24CF8">
    <w:pPr>
      <w:pStyle w:val="aa"/>
      <w:pBdr>
        <w:bottom w:val="none" w:sz="0" w:space="0" w:color="auto"/>
      </w:pBdr>
      <w:jc w:val="right"/>
    </w:pPr>
    <w:r>
      <w:rPr>
        <w:rFonts w:hint="eastAsia"/>
      </w:rPr>
      <w:t>档案编号：</w:t>
    </w:r>
    <w:proofErr w:type="gramStart"/>
    <w:r w:rsidR="004A17A7" w:rsidRPr="004A17A7">
      <w:t>KJ.2025.ZW</w:t>
    </w:r>
    <w:proofErr w:type="gramEnd"/>
    <w:r w:rsidR="004A17A7" w:rsidRPr="004A17A7">
      <w:t>.CG-A-</w:t>
    </w:r>
    <w:r w:rsidR="00871770">
      <w:t>67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3B8D7"/>
    <w:multiLevelType w:val="singleLevel"/>
    <w:tmpl w:val="88B3B8D7"/>
    <w:lvl w:ilvl="0">
      <w:start w:val="1"/>
      <w:numFmt w:val="decimal"/>
      <w:lvlText w:val="%1."/>
      <w:lvlJc w:val="left"/>
      <w:pPr>
        <w:ind w:left="425" w:hanging="425"/>
      </w:pPr>
      <w:rPr>
        <w:rFonts w:hint="default"/>
      </w:rPr>
    </w:lvl>
  </w:abstractNum>
  <w:abstractNum w:abstractNumId="1" w15:restartNumberingAfterBreak="0">
    <w:nsid w:val="BB07483B"/>
    <w:multiLevelType w:val="singleLevel"/>
    <w:tmpl w:val="BB07483B"/>
    <w:lvl w:ilvl="0">
      <w:start w:val="1"/>
      <w:numFmt w:val="decimal"/>
      <w:suff w:val="nothing"/>
      <w:lvlText w:val="%1、"/>
      <w:lvlJc w:val="left"/>
    </w:lvl>
  </w:abstractNum>
  <w:abstractNum w:abstractNumId="2" w15:restartNumberingAfterBreak="0">
    <w:nsid w:val="EBC59E21"/>
    <w:multiLevelType w:val="singleLevel"/>
    <w:tmpl w:val="EBC59E21"/>
    <w:lvl w:ilvl="0">
      <w:start w:val="1"/>
      <w:numFmt w:val="decimal"/>
      <w:suff w:val="nothing"/>
      <w:lvlText w:val="%1、"/>
      <w:lvlJc w:val="left"/>
    </w:lvl>
  </w:abstractNum>
  <w:abstractNum w:abstractNumId="3" w15:restartNumberingAfterBreak="0">
    <w:nsid w:val="FAA56524"/>
    <w:multiLevelType w:val="singleLevel"/>
    <w:tmpl w:val="FAA56524"/>
    <w:lvl w:ilvl="0">
      <w:start w:val="1"/>
      <w:numFmt w:val="decimal"/>
      <w:suff w:val="nothing"/>
      <w:lvlText w:val="%1、"/>
      <w:lvlJc w:val="left"/>
    </w:lvl>
  </w:abstractNum>
  <w:abstractNum w:abstractNumId="4" w15:restartNumberingAfterBreak="0">
    <w:nsid w:val="FC46B007"/>
    <w:multiLevelType w:val="singleLevel"/>
    <w:tmpl w:val="FC46B007"/>
    <w:lvl w:ilvl="0">
      <w:start w:val="1"/>
      <w:numFmt w:val="decimal"/>
      <w:suff w:val="nothing"/>
      <w:lvlText w:val="%1．"/>
      <w:lvlJc w:val="left"/>
      <w:pPr>
        <w:ind w:left="0" w:firstLine="0"/>
      </w:pPr>
      <w:rPr>
        <w:rFonts w:hint="default"/>
      </w:rPr>
    </w:lvl>
  </w:abstractNum>
  <w:abstractNum w:abstractNumId="5"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F9564E"/>
    <w:multiLevelType w:val="singleLevel"/>
    <w:tmpl w:val="15F9564E"/>
    <w:lvl w:ilvl="0">
      <w:start w:val="7"/>
      <w:numFmt w:val="chineseCounting"/>
      <w:suff w:val="nothing"/>
      <w:lvlText w:val="%1、"/>
      <w:lvlJc w:val="left"/>
      <w:rPr>
        <w:rFonts w:hint="eastAsia"/>
      </w:rPr>
    </w:lvl>
  </w:abstractNum>
  <w:abstractNum w:abstractNumId="7" w15:restartNumberingAfterBreak="0">
    <w:nsid w:val="1F6B7F8B"/>
    <w:multiLevelType w:val="hybridMultilevel"/>
    <w:tmpl w:val="C0C6FFD8"/>
    <w:lvl w:ilvl="0" w:tplc="E2404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8A372C"/>
    <w:multiLevelType w:val="hybridMultilevel"/>
    <w:tmpl w:val="FAE4B332"/>
    <w:lvl w:ilvl="0" w:tplc="6114BD62">
      <w:start w:val="1"/>
      <w:numFmt w:val="japaneseCounting"/>
      <w:lvlText w:val="%1、"/>
      <w:lvlJc w:val="left"/>
      <w:pPr>
        <w:ind w:left="510" w:hanging="510"/>
      </w:pPr>
      <w:rPr>
        <w:rFonts w:cs="Times New Roman" w:hint="default"/>
        <w:b/>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0A5195"/>
    <w:multiLevelType w:val="hybridMultilevel"/>
    <w:tmpl w:val="59E2B9E2"/>
    <w:lvl w:ilvl="0" w:tplc="330219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8FF343E"/>
    <w:multiLevelType w:val="hybridMultilevel"/>
    <w:tmpl w:val="68FCF528"/>
    <w:lvl w:ilvl="0" w:tplc="91EA3B0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5"/>
  </w:num>
  <w:num w:numId="4">
    <w:abstractNumId w:val="10"/>
  </w:num>
  <w:num w:numId="5">
    <w:abstractNumId w:val="9"/>
  </w:num>
  <w:num w:numId="6">
    <w:abstractNumId w:val="11"/>
  </w:num>
  <w:num w:numId="7">
    <w:abstractNumId w:val="2"/>
  </w:num>
  <w:num w:numId="8">
    <w:abstractNumId w:val="0"/>
  </w:num>
  <w:num w:numId="9">
    <w:abstractNumId w:val="7"/>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4YjA4Y2ExN2UwNWRkMGE3NTc2ZWQxN2JlNGExNjEifQ=="/>
  </w:docVars>
  <w:rsids>
    <w:rsidRoot w:val="005804BB"/>
    <w:rsid w:val="00006A00"/>
    <w:rsid w:val="00014D32"/>
    <w:rsid w:val="00027304"/>
    <w:rsid w:val="000273D6"/>
    <w:rsid w:val="00030219"/>
    <w:rsid w:val="00031014"/>
    <w:rsid w:val="00032621"/>
    <w:rsid w:val="00037D2F"/>
    <w:rsid w:val="00040B36"/>
    <w:rsid w:val="00042F9D"/>
    <w:rsid w:val="00045913"/>
    <w:rsid w:val="00046793"/>
    <w:rsid w:val="00061831"/>
    <w:rsid w:val="00067005"/>
    <w:rsid w:val="0007030C"/>
    <w:rsid w:val="000766F8"/>
    <w:rsid w:val="00080AC2"/>
    <w:rsid w:val="00084EFD"/>
    <w:rsid w:val="000A32D2"/>
    <w:rsid w:val="000A57BE"/>
    <w:rsid w:val="000B47A9"/>
    <w:rsid w:val="000C40F9"/>
    <w:rsid w:val="000C5233"/>
    <w:rsid w:val="000D27ED"/>
    <w:rsid w:val="000D3922"/>
    <w:rsid w:val="000F016A"/>
    <w:rsid w:val="000F69AE"/>
    <w:rsid w:val="001030AB"/>
    <w:rsid w:val="001042A9"/>
    <w:rsid w:val="001109F0"/>
    <w:rsid w:val="001110DF"/>
    <w:rsid w:val="00112146"/>
    <w:rsid w:val="0011362C"/>
    <w:rsid w:val="00125617"/>
    <w:rsid w:val="001403A1"/>
    <w:rsid w:val="00153DEC"/>
    <w:rsid w:val="00181DB8"/>
    <w:rsid w:val="00192745"/>
    <w:rsid w:val="00192FE4"/>
    <w:rsid w:val="00193FFB"/>
    <w:rsid w:val="001969AE"/>
    <w:rsid w:val="001A0A77"/>
    <w:rsid w:val="001A0AFF"/>
    <w:rsid w:val="001A3778"/>
    <w:rsid w:val="001B0F59"/>
    <w:rsid w:val="001B5EAE"/>
    <w:rsid w:val="001C10F3"/>
    <w:rsid w:val="001C3970"/>
    <w:rsid w:val="001F6E04"/>
    <w:rsid w:val="00202545"/>
    <w:rsid w:val="002121FD"/>
    <w:rsid w:val="00225A0A"/>
    <w:rsid w:val="00242C99"/>
    <w:rsid w:val="0026067E"/>
    <w:rsid w:val="0026503E"/>
    <w:rsid w:val="00266E88"/>
    <w:rsid w:val="002704B4"/>
    <w:rsid w:val="0027181D"/>
    <w:rsid w:val="00271A77"/>
    <w:rsid w:val="002747A2"/>
    <w:rsid w:val="002804E6"/>
    <w:rsid w:val="002826A1"/>
    <w:rsid w:val="00291296"/>
    <w:rsid w:val="002D1A8A"/>
    <w:rsid w:val="002D4822"/>
    <w:rsid w:val="002E1636"/>
    <w:rsid w:val="002E4AC8"/>
    <w:rsid w:val="003165CD"/>
    <w:rsid w:val="00322E7D"/>
    <w:rsid w:val="003531B6"/>
    <w:rsid w:val="003716E3"/>
    <w:rsid w:val="00384C7F"/>
    <w:rsid w:val="003A0A27"/>
    <w:rsid w:val="003A5610"/>
    <w:rsid w:val="003A5A5F"/>
    <w:rsid w:val="003A76EC"/>
    <w:rsid w:val="003B2DFB"/>
    <w:rsid w:val="003C2FC8"/>
    <w:rsid w:val="003D09A0"/>
    <w:rsid w:val="003D1991"/>
    <w:rsid w:val="003E20BB"/>
    <w:rsid w:val="004009D8"/>
    <w:rsid w:val="00405F5E"/>
    <w:rsid w:val="00417DFB"/>
    <w:rsid w:val="00422DD1"/>
    <w:rsid w:val="0043762F"/>
    <w:rsid w:val="00441FA1"/>
    <w:rsid w:val="00455B30"/>
    <w:rsid w:val="00457C9E"/>
    <w:rsid w:val="004623F3"/>
    <w:rsid w:val="004719D3"/>
    <w:rsid w:val="004A17A7"/>
    <w:rsid w:val="004A39CE"/>
    <w:rsid w:val="004B0F47"/>
    <w:rsid w:val="004D5A00"/>
    <w:rsid w:val="004E2277"/>
    <w:rsid w:val="004E37CA"/>
    <w:rsid w:val="005000A5"/>
    <w:rsid w:val="005032B7"/>
    <w:rsid w:val="00504877"/>
    <w:rsid w:val="00511BF6"/>
    <w:rsid w:val="005148CB"/>
    <w:rsid w:val="00526D48"/>
    <w:rsid w:val="00541C55"/>
    <w:rsid w:val="00564637"/>
    <w:rsid w:val="005804BB"/>
    <w:rsid w:val="005804FA"/>
    <w:rsid w:val="00586EEA"/>
    <w:rsid w:val="005A5B6A"/>
    <w:rsid w:val="005B0A8A"/>
    <w:rsid w:val="005B29A9"/>
    <w:rsid w:val="005C04C2"/>
    <w:rsid w:val="005C3708"/>
    <w:rsid w:val="005D0A6A"/>
    <w:rsid w:val="005D3504"/>
    <w:rsid w:val="005E090C"/>
    <w:rsid w:val="005E47B5"/>
    <w:rsid w:val="005F565F"/>
    <w:rsid w:val="00601B26"/>
    <w:rsid w:val="00616CB5"/>
    <w:rsid w:val="00640FCF"/>
    <w:rsid w:val="00653054"/>
    <w:rsid w:val="00660036"/>
    <w:rsid w:val="00661A76"/>
    <w:rsid w:val="00685B42"/>
    <w:rsid w:val="006933E9"/>
    <w:rsid w:val="006A67B0"/>
    <w:rsid w:val="006B30FD"/>
    <w:rsid w:val="006C6586"/>
    <w:rsid w:val="006D0E51"/>
    <w:rsid w:val="006D4F31"/>
    <w:rsid w:val="006D77B9"/>
    <w:rsid w:val="006F0BE4"/>
    <w:rsid w:val="00706643"/>
    <w:rsid w:val="00712274"/>
    <w:rsid w:val="00712485"/>
    <w:rsid w:val="00730CF6"/>
    <w:rsid w:val="007403B5"/>
    <w:rsid w:val="00745BCC"/>
    <w:rsid w:val="00746A55"/>
    <w:rsid w:val="007509C4"/>
    <w:rsid w:val="0075342D"/>
    <w:rsid w:val="00772643"/>
    <w:rsid w:val="00773BC3"/>
    <w:rsid w:val="00776A72"/>
    <w:rsid w:val="00777CCD"/>
    <w:rsid w:val="007863F3"/>
    <w:rsid w:val="00793035"/>
    <w:rsid w:val="00793897"/>
    <w:rsid w:val="007A2ECC"/>
    <w:rsid w:val="007A787A"/>
    <w:rsid w:val="007C11FC"/>
    <w:rsid w:val="007E172F"/>
    <w:rsid w:val="007F58A9"/>
    <w:rsid w:val="00807A5B"/>
    <w:rsid w:val="0081283F"/>
    <w:rsid w:val="00817298"/>
    <w:rsid w:val="00823DE5"/>
    <w:rsid w:val="008346D3"/>
    <w:rsid w:val="00837806"/>
    <w:rsid w:val="00855B8B"/>
    <w:rsid w:val="008613C6"/>
    <w:rsid w:val="00862531"/>
    <w:rsid w:val="008657E9"/>
    <w:rsid w:val="00871770"/>
    <w:rsid w:val="008777EA"/>
    <w:rsid w:val="008832B0"/>
    <w:rsid w:val="008905D8"/>
    <w:rsid w:val="008946C9"/>
    <w:rsid w:val="0089597A"/>
    <w:rsid w:val="008A27D7"/>
    <w:rsid w:val="008A5046"/>
    <w:rsid w:val="008C4202"/>
    <w:rsid w:val="008C53A6"/>
    <w:rsid w:val="008D060C"/>
    <w:rsid w:val="008D5256"/>
    <w:rsid w:val="008F6E34"/>
    <w:rsid w:val="00900332"/>
    <w:rsid w:val="00903385"/>
    <w:rsid w:val="00907AF4"/>
    <w:rsid w:val="00913C96"/>
    <w:rsid w:val="00941F5D"/>
    <w:rsid w:val="0095056D"/>
    <w:rsid w:val="009512EE"/>
    <w:rsid w:val="00960AC8"/>
    <w:rsid w:val="009628FD"/>
    <w:rsid w:val="00972000"/>
    <w:rsid w:val="00976C2A"/>
    <w:rsid w:val="00997A3E"/>
    <w:rsid w:val="009A23CD"/>
    <w:rsid w:val="009C47B4"/>
    <w:rsid w:val="009C511C"/>
    <w:rsid w:val="009C56F1"/>
    <w:rsid w:val="009C7565"/>
    <w:rsid w:val="009D0021"/>
    <w:rsid w:val="009E1594"/>
    <w:rsid w:val="009E1FD7"/>
    <w:rsid w:val="009E739C"/>
    <w:rsid w:val="00A15815"/>
    <w:rsid w:val="00A21A03"/>
    <w:rsid w:val="00A23344"/>
    <w:rsid w:val="00A305D8"/>
    <w:rsid w:val="00A33C45"/>
    <w:rsid w:val="00A36DFA"/>
    <w:rsid w:val="00A37636"/>
    <w:rsid w:val="00A51407"/>
    <w:rsid w:val="00A62D98"/>
    <w:rsid w:val="00A7762E"/>
    <w:rsid w:val="00A836BC"/>
    <w:rsid w:val="00A95A41"/>
    <w:rsid w:val="00A95DDC"/>
    <w:rsid w:val="00A9727C"/>
    <w:rsid w:val="00AA1730"/>
    <w:rsid w:val="00AA1D97"/>
    <w:rsid w:val="00AB165A"/>
    <w:rsid w:val="00AB204C"/>
    <w:rsid w:val="00AC42C2"/>
    <w:rsid w:val="00AC4330"/>
    <w:rsid w:val="00AC44A6"/>
    <w:rsid w:val="00AC7ECC"/>
    <w:rsid w:val="00AD29DA"/>
    <w:rsid w:val="00AD6EAF"/>
    <w:rsid w:val="00AE2068"/>
    <w:rsid w:val="00AE2208"/>
    <w:rsid w:val="00AE3374"/>
    <w:rsid w:val="00AF1D3A"/>
    <w:rsid w:val="00B02F29"/>
    <w:rsid w:val="00B415EB"/>
    <w:rsid w:val="00B465A6"/>
    <w:rsid w:val="00B57902"/>
    <w:rsid w:val="00B735B3"/>
    <w:rsid w:val="00B81ED9"/>
    <w:rsid w:val="00B872C4"/>
    <w:rsid w:val="00BA7957"/>
    <w:rsid w:val="00BB6A5B"/>
    <w:rsid w:val="00BC24BC"/>
    <w:rsid w:val="00BC78E3"/>
    <w:rsid w:val="00BE6570"/>
    <w:rsid w:val="00BE7EB5"/>
    <w:rsid w:val="00BE7F1C"/>
    <w:rsid w:val="00BF6AA4"/>
    <w:rsid w:val="00C0436B"/>
    <w:rsid w:val="00C22A4F"/>
    <w:rsid w:val="00C2482E"/>
    <w:rsid w:val="00C24D0C"/>
    <w:rsid w:val="00C31E0A"/>
    <w:rsid w:val="00C32430"/>
    <w:rsid w:val="00C326E2"/>
    <w:rsid w:val="00C42667"/>
    <w:rsid w:val="00C5287B"/>
    <w:rsid w:val="00C52DD7"/>
    <w:rsid w:val="00C57290"/>
    <w:rsid w:val="00C62B8B"/>
    <w:rsid w:val="00C75E6F"/>
    <w:rsid w:val="00C80A2A"/>
    <w:rsid w:val="00C86ECE"/>
    <w:rsid w:val="00C93182"/>
    <w:rsid w:val="00C9514E"/>
    <w:rsid w:val="00CA6DED"/>
    <w:rsid w:val="00CC512E"/>
    <w:rsid w:val="00CD01DD"/>
    <w:rsid w:val="00CD57A8"/>
    <w:rsid w:val="00CF32E8"/>
    <w:rsid w:val="00CF628A"/>
    <w:rsid w:val="00D00B52"/>
    <w:rsid w:val="00D02CC7"/>
    <w:rsid w:val="00D0458A"/>
    <w:rsid w:val="00D21D0A"/>
    <w:rsid w:val="00D228B5"/>
    <w:rsid w:val="00D24B1F"/>
    <w:rsid w:val="00D53E7F"/>
    <w:rsid w:val="00D54A54"/>
    <w:rsid w:val="00D823CD"/>
    <w:rsid w:val="00D910E9"/>
    <w:rsid w:val="00D947C5"/>
    <w:rsid w:val="00DA1750"/>
    <w:rsid w:val="00DA6347"/>
    <w:rsid w:val="00DB2D20"/>
    <w:rsid w:val="00DB5C51"/>
    <w:rsid w:val="00DC4F7D"/>
    <w:rsid w:val="00DC592A"/>
    <w:rsid w:val="00DD679B"/>
    <w:rsid w:val="00DE3515"/>
    <w:rsid w:val="00DF5279"/>
    <w:rsid w:val="00E0558C"/>
    <w:rsid w:val="00E1221C"/>
    <w:rsid w:val="00E24CF8"/>
    <w:rsid w:val="00E423EF"/>
    <w:rsid w:val="00E52E1B"/>
    <w:rsid w:val="00E56A79"/>
    <w:rsid w:val="00E62BFA"/>
    <w:rsid w:val="00EA7170"/>
    <w:rsid w:val="00EB0333"/>
    <w:rsid w:val="00ED5FDD"/>
    <w:rsid w:val="00ED7740"/>
    <w:rsid w:val="00EE04AF"/>
    <w:rsid w:val="00EF30D9"/>
    <w:rsid w:val="00EF393F"/>
    <w:rsid w:val="00EF39FD"/>
    <w:rsid w:val="00F10614"/>
    <w:rsid w:val="00F119EB"/>
    <w:rsid w:val="00F12162"/>
    <w:rsid w:val="00F124F5"/>
    <w:rsid w:val="00F157FE"/>
    <w:rsid w:val="00F26993"/>
    <w:rsid w:val="00F3156B"/>
    <w:rsid w:val="00F44DC2"/>
    <w:rsid w:val="00F47225"/>
    <w:rsid w:val="00F6011A"/>
    <w:rsid w:val="00F62705"/>
    <w:rsid w:val="00F66129"/>
    <w:rsid w:val="00F7462F"/>
    <w:rsid w:val="00F7464E"/>
    <w:rsid w:val="00F93E3F"/>
    <w:rsid w:val="00F95544"/>
    <w:rsid w:val="00F977CB"/>
    <w:rsid w:val="00FA417A"/>
    <w:rsid w:val="00FA7D7D"/>
    <w:rsid w:val="00FC13F5"/>
    <w:rsid w:val="00FC3B54"/>
    <w:rsid w:val="00FD0666"/>
    <w:rsid w:val="00FD0E63"/>
    <w:rsid w:val="00FD1E83"/>
    <w:rsid w:val="00FD78DC"/>
    <w:rsid w:val="03E05C76"/>
    <w:rsid w:val="17D31417"/>
    <w:rsid w:val="1CBC5821"/>
    <w:rsid w:val="1DA55279"/>
    <w:rsid w:val="1DA578BD"/>
    <w:rsid w:val="1E695536"/>
    <w:rsid w:val="23AC1854"/>
    <w:rsid w:val="24B77FD6"/>
    <w:rsid w:val="24E20AC4"/>
    <w:rsid w:val="262A6752"/>
    <w:rsid w:val="2EEB0EE6"/>
    <w:rsid w:val="2FBB34F7"/>
    <w:rsid w:val="316566B3"/>
    <w:rsid w:val="3D571B6D"/>
    <w:rsid w:val="3E2846CE"/>
    <w:rsid w:val="4066027A"/>
    <w:rsid w:val="45237CB8"/>
    <w:rsid w:val="4600245B"/>
    <w:rsid w:val="474A68C8"/>
    <w:rsid w:val="4FF74D4A"/>
    <w:rsid w:val="52EE1C4E"/>
    <w:rsid w:val="57A646D9"/>
    <w:rsid w:val="59E94558"/>
    <w:rsid w:val="5EE53971"/>
    <w:rsid w:val="60D23BFF"/>
    <w:rsid w:val="64167354"/>
    <w:rsid w:val="664726D9"/>
    <w:rsid w:val="68557652"/>
    <w:rsid w:val="69633D51"/>
    <w:rsid w:val="6B610780"/>
    <w:rsid w:val="6F7501F6"/>
    <w:rsid w:val="70D97BAF"/>
    <w:rsid w:val="72491AD9"/>
    <w:rsid w:val="72CE7E91"/>
    <w:rsid w:val="7B57539E"/>
    <w:rsid w:val="7E39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78858"/>
  <w15:docId w15:val="{C2DEE803-ED6E-42E2-9D31-E4CC6F29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annotation subject"/>
    <w:basedOn w:val="a5"/>
    <w:next w:val="a"/>
    <w:qFormat/>
    <w:rPr>
      <w:b/>
      <w:bCs/>
    </w:rPr>
  </w:style>
  <w:style w:type="paragraph" w:styleId="a5">
    <w:name w:val="annotation text"/>
    <w:basedOn w:val="a"/>
    <w:semiHidden/>
    <w:qFormat/>
  </w:style>
  <w:style w:type="paragraph" w:styleId="a6">
    <w:name w:val="Plain Text"/>
    <w:basedOn w:val="a"/>
    <w:link w:val="a7"/>
    <w:qFormat/>
    <w:rPr>
      <w:rFonts w:ascii="宋体" w:eastAsia="仿宋_GB2312" w:hAnsi="Courier New" w:cs="Courier New"/>
      <w:sz w:val="32"/>
      <w:szCs w:val="21"/>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semiHidden/>
    <w:qFormat/>
    <w:rPr>
      <w:rFonts w:ascii="Calibri" w:hAnsi="Calibri"/>
      <w:sz w:val="18"/>
      <w:szCs w:val="18"/>
    </w:rPr>
  </w:style>
  <w:style w:type="character" w:customStyle="1" w:styleId="a9">
    <w:name w:val="页脚 字符"/>
    <w:basedOn w:val="a0"/>
    <w:link w:val="a8"/>
    <w:qFormat/>
    <w:rPr>
      <w:rFonts w:ascii="Calibri" w:hAnsi="Calibri"/>
      <w:sz w:val="18"/>
      <w:szCs w:val="18"/>
    </w:rPr>
  </w:style>
  <w:style w:type="character" w:customStyle="1" w:styleId="a7">
    <w:name w:val="纯文本 字符"/>
    <w:basedOn w:val="a0"/>
    <w:link w:val="a6"/>
    <w:qFormat/>
    <w:rPr>
      <w:rFonts w:ascii="宋体" w:eastAsia="仿宋_GB2312" w:hAnsi="Courier New" w:cs="Courier New"/>
      <w:sz w:val="32"/>
      <w:szCs w:val="21"/>
    </w:rPr>
  </w:style>
  <w:style w:type="paragraph" w:styleId="ac">
    <w:name w:val="List Paragraph"/>
    <w:basedOn w:val="a"/>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NormalCharacter">
    <w:name w:val="NormalCharacter"/>
    <w:qFormat/>
  </w:style>
  <w:style w:type="paragraph" w:customStyle="1" w:styleId="null3">
    <w:name w:val="null3"/>
    <w:rsid w:val="00291296"/>
    <w:rPr>
      <w:rFonts w:ascii="Calibri" w:hAnsi="Calibri"/>
    </w:rPr>
  </w:style>
  <w:style w:type="paragraph" w:styleId="ad">
    <w:name w:val="Balloon Text"/>
    <w:basedOn w:val="a"/>
    <w:link w:val="ae"/>
    <w:rsid w:val="00192745"/>
    <w:rPr>
      <w:rFonts w:ascii="Times New Roman" w:hAnsi="Times New Roman"/>
      <w:sz w:val="18"/>
      <w:szCs w:val="18"/>
    </w:rPr>
  </w:style>
  <w:style w:type="character" w:customStyle="1" w:styleId="ae">
    <w:name w:val="批注框文本 字符"/>
    <w:basedOn w:val="a0"/>
    <w:link w:val="ad"/>
    <w:rsid w:val="00192745"/>
    <w:rPr>
      <w:kern w:val="2"/>
      <w:sz w:val="18"/>
      <w:szCs w:val="18"/>
    </w:rPr>
  </w:style>
  <w:style w:type="table" w:styleId="af">
    <w:name w:val="Table Grid"/>
    <w:basedOn w:val="a1"/>
    <w:qFormat/>
    <w:rsid w:val="0012561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qFormat/>
    <w:rsid w:val="00FC3B54"/>
    <w:pPr>
      <w:ind w:firstLine="420"/>
    </w:pPr>
    <w:rPr>
      <w:rFonts w:ascii="Times New Roman" w:eastAsiaTheme="minorEastAsia" w:hAnsi="Times New Roman" w:cstheme="minorBidi"/>
      <w:kern w:val="0"/>
      <w:sz w:val="20"/>
      <w:szCs w:val="20"/>
    </w:rPr>
  </w:style>
  <w:style w:type="character" w:customStyle="1" w:styleId="font112">
    <w:name w:val="font112"/>
    <w:basedOn w:val="a0"/>
    <w:rsid w:val="00FD78DC"/>
    <w:rPr>
      <w:rFonts w:ascii="Times New Roman" w:hAnsi="Times New Roman" w:cs="Times New Roman" w:hint="default"/>
      <w:i w:val="0"/>
      <w:iCs w:val="0"/>
      <w:color w:val="000000"/>
      <w:sz w:val="24"/>
      <w:szCs w:val="24"/>
      <w:u w:val="none"/>
    </w:rPr>
  </w:style>
  <w:style w:type="character" w:customStyle="1" w:styleId="font71">
    <w:name w:val="font71"/>
    <w:basedOn w:val="a0"/>
    <w:rsid w:val="00FD78DC"/>
    <w:rPr>
      <w:rFonts w:ascii="宋体" w:eastAsia="宋体" w:hAnsi="宋体" w:cs="宋体" w:hint="eastAsia"/>
      <w:i w:val="0"/>
      <w:iCs w:val="0"/>
      <w:color w:val="000000"/>
      <w:sz w:val="24"/>
      <w:szCs w:val="24"/>
      <w:u w:val="none"/>
    </w:rPr>
  </w:style>
  <w:style w:type="character" w:customStyle="1" w:styleId="font31">
    <w:name w:val="font31"/>
    <w:basedOn w:val="a0"/>
    <w:rsid w:val="00AC44A6"/>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44319">
      <w:bodyDiv w:val="1"/>
      <w:marLeft w:val="0"/>
      <w:marRight w:val="0"/>
      <w:marTop w:val="0"/>
      <w:marBottom w:val="0"/>
      <w:divBdr>
        <w:top w:val="none" w:sz="0" w:space="0" w:color="auto"/>
        <w:left w:val="none" w:sz="0" w:space="0" w:color="auto"/>
        <w:bottom w:val="none" w:sz="0" w:space="0" w:color="auto"/>
        <w:right w:val="none" w:sz="0" w:space="0" w:color="auto"/>
      </w:divBdr>
    </w:div>
    <w:div w:id="1029529400">
      <w:bodyDiv w:val="1"/>
      <w:marLeft w:val="0"/>
      <w:marRight w:val="0"/>
      <w:marTop w:val="0"/>
      <w:marBottom w:val="0"/>
      <w:divBdr>
        <w:top w:val="none" w:sz="0" w:space="0" w:color="auto"/>
        <w:left w:val="none" w:sz="0" w:space="0" w:color="auto"/>
        <w:bottom w:val="none" w:sz="0" w:space="0" w:color="auto"/>
        <w:right w:val="none" w:sz="0" w:space="0" w:color="auto"/>
      </w:divBdr>
    </w:div>
    <w:div w:id="136918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E605-A651-4B5E-9379-72437E8B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667</Words>
  <Characters>3805</Characters>
  <Application>Microsoft Office Word</Application>
  <DocSecurity>0</DocSecurity>
  <Lines>31</Lines>
  <Paragraphs>8</Paragraphs>
  <ScaleCrop>false</ScaleCrop>
  <Company>微软中国</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202</cp:revision>
  <dcterms:created xsi:type="dcterms:W3CDTF">2024-07-18T02:43:00Z</dcterms:created>
  <dcterms:modified xsi:type="dcterms:W3CDTF">2025-11-06T08:26:00Z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6374807AE3D747BE8734C8119C2998E8_12</vt:lpwstr>
  </property>
</Properties>
</file>