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EF026F" w14:textId="77777777" w:rsidR="00A306E1" w:rsidRDefault="00B420B8">
      <w:pPr>
        <w:pStyle w:val="1"/>
        <w:jc w:val="center"/>
        <w:rPr>
          <w:rFonts w:ascii="仿宋" w:eastAsia="仿宋" w:hAnsi="仿宋" w:cs="仿宋"/>
          <w:b w:val="0"/>
          <w:color w:val="000000" w:themeColor="text1"/>
          <w:szCs w:val="24"/>
        </w:rPr>
      </w:pPr>
      <w:r>
        <w:rPr>
          <w:rFonts w:hint="eastAsia"/>
        </w:rPr>
        <w:t>浏阳市人民医院</w:t>
      </w:r>
      <w:r>
        <w:rPr>
          <w:rFonts w:hint="eastAsia"/>
        </w:rPr>
        <w:t>2026</w:t>
      </w:r>
      <w:r>
        <w:rPr>
          <w:rFonts w:hint="eastAsia"/>
        </w:rPr>
        <w:t>年到期专科耗材入围遴选项目（第二次第三批）</w:t>
      </w:r>
      <w:r>
        <w:rPr>
          <w:rFonts w:hint="eastAsia"/>
        </w:rPr>
        <w:t>遴选公告</w:t>
      </w:r>
    </w:p>
    <w:p w14:paraId="4B4F0DF2" w14:textId="77777777" w:rsidR="00A306E1" w:rsidRDefault="00B420B8" w:rsidP="004121B8">
      <w:pPr>
        <w:widowControl/>
        <w:spacing w:line="360" w:lineRule="auto"/>
        <w:ind w:firstLineChars="200" w:firstLine="480"/>
        <w:jc w:val="left"/>
        <w:rPr>
          <w:rFonts w:ascii="仿宋" w:eastAsia="仿宋" w:hAnsi="仿宋" w:cs="仿宋"/>
          <w:color w:val="000000" w:themeColor="text1"/>
          <w:kern w:val="0"/>
          <w:sz w:val="24"/>
          <w:szCs w:val="24"/>
        </w:rPr>
      </w:pPr>
      <w:bookmarkStart w:id="0" w:name="_GoBack"/>
      <w:bookmarkEnd w:id="0"/>
      <w:r>
        <w:rPr>
          <w:rFonts w:ascii="仿宋" w:eastAsia="仿宋" w:hAnsi="仿宋" w:cs="仿宋" w:hint="eastAsia"/>
          <w:color w:val="000000" w:themeColor="text1"/>
          <w:sz w:val="24"/>
          <w:szCs w:val="24"/>
        </w:rPr>
        <w:t>湖南鑫卫医药电子商务科技发展有限公司</w:t>
      </w:r>
      <w:r>
        <w:rPr>
          <w:rFonts w:ascii="仿宋" w:eastAsia="仿宋" w:hAnsi="仿宋" w:cs="仿宋" w:hint="eastAsia"/>
          <w:color w:val="000000" w:themeColor="text1"/>
          <w:kern w:val="0"/>
          <w:sz w:val="24"/>
          <w:szCs w:val="24"/>
        </w:rPr>
        <w:t>受浏阳市人民医院委托，对“</w:t>
      </w:r>
      <w:r>
        <w:rPr>
          <w:rFonts w:ascii="仿宋" w:eastAsia="仿宋" w:hAnsi="仿宋" w:cs="仿宋" w:hint="eastAsia"/>
          <w:color w:val="000000" w:themeColor="text1"/>
          <w:kern w:val="0"/>
          <w:sz w:val="24"/>
          <w:szCs w:val="24"/>
        </w:rPr>
        <w:t>浏阳市人民医院</w:t>
      </w:r>
      <w:r>
        <w:rPr>
          <w:rFonts w:ascii="仿宋" w:eastAsia="仿宋" w:hAnsi="仿宋" w:cs="仿宋" w:hint="eastAsia"/>
          <w:color w:val="000000" w:themeColor="text1"/>
          <w:kern w:val="0"/>
          <w:sz w:val="24"/>
          <w:szCs w:val="24"/>
        </w:rPr>
        <w:t>2026</w:t>
      </w:r>
      <w:r>
        <w:rPr>
          <w:rFonts w:ascii="仿宋" w:eastAsia="仿宋" w:hAnsi="仿宋" w:cs="仿宋" w:hint="eastAsia"/>
          <w:color w:val="000000" w:themeColor="text1"/>
          <w:kern w:val="0"/>
          <w:sz w:val="24"/>
          <w:szCs w:val="24"/>
        </w:rPr>
        <w:t>年到期专科耗材入围遴选项目（第二次第三批）</w:t>
      </w:r>
      <w:r>
        <w:rPr>
          <w:rFonts w:ascii="仿宋" w:eastAsia="仿宋" w:hAnsi="仿宋" w:cs="仿宋" w:hint="eastAsia"/>
          <w:color w:val="000000" w:themeColor="text1"/>
          <w:kern w:val="0"/>
          <w:sz w:val="24"/>
          <w:szCs w:val="24"/>
        </w:rPr>
        <w:t>”采取公开遴选方式采购，欢迎符合条件的供应商参与。</w:t>
      </w:r>
    </w:p>
    <w:p w14:paraId="455AD9A7" w14:textId="77777777" w:rsidR="00A306E1" w:rsidRDefault="00B420B8">
      <w:pPr>
        <w:widowControl/>
        <w:spacing w:line="360" w:lineRule="auto"/>
        <w:rPr>
          <w:rFonts w:ascii="仿宋" w:eastAsia="仿宋" w:hAnsi="仿宋" w:cs="仿宋"/>
          <w:color w:val="000000" w:themeColor="text1"/>
          <w:kern w:val="0"/>
          <w:sz w:val="24"/>
          <w:szCs w:val="24"/>
        </w:rPr>
      </w:pPr>
      <w:r>
        <w:rPr>
          <w:rFonts w:ascii="仿宋" w:eastAsia="仿宋" w:hAnsi="仿宋" w:cs="仿宋" w:hint="eastAsia"/>
          <w:color w:val="000000" w:themeColor="text1"/>
          <w:kern w:val="0"/>
          <w:sz w:val="24"/>
          <w:szCs w:val="24"/>
        </w:rPr>
        <w:t>1</w:t>
      </w:r>
      <w:r>
        <w:rPr>
          <w:rFonts w:ascii="仿宋" w:eastAsia="仿宋" w:hAnsi="仿宋" w:cs="仿宋" w:hint="eastAsia"/>
          <w:color w:val="000000" w:themeColor="text1"/>
          <w:kern w:val="0"/>
          <w:sz w:val="24"/>
          <w:szCs w:val="24"/>
        </w:rPr>
        <w:t>、项目名称及内容：</w:t>
      </w:r>
    </w:p>
    <w:p w14:paraId="060CA15F" w14:textId="77777777" w:rsidR="00A306E1" w:rsidRDefault="00B420B8">
      <w:pPr>
        <w:widowControl/>
        <w:spacing w:line="360" w:lineRule="auto"/>
        <w:ind w:leftChars="228" w:left="479"/>
        <w:rPr>
          <w:rFonts w:ascii="仿宋" w:eastAsia="仿宋" w:hAnsi="仿宋" w:cs="仿宋"/>
          <w:color w:val="000000" w:themeColor="text1"/>
          <w:kern w:val="0"/>
          <w:sz w:val="24"/>
          <w:szCs w:val="24"/>
        </w:rPr>
      </w:pPr>
      <w:r>
        <w:rPr>
          <w:rFonts w:ascii="仿宋" w:eastAsia="仿宋" w:hAnsi="仿宋" w:cs="仿宋" w:hint="eastAsia"/>
          <w:color w:val="000000" w:themeColor="text1"/>
          <w:kern w:val="0"/>
          <w:sz w:val="24"/>
          <w:szCs w:val="24"/>
        </w:rPr>
        <w:t>1.1</w:t>
      </w:r>
      <w:r>
        <w:rPr>
          <w:rFonts w:ascii="仿宋" w:eastAsia="仿宋" w:hAnsi="仿宋" w:cs="仿宋" w:hint="eastAsia"/>
          <w:color w:val="000000" w:themeColor="text1"/>
          <w:kern w:val="0"/>
          <w:sz w:val="24"/>
          <w:szCs w:val="24"/>
        </w:rPr>
        <w:t>项目名称：</w:t>
      </w:r>
      <w:r>
        <w:rPr>
          <w:rFonts w:ascii="仿宋" w:eastAsia="仿宋" w:hAnsi="仿宋" w:cs="仿宋" w:hint="eastAsia"/>
          <w:color w:val="000000" w:themeColor="text1"/>
          <w:kern w:val="0"/>
          <w:sz w:val="24"/>
          <w:szCs w:val="24"/>
        </w:rPr>
        <w:t>浏阳市人民医院</w:t>
      </w:r>
      <w:r>
        <w:rPr>
          <w:rFonts w:ascii="仿宋" w:eastAsia="仿宋" w:hAnsi="仿宋" w:cs="仿宋" w:hint="eastAsia"/>
          <w:color w:val="000000" w:themeColor="text1"/>
          <w:kern w:val="0"/>
          <w:sz w:val="24"/>
          <w:szCs w:val="24"/>
        </w:rPr>
        <w:t>2026</w:t>
      </w:r>
      <w:r>
        <w:rPr>
          <w:rFonts w:ascii="仿宋" w:eastAsia="仿宋" w:hAnsi="仿宋" w:cs="仿宋" w:hint="eastAsia"/>
          <w:color w:val="000000" w:themeColor="text1"/>
          <w:kern w:val="0"/>
          <w:sz w:val="24"/>
          <w:szCs w:val="24"/>
        </w:rPr>
        <w:t>年到期专科耗材入围遴选项目（第二次第三批）</w:t>
      </w:r>
      <w:r>
        <w:rPr>
          <w:rFonts w:ascii="仿宋" w:eastAsia="仿宋" w:hAnsi="仿宋" w:cs="仿宋" w:hint="eastAsia"/>
          <w:color w:val="000000" w:themeColor="text1"/>
          <w:kern w:val="0"/>
          <w:sz w:val="24"/>
          <w:szCs w:val="24"/>
        </w:rPr>
        <w:br/>
        <w:t>1.2</w:t>
      </w:r>
      <w:r>
        <w:rPr>
          <w:rFonts w:ascii="仿宋" w:eastAsia="仿宋" w:hAnsi="仿宋" w:cs="仿宋" w:hint="eastAsia"/>
          <w:color w:val="000000" w:themeColor="text1"/>
          <w:kern w:val="0"/>
          <w:sz w:val="24"/>
          <w:szCs w:val="24"/>
        </w:rPr>
        <w:t>项目编号</w:t>
      </w:r>
      <w:r>
        <w:rPr>
          <w:rFonts w:ascii="仿宋" w:eastAsia="仿宋" w:hAnsi="仿宋" w:cs="仿宋" w:hint="eastAsia"/>
          <w:color w:val="000000" w:themeColor="text1"/>
          <w:kern w:val="0"/>
          <w:sz w:val="24"/>
          <w:szCs w:val="24"/>
        </w:rPr>
        <w:t>:</w:t>
      </w:r>
      <w:r>
        <w:rPr>
          <w:rFonts w:ascii="仿宋" w:eastAsia="仿宋" w:hAnsi="仿宋" w:cs="仿宋" w:hint="eastAsia"/>
          <w:color w:val="000000" w:themeColor="text1"/>
          <w:kern w:val="0"/>
          <w:sz w:val="24"/>
          <w:szCs w:val="24"/>
        </w:rPr>
        <w:t>HNXW-202606041</w:t>
      </w:r>
    </w:p>
    <w:p w14:paraId="5B89D12C" w14:textId="77777777" w:rsidR="00A306E1" w:rsidRDefault="00B420B8">
      <w:pPr>
        <w:spacing w:line="360" w:lineRule="auto"/>
        <w:ind w:firstLineChars="200" w:firstLine="480"/>
        <w:rPr>
          <w:rFonts w:ascii="仿宋" w:eastAsia="仿宋" w:hAnsi="仿宋" w:cs="仿宋"/>
          <w:color w:val="000000" w:themeColor="text1"/>
          <w:sz w:val="24"/>
          <w:szCs w:val="24"/>
        </w:rPr>
      </w:pPr>
      <w:r>
        <w:rPr>
          <w:rFonts w:ascii="仿宋" w:eastAsia="仿宋" w:hAnsi="仿宋" w:cs="仿宋" w:hint="eastAsia"/>
          <w:color w:val="000000" w:themeColor="text1"/>
          <w:kern w:val="0"/>
          <w:sz w:val="24"/>
          <w:szCs w:val="24"/>
        </w:rPr>
        <w:t>1.3</w:t>
      </w:r>
      <w:r>
        <w:rPr>
          <w:rFonts w:ascii="仿宋" w:eastAsia="仿宋" w:hAnsi="仿宋" w:cs="仿宋" w:hint="eastAsia"/>
          <w:color w:val="000000" w:themeColor="text1"/>
          <w:sz w:val="24"/>
          <w:szCs w:val="24"/>
        </w:rPr>
        <w:t>合同履行期限：</w:t>
      </w:r>
      <w:r>
        <w:rPr>
          <w:rFonts w:ascii="仿宋" w:eastAsia="仿宋" w:hAnsi="仿宋" w:cs="仿宋" w:hint="eastAsia"/>
          <w:color w:val="000000" w:themeColor="text1"/>
          <w:sz w:val="24"/>
          <w:szCs w:val="24"/>
        </w:rPr>
        <w:t xml:space="preserve"> 3</w:t>
      </w:r>
      <w:r>
        <w:rPr>
          <w:rFonts w:ascii="仿宋" w:eastAsia="仿宋" w:hAnsi="仿宋" w:cs="仿宋" w:hint="eastAsia"/>
          <w:color w:val="000000" w:themeColor="text1"/>
          <w:sz w:val="24"/>
          <w:szCs w:val="24"/>
        </w:rPr>
        <w:t>年</w:t>
      </w:r>
    </w:p>
    <w:p w14:paraId="488120A4" w14:textId="77777777" w:rsidR="00A306E1" w:rsidRDefault="00B420B8">
      <w:pPr>
        <w:spacing w:line="360" w:lineRule="auto"/>
        <w:ind w:firstLineChars="200" w:firstLine="480"/>
        <w:rPr>
          <w:rFonts w:ascii="仿宋" w:eastAsia="仿宋" w:hAnsi="仿宋" w:cs="仿宋"/>
          <w:color w:val="000000" w:themeColor="text1"/>
          <w:kern w:val="0"/>
          <w:sz w:val="24"/>
          <w:szCs w:val="24"/>
        </w:rPr>
      </w:pPr>
      <w:r>
        <w:rPr>
          <w:rFonts w:ascii="仿宋" w:eastAsia="仿宋" w:hAnsi="仿宋" w:cs="仿宋" w:hint="eastAsia"/>
          <w:color w:val="000000" w:themeColor="text1"/>
          <w:kern w:val="0"/>
          <w:sz w:val="24"/>
          <w:szCs w:val="24"/>
        </w:rPr>
        <w:t xml:space="preserve">1.4 </w:t>
      </w:r>
      <w:r>
        <w:rPr>
          <w:rFonts w:ascii="仿宋" w:eastAsia="仿宋" w:hAnsi="仿宋" w:cs="仿宋" w:hint="eastAsia"/>
          <w:color w:val="000000" w:themeColor="text1"/>
          <w:kern w:val="0"/>
          <w:sz w:val="24"/>
          <w:szCs w:val="24"/>
        </w:rPr>
        <w:t>采购需求：详见遴选文件“第三章</w:t>
      </w:r>
      <w:r>
        <w:rPr>
          <w:rFonts w:ascii="仿宋" w:eastAsia="仿宋" w:hAnsi="仿宋" w:cs="仿宋" w:hint="eastAsia"/>
          <w:color w:val="000000" w:themeColor="text1"/>
          <w:kern w:val="0"/>
          <w:sz w:val="24"/>
          <w:szCs w:val="24"/>
        </w:rPr>
        <w:t xml:space="preserve"> </w:t>
      </w:r>
      <w:r>
        <w:rPr>
          <w:rFonts w:ascii="仿宋" w:eastAsia="仿宋" w:hAnsi="仿宋" w:cs="仿宋" w:hint="eastAsia"/>
          <w:color w:val="000000" w:themeColor="text1"/>
          <w:kern w:val="0"/>
          <w:sz w:val="24"/>
          <w:szCs w:val="24"/>
        </w:rPr>
        <w:t>采购目录”</w:t>
      </w:r>
    </w:p>
    <w:p w14:paraId="7455A95B" w14:textId="77777777" w:rsidR="00A306E1" w:rsidRDefault="00B420B8">
      <w:pPr>
        <w:widowControl/>
        <w:spacing w:line="360" w:lineRule="auto"/>
        <w:rPr>
          <w:rFonts w:ascii="仿宋" w:eastAsia="仿宋" w:hAnsi="仿宋" w:cs="仿宋"/>
          <w:color w:val="000000" w:themeColor="text1"/>
          <w:kern w:val="0"/>
          <w:sz w:val="24"/>
          <w:szCs w:val="24"/>
        </w:rPr>
      </w:pPr>
      <w:r>
        <w:rPr>
          <w:rFonts w:ascii="仿宋" w:eastAsia="仿宋" w:hAnsi="仿宋" w:cs="仿宋" w:hint="eastAsia"/>
          <w:color w:val="000000" w:themeColor="text1"/>
          <w:kern w:val="0"/>
          <w:sz w:val="24"/>
          <w:szCs w:val="24"/>
        </w:rPr>
        <w:t>2</w:t>
      </w:r>
      <w:r>
        <w:rPr>
          <w:rFonts w:ascii="仿宋" w:eastAsia="仿宋" w:hAnsi="仿宋" w:cs="仿宋" w:hint="eastAsia"/>
          <w:color w:val="000000" w:themeColor="text1"/>
          <w:kern w:val="0"/>
          <w:sz w:val="24"/>
          <w:szCs w:val="24"/>
        </w:rPr>
        <w:t>、供应商资格要求：</w:t>
      </w:r>
    </w:p>
    <w:p w14:paraId="6EDDF580" w14:textId="77777777" w:rsidR="00A306E1" w:rsidRDefault="00B420B8">
      <w:pPr>
        <w:spacing w:line="420" w:lineRule="exact"/>
        <w:ind w:firstLineChars="200" w:firstLine="480"/>
        <w:rPr>
          <w:rFonts w:ascii="仿宋" w:eastAsia="仿宋" w:hAnsi="仿宋" w:cs="仿宋"/>
          <w:color w:val="000000" w:themeColor="text1"/>
          <w:sz w:val="24"/>
          <w:szCs w:val="24"/>
        </w:rPr>
      </w:pPr>
      <w:r>
        <w:rPr>
          <w:rFonts w:ascii="仿宋" w:eastAsia="仿宋" w:hAnsi="仿宋" w:cs="仿宋" w:hint="eastAsia"/>
          <w:color w:val="000000" w:themeColor="text1"/>
          <w:sz w:val="24"/>
          <w:szCs w:val="24"/>
        </w:rPr>
        <w:t>2.1</w:t>
      </w:r>
      <w:r>
        <w:rPr>
          <w:rFonts w:ascii="仿宋" w:eastAsia="仿宋" w:hAnsi="仿宋" w:cs="仿宋" w:hint="eastAsia"/>
          <w:color w:val="000000" w:themeColor="text1"/>
          <w:sz w:val="24"/>
          <w:szCs w:val="24"/>
        </w:rPr>
        <w:t>在中华人民共和国境内注册，具备独立法人资格。</w:t>
      </w:r>
    </w:p>
    <w:p w14:paraId="17BC5629" w14:textId="77777777" w:rsidR="00A306E1" w:rsidRDefault="00B420B8">
      <w:pPr>
        <w:spacing w:line="420" w:lineRule="exact"/>
        <w:ind w:firstLineChars="200" w:firstLine="480"/>
        <w:rPr>
          <w:rFonts w:ascii="仿宋" w:eastAsia="仿宋" w:hAnsi="仿宋" w:cs="仿宋"/>
          <w:color w:val="000000" w:themeColor="text1"/>
          <w:sz w:val="24"/>
          <w:szCs w:val="24"/>
        </w:rPr>
      </w:pPr>
      <w:r>
        <w:rPr>
          <w:rFonts w:ascii="仿宋" w:eastAsia="仿宋" w:hAnsi="仿宋" w:cs="仿宋" w:hint="eastAsia"/>
          <w:color w:val="000000" w:themeColor="text1"/>
          <w:sz w:val="24"/>
          <w:szCs w:val="24"/>
        </w:rPr>
        <w:t>2.2</w:t>
      </w:r>
      <w:r>
        <w:rPr>
          <w:rFonts w:ascii="仿宋" w:eastAsia="仿宋" w:hAnsi="仿宋" w:cs="仿宋" w:hint="eastAsia"/>
          <w:color w:val="000000" w:themeColor="text1"/>
          <w:sz w:val="24"/>
          <w:szCs w:val="24"/>
        </w:rPr>
        <w:t>所投产品生产或经营纳入行政管理的，供应商须具有相应的生产或经营许可证（如医疗器械生产或经营备案凭证、医疗器械生产或经营许可证、生产企业卫生许可证等）。</w:t>
      </w:r>
    </w:p>
    <w:p w14:paraId="6C857B8F" w14:textId="77777777" w:rsidR="00A306E1" w:rsidRDefault="00B420B8">
      <w:pPr>
        <w:spacing w:line="420" w:lineRule="exact"/>
        <w:ind w:firstLineChars="200" w:firstLine="480"/>
        <w:rPr>
          <w:rFonts w:ascii="仿宋" w:eastAsia="仿宋" w:hAnsi="仿宋" w:cs="仿宋"/>
          <w:color w:val="000000" w:themeColor="text1"/>
          <w:sz w:val="24"/>
          <w:szCs w:val="24"/>
        </w:rPr>
      </w:pPr>
      <w:r>
        <w:rPr>
          <w:rFonts w:ascii="仿宋" w:eastAsia="仿宋" w:hAnsi="仿宋" w:cs="仿宋" w:hint="eastAsia"/>
          <w:color w:val="000000" w:themeColor="text1"/>
          <w:sz w:val="24"/>
          <w:szCs w:val="24"/>
        </w:rPr>
        <w:t>2.3</w:t>
      </w:r>
      <w:r>
        <w:rPr>
          <w:rFonts w:ascii="仿宋" w:eastAsia="仿宋" w:hAnsi="仿宋" w:cs="仿宋" w:hint="eastAsia"/>
          <w:color w:val="000000" w:themeColor="text1"/>
          <w:sz w:val="24"/>
          <w:szCs w:val="24"/>
        </w:rPr>
        <w:t>所投产品纳入中华人民共和国医疗器械监督管理的，供应商须提供所投产品有效的医疗器械备案凭证或医疗器械注册证。</w:t>
      </w:r>
    </w:p>
    <w:p w14:paraId="3EB21565" w14:textId="77777777" w:rsidR="00A306E1" w:rsidRDefault="00B420B8">
      <w:pPr>
        <w:spacing w:line="420" w:lineRule="exact"/>
        <w:ind w:firstLineChars="200" w:firstLine="480"/>
        <w:rPr>
          <w:rFonts w:ascii="仿宋" w:eastAsia="仿宋" w:hAnsi="仿宋" w:cs="仿宋"/>
          <w:color w:val="000000" w:themeColor="text1"/>
          <w:sz w:val="24"/>
          <w:szCs w:val="24"/>
        </w:rPr>
      </w:pPr>
      <w:r>
        <w:rPr>
          <w:rFonts w:ascii="仿宋" w:eastAsia="仿宋" w:hAnsi="仿宋" w:cs="仿宋" w:hint="eastAsia"/>
          <w:color w:val="000000" w:themeColor="text1"/>
          <w:sz w:val="24"/>
          <w:szCs w:val="24"/>
        </w:rPr>
        <w:t>2.4</w:t>
      </w:r>
      <w:r>
        <w:rPr>
          <w:rFonts w:ascii="仿宋" w:eastAsia="仿宋" w:hAnsi="仿宋" w:cs="仿宋" w:hint="eastAsia"/>
          <w:color w:val="000000" w:themeColor="text1"/>
          <w:sz w:val="24"/>
          <w:szCs w:val="24"/>
        </w:rPr>
        <w:t>所投产品纳入中华人民共和国医疗器械监督管理的，则所投产品须是湖南省药品医药耗材招采管理子系统挂网产品。</w:t>
      </w:r>
    </w:p>
    <w:p w14:paraId="7701317F" w14:textId="77777777" w:rsidR="00A306E1" w:rsidRDefault="00B420B8">
      <w:pPr>
        <w:spacing w:line="420" w:lineRule="exact"/>
        <w:ind w:firstLineChars="200" w:firstLine="480"/>
        <w:rPr>
          <w:rFonts w:ascii="仿宋" w:eastAsia="仿宋" w:hAnsi="仿宋" w:cs="仿宋"/>
          <w:color w:val="000000" w:themeColor="text1"/>
          <w:sz w:val="24"/>
          <w:szCs w:val="24"/>
        </w:rPr>
      </w:pPr>
      <w:r>
        <w:rPr>
          <w:rFonts w:ascii="仿宋" w:eastAsia="仿宋" w:hAnsi="仿宋" w:cs="仿宋" w:hint="eastAsia"/>
          <w:color w:val="000000" w:themeColor="text1"/>
          <w:sz w:val="24"/>
          <w:szCs w:val="24"/>
        </w:rPr>
        <w:t>2.5</w:t>
      </w:r>
      <w:r>
        <w:rPr>
          <w:rFonts w:ascii="仿宋" w:eastAsia="仿宋" w:hAnsi="仿宋" w:cs="仿宋" w:hint="eastAsia"/>
          <w:color w:val="000000" w:themeColor="text1"/>
          <w:sz w:val="24"/>
          <w:szCs w:val="24"/>
        </w:rPr>
        <w:t>单位负责人为同一人或者存在控股、管理关系的不同单位，不得同时参加同一包号</w:t>
      </w:r>
      <w:r>
        <w:rPr>
          <w:rFonts w:ascii="仿宋" w:eastAsia="仿宋" w:hAnsi="仿宋" w:cs="仿宋" w:hint="eastAsia"/>
          <w:color w:val="000000" w:themeColor="text1"/>
          <w:sz w:val="24"/>
          <w:szCs w:val="24"/>
        </w:rPr>
        <w:t>的申请，否则均取消该包号的入围资格。</w:t>
      </w:r>
    </w:p>
    <w:p w14:paraId="1CD5AE40" w14:textId="77777777" w:rsidR="00A306E1" w:rsidRDefault="00B420B8">
      <w:pPr>
        <w:spacing w:line="420" w:lineRule="exact"/>
        <w:ind w:firstLineChars="200" w:firstLine="480"/>
        <w:rPr>
          <w:rFonts w:ascii="仿宋" w:eastAsia="仿宋" w:hAnsi="仿宋" w:cs="仿宋"/>
          <w:color w:val="000000" w:themeColor="text1"/>
          <w:sz w:val="24"/>
          <w:szCs w:val="24"/>
        </w:rPr>
      </w:pPr>
      <w:r>
        <w:rPr>
          <w:rFonts w:ascii="仿宋" w:eastAsia="仿宋" w:hAnsi="仿宋" w:cs="仿宋" w:hint="eastAsia"/>
          <w:color w:val="000000" w:themeColor="text1"/>
          <w:sz w:val="24"/>
          <w:szCs w:val="24"/>
        </w:rPr>
        <w:t>2.6</w:t>
      </w:r>
      <w:r>
        <w:rPr>
          <w:rFonts w:ascii="仿宋" w:eastAsia="仿宋" w:hAnsi="仿宋" w:cs="仿宋" w:hint="eastAsia"/>
          <w:color w:val="000000" w:themeColor="text1"/>
          <w:sz w:val="24"/>
          <w:szCs w:val="24"/>
        </w:rPr>
        <w:t>与采购人存在利害关系可能影响入围公正性的法人、其他组织或者个人，不得申请。</w:t>
      </w:r>
    </w:p>
    <w:p w14:paraId="73A54B06" w14:textId="77777777" w:rsidR="00A306E1" w:rsidRDefault="00B420B8">
      <w:pPr>
        <w:spacing w:line="420" w:lineRule="exact"/>
        <w:ind w:firstLineChars="200" w:firstLine="480"/>
        <w:rPr>
          <w:rFonts w:ascii="仿宋" w:eastAsia="仿宋" w:hAnsi="仿宋" w:cs="仿宋"/>
          <w:color w:val="000000" w:themeColor="text1"/>
          <w:sz w:val="24"/>
          <w:szCs w:val="24"/>
        </w:rPr>
      </w:pPr>
      <w:r>
        <w:rPr>
          <w:rFonts w:ascii="仿宋" w:eastAsia="仿宋" w:hAnsi="仿宋" w:cs="仿宋" w:hint="eastAsia"/>
          <w:color w:val="000000" w:themeColor="text1"/>
          <w:sz w:val="24"/>
          <w:szCs w:val="24"/>
        </w:rPr>
        <w:t>2.7</w:t>
      </w:r>
      <w:r>
        <w:rPr>
          <w:rFonts w:ascii="仿宋" w:eastAsia="仿宋" w:hAnsi="仿宋" w:cs="仿宋" w:hint="eastAsia"/>
          <w:color w:val="000000" w:themeColor="text1"/>
          <w:sz w:val="24"/>
          <w:szCs w:val="24"/>
        </w:rPr>
        <w:t>在截止时间前被“信用中国”网站列入失信被执行人或重大税收违法案件当事人名单的、或被“中国政府采购网”网站列入政府采购严重违法失信行为记录名单（处罚期限尚未届满的）的单位，不得申请。</w:t>
      </w:r>
    </w:p>
    <w:p w14:paraId="159EB981" w14:textId="77777777" w:rsidR="00A306E1" w:rsidRDefault="00B420B8">
      <w:pPr>
        <w:spacing w:line="420" w:lineRule="exact"/>
        <w:ind w:firstLineChars="200" w:firstLine="480"/>
        <w:rPr>
          <w:rFonts w:ascii="仿宋" w:eastAsia="仿宋" w:hAnsi="仿宋" w:cs="仿宋"/>
          <w:color w:val="000000" w:themeColor="text1"/>
          <w:sz w:val="24"/>
          <w:szCs w:val="24"/>
        </w:rPr>
      </w:pPr>
      <w:r>
        <w:rPr>
          <w:rFonts w:ascii="仿宋" w:eastAsia="仿宋" w:hAnsi="仿宋" w:cs="仿宋" w:hint="eastAsia"/>
          <w:color w:val="000000" w:themeColor="text1"/>
          <w:sz w:val="24"/>
          <w:szCs w:val="24"/>
        </w:rPr>
        <w:t>2.8</w:t>
      </w:r>
      <w:r>
        <w:rPr>
          <w:rFonts w:ascii="仿宋" w:eastAsia="仿宋" w:hAnsi="仿宋" w:cs="仿宋" w:hint="eastAsia"/>
          <w:color w:val="000000" w:themeColor="text1"/>
          <w:sz w:val="24"/>
          <w:szCs w:val="24"/>
        </w:rPr>
        <w:t>本项目不接受联合体申请。</w:t>
      </w:r>
    </w:p>
    <w:p w14:paraId="628DFFC6" w14:textId="77777777" w:rsidR="00A306E1" w:rsidRDefault="00B420B8">
      <w:pPr>
        <w:spacing w:line="420" w:lineRule="exact"/>
        <w:ind w:firstLineChars="200" w:firstLine="480"/>
        <w:rPr>
          <w:rFonts w:ascii="仿宋" w:eastAsia="仿宋" w:hAnsi="仿宋" w:cs="仿宋"/>
          <w:color w:val="000000" w:themeColor="text1"/>
          <w:sz w:val="24"/>
          <w:szCs w:val="24"/>
        </w:rPr>
      </w:pPr>
      <w:r>
        <w:rPr>
          <w:rFonts w:ascii="仿宋" w:eastAsia="仿宋" w:hAnsi="仿宋" w:cs="仿宋" w:hint="eastAsia"/>
          <w:color w:val="000000" w:themeColor="text1"/>
          <w:sz w:val="24"/>
          <w:szCs w:val="24"/>
        </w:rPr>
        <w:lastRenderedPageBreak/>
        <w:t>2.9</w:t>
      </w:r>
      <w:r>
        <w:rPr>
          <w:rFonts w:ascii="仿宋" w:eastAsia="仿宋" w:hAnsi="仿宋" w:cs="仿宋" w:hint="eastAsia"/>
          <w:color w:val="000000" w:themeColor="text1"/>
          <w:sz w:val="24"/>
          <w:szCs w:val="24"/>
        </w:rPr>
        <w:t>符合法律、行政法规规定的其他条件。</w:t>
      </w:r>
    </w:p>
    <w:p w14:paraId="756E7BCC" w14:textId="77777777" w:rsidR="00A306E1" w:rsidRDefault="00B420B8">
      <w:pPr>
        <w:spacing w:line="420" w:lineRule="exact"/>
        <w:rPr>
          <w:rFonts w:ascii="仿宋" w:eastAsia="仿宋" w:hAnsi="仿宋" w:cs="仿宋"/>
          <w:color w:val="000000" w:themeColor="text1"/>
          <w:sz w:val="24"/>
          <w:szCs w:val="24"/>
        </w:rPr>
      </w:pPr>
      <w:r>
        <w:rPr>
          <w:rFonts w:ascii="仿宋" w:eastAsia="仿宋" w:hAnsi="仿宋" w:cs="仿宋" w:hint="eastAsia"/>
          <w:color w:val="000000" w:themeColor="text1"/>
          <w:sz w:val="24"/>
          <w:szCs w:val="24"/>
        </w:rPr>
        <w:t>3</w:t>
      </w:r>
      <w:r>
        <w:rPr>
          <w:rFonts w:ascii="仿宋" w:eastAsia="仿宋" w:hAnsi="仿宋" w:cs="仿宋" w:hint="eastAsia"/>
          <w:color w:val="000000" w:themeColor="text1"/>
          <w:sz w:val="24"/>
          <w:szCs w:val="24"/>
        </w:rPr>
        <w:t>、获取遴选文件：</w:t>
      </w:r>
    </w:p>
    <w:p w14:paraId="4B3D9ED6" w14:textId="77777777" w:rsidR="00A306E1" w:rsidRDefault="00B420B8">
      <w:pPr>
        <w:spacing w:line="420" w:lineRule="exact"/>
        <w:ind w:firstLineChars="200" w:firstLine="480"/>
        <w:rPr>
          <w:rFonts w:ascii="仿宋" w:eastAsia="仿宋" w:hAnsi="仿宋" w:cs="仿宋"/>
          <w:color w:val="000000" w:themeColor="text1"/>
          <w:sz w:val="24"/>
          <w:szCs w:val="24"/>
        </w:rPr>
      </w:pPr>
      <w:r>
        <w:rPr>
          <w:rFonts w:ascii="仿宋" w:eastAsia="仿宋" w:hAnsi="仿宋" w:cs="仿宋" w:hint="eastAsia"/>
          <w:color w:val="000000" w:themeColor="text1"/>
          <w:sz w:val="24"/>
          <w:szCs w:val="24"/>
        </w:rPr>
        <w:t>3.1</w:t>
      </w:r>
      <w:r>
        <w:rPr>
          <w:rFonts w:ascii="仿宋" w:eastAsia="仿宋" w:hAnsi="仿宋" w:cs="仿宋" w:hint="eastAsia"/>
          <w:color w:val="000000" w:themeColor="text1"/>
          <w:sz w:val="24"/>
          <w:szCs w:val="24"/>
        </w:rPr>
        <w:t>凡有意参加遴选的供应商</w:t>
      </w:r>
      <w:r>
        <w:rPr>
          <w:rFonts w:ascii="仿宋" w:eastAsia="仿宋" w:hAnsi="仿宋" w:cs="仿宋" w:hint="eastAsia"/>
          <w:color w:val="000000" w:themeColor="text1"/>
        </w:rPr>
        <w:t>，</w:t>
      </w:r>
      <w:r>
        <w:rPr>
          <w:rFonts w:ascii="仿宋" w:eastAsia="仿宋" w:hAnsi="仿宋" w:cs="仿宋" w:hint="eastAsia"/>
          <w:color w:val="000000" w:themeColor="text1"/>
          <w:sz w:val="24"/>
          <w:szCs w:val="24"/>
        </w:rPr>
        <w:t>请于</w:t>
      </w:r>
      <w:r>
        <w:rPr>
          <w:rFonts w:ascii="仿宋" w:eastAsia="仿宋" w:hAnsi="仿宋" w:cs="仿宋" w:hint="eastAsia"/>
          <w:color w:val="000000" w:themeColor="text1"/>
          <w:sz w:val="24"/>
          <w:szCs w:val="24"/>
        </w:rPr>
        <w:t>2026</w:t>
      </w:r>
      <w:r>
        <w:rPr>
          <w:rFonts w:ascii="仿宋" w:eastAsia="仿宋" w:hAnsi="仿宋" w:cs="仿宋" w:hint="eastAsia"/>
          <w:color w:val="000000" w:themeColor="text1"/>
          <w:sz w:val="24"/>
          <w:szCs w:val="24"/>
        </w:rPr>
        <w:t>年</w:t>
      </w:r>
      <w:r>
        <w:rPr>
          <w:rFonts w:ascii="仿宋" w:eastAsia="仿宋" w:hAnsi="仿宋" w:cs="仿宋" w:hint="eastAsia"/>
          <w:color w:val="000000" w:themeColor="text1"/>
          <w:sz w:val="24"/>
          <w:szCs w:val="24"/>
        </w:rPr>
        <w:t>6</w:t>
      </w:r>
      <w:r>
        <w:rPr>
          <w:rFonts w:ascii="仿宋" w:eastAsia="仿宋" w:hAnsi="仿宋" w:cs="仿宋" w:hint="eastAsia"/>
          <w:color w:val="000000" w:themeColor="text1"/>
          <w:sz w:val="24"/>
          <w:szCs w:val="24"/>
        </w:rPr>
        <w:t xml:space="preserve"> </w:t>
      </w:r>
      <w:r>
        <w:rPr>
          <w:rFonts w:ascii="仿宋" w:eastAsia="仿宋" w:hAnsi="仿宋" w:cs="仿宋" w:hint="eastAsia"/>
          <w:color w:val="000000" w:themeColor="text1"/>
          <w:sz w:val="24"/>
          <w:szCs w:val="24"/>
        </w:rPr>
        <w:t>月</w:t>
      </w:r>
      <w:r>
        <w:rPr>
          <w:rFonts w:ascii="仿宋" w:eastAsia="仿宋" w:hAnsi="仿宋" w:cs="仿宋" w:hint="eastAsia"/>
          <w:color w:val="000000" w:themeColor="text1"/>
          <w:sz w:val="24"/>
          <w:szCs w:val="24"/>
        </w:rPr>
        <w:t>16</w:t>
      </w:r>
      <w:r>
        <w:rPr>
          <w:rFonts w:ascii="仿宋" w:eastAsia="仿宋" w:hAnsi="仿宋" w:cs="仿宋" w:hint="eastAsia"/>
          <w:color w:val="000000" w:themeColor="text1"/>
          <w:sz w:val="24"/>
          <w:szCs w:val="24"/>
        </w:rPr>
        <w:t>日起至</w:t>
      </w:r>
      <w:r>
        <w:rPr>
          <w:rFonts w:ascii="仿宋" w:eastAsia="仿宋" w:hAnsi="仿宋" w:cs="仿宋" w:hint="eastAsia"/>
          <w:color w:val="000000" w:themeColor="text1"/>
          <w:sz w:val="24"/>
          <w:szCs w:val="24"/>
        </w:rPr>
        <w:t>2026</w:t>
      </w:r>
      <w:r>
        <w:rPr>
          <w:rFonts w:ascii="仿宋" w:eastAsia="仿宋" w:hAnsi="仿宋" w:cs="仿宋" w:hint="eastAsia"/>
          <w:color w:val="000000" w:themeColor="text1"/>
          <w:sz w:val="24"/>
          <w:szCs w:val="24"/>
        </w:rPr>
        <w:t>年</w:t>
      </w:r>
      <w:r>
        <w:rPr>
          <w:rFonts w:ascii="仿宋" w:eastAsia="仿宋" w:hAnsi="仿宋" w:cs="仿宋" w:hint="eastAsia"/>
          <w:color w:val="000000" w:themeColor="text1"/>
          <w:sz w:val="24"/>
          <w:szCs w:val="24"/>
        </w:rPr>
        <w:t xml:space="preserve"> </w:t>
      </w:r>
      <w:r>
        <w:rPr>
          <w:rFonts w:ascii="仿宋" w:eastAsia="仿宋" w:hAnsi="仿宋" w:cs="仿宋" w:hint="eastAsia"/>
          <w:color w:val="000000" w:themeColor="text1"/>
          <w:sz w:val="24"/>
          <w:szCs w:val="24"/>
        </w:rPr>
        <w:t>6</w:t>
      </w:r>
      <w:r>
        <w:rPr>
          <w:rFonts w:ascii="仿宋" w:eastAsia="仿宋" w:hAnsi="仿宋" w:cs="仿宋" w:hint="eastAsia"/>
          <w:color w:val="000000" w:themeColor="text1"/>
          <w:sz w:val="24"/>
          <w:szCs w:val="24"/>
        </w:rPr>
        <w:t>月</w:t>
      </w:r>
      <w:r>
        <w:rPr>
          <w:rFonts w:ascii="仿宋" w:eastAsia="仿宋" w:hAnsi="仿宋" w:cs="仿宋" w:hint="eastAsia"/>
          <w:color w:val="000000" w:themeColor="text1"/>
          <w:sz w:val="24"/>
          <w:szCs w:val="24"/>
        </w:rPr>
        <w:t xml:space="preserve"> </w:t>
      </w:r>
      <w:r>
        <w:rPr>
          <w:rFonts w:ascii="仿宋" w:eastAsia="仿宋" w:hAnsi="仿宋" w:cs="仿宋" w:hint="eastAsia"/>
          <w:color w:val="000000" w:themeColor="text1"/>
          <w:sz w:val="24"/>
          <w:szCs w:val="24"/>
        </w:rPr>
        <w:t>23</w:t>
      </w:r>
      <w:r>
        <w:rPr>
          <w:rFonts w:ascii="仿宋" w:eastAsia="仿宋" w:hAnsi="仿宋" w:cs="仿宋" w:hint="eastAsia"/>
          <w:color w:val="000000" w:themeColor="text1"/>
          <w:sz w:val="24"/>
          <w:szCs w:val="24"/>
        </w:rPr>
        <w:t>日，每日上午</w:t>
      </w:r>
      <w:r>
        <w:rPr>
          <w:rFonts w:ascii="仿宋" w:eastAsia="仿宋" w:hAnsi="仿宋" w:cs="仿宋" w:hint="eastAsia"/>
          <w:color w:val="000000" w:themeColor="text1"/>
          <w:sz w:val="24"/>
          <w:szCs w:val="24"/>
        </w:rPr>
        <w:t>9</w:t>
      </w:r>
      <w:r>
        <w:rPr>
          <w:rFonts w:ascii="仿宋" w:eastAsia="仿宋" w:hAnsi="仿宋" w:cs="仿宋" w:hint="eastAsia"/>
          <w:color w:val="000000" w:themeColor="text1"/>
          <w:sz w:val="24"/>
          <w:szCs w:val="24"/>
        </w:rPr>
        <w:t>时到</w:t>
      </w:r>
      <w:r>
        <w:rPr>
          <w:rFonts w:ascii="仿宋" w:eastAsia="仿宋" w:hAnsi="仿宋" w:cs="仿宋" w:hint="eastAsia"/>
          <w:color w:val="000000" w:themeColor="text1"/>
          <w:sz w:val="24"/>
          <w:szCs w:val="24"/>
        </w:rPr>
        <w:t>12</w:t>
      </w:r>
      <w:r>
        <w:rPr>
          <w:rFonts w:ascii="仿宋" w:eastAsia="仿宋" w:hAnsi="仿宋" w:cs="仿宋" w:hint="eastAsia"/>
          <w:color w:val="000000" w:themeColor="text1"/>
          <w:sz w:val="24"/>
          <w:szCs w:val="24"/>
        </w:rPr>
        <w:t>时，下午</w:t>
      </w:r>
      <w:r>
        <w:rPr>
          <w:rFonts w:ascii="仿宋" w:eastAsia="仿宋" w:hAnsi="仿宋" w:cs="仿宋" w:hint="eastAsia"/>
          <w:color w:val="000000" w:themeColor="text1"/>
          <w:sz w:val="24"/>
          <w:szCs w:val="24"/>
        </w:rPr>
        <w:t>14</w:t>
      </w:r>
      <w:r>
        <w:rPr>
          <w:rFonts w:ascii="仿宋" w:eastAsia="仿宋" w:hAnsi="仿宋" w:cs="仿宋" w:hint="eastAsia"/>
          <w:color w:val="000000" w:themeColor="text1"/>
          <w:sz w:val="24"/>
          <w:szCs w:val="24"/>
        </w:rPr>
        <w:t>时到</w:t>
      </w:r>
      <w:r>
        <w:rPr>
          <w:rFonts w:ascii="仿宋" w:eastAsia="仿宋" w:hAnsi="仿宋" w:cs="仿宋" w:hint="eastAsia"/>
          <w:color w:val="000000" w:themeColor="text1"/>
          <w:sz w:val="24"/>
          <w:szCs w:val="24"/>
        </w:rPr>
        <w:t>17</w:t>
      </w:r>
      <w:r>
        <w:rPr>
          <w:rFonts w:ascii="仿宋" w:eastAsia="仿宋" w:hAnsi="仿宋" w:cs="仿宋" w:hint="eastAsia"/>
          <w:color w:val="000000" w:themeColor="text1"/>
          <w:sz w:val="24"/>
          <w:szCs w:val="24"/>
        </w:rPr>
        <w:t>时</w:t>
      </w:r>
      <w:r>
        <w:rPr>
          <w:rFonts w:ascii="仿宋" w:eastAsia="仿宋" w:hAnsi="仿宋" w:cs="仿宋" w:hint="eastAsia"/>
          <w:color w:val="000000" w:themeColor="text1"/>
          <w:sz w:val="24"/>
          <w:szCs w:val="24"/>
        </w:rPr>
        <w:t>(</w:t>
      </w:r>
      <w:r>
        <w:rPr>
          <w:rFonts w:ascii="仿宋" w:eastAsia="仿宋" w:hAnsi="仿宋" w:cs="仿宋" w:hint="eastAsia"/>
          <w:color w:val="000000" w:themeColor="text1"/>
          <w:sz w:val="24"/>
          <w:szCs w:val="24"/>
        </w:rPr>
        <w:t>北京时间</w:t>
      </w:r>
      <w:r>
        <w:rPr>
          <w:rFonts w:ascii="仿宋" w:eastAsia="仿宋" w:hAnsi="仿宋" w:cs="仿宋" w:hint="eastAsia"/>
          <w:color w:val="000000" w:themeColor="text1"/>
          <w:sz w:val="24"/>
          <w:szCs w:val="24"/>
        </w:rPr>
        <w:t>)</w:t>
      </w:r>
      <w:r>
        <w:rPr>
          <w:rFonts w:ascii="仿宋" w:eastAsia="仿宋" w:hAnsi="仿宋" w:cs="仿宋" w:hint="eastAsia"/>
          <w:color w:val="000000" w:themeColor="text1"/>
          <w:sz w:val="24"/>
          <w:szCs w:val="24"/>
        </w:rPr>
        <w:t>。</w:t>
      </w:r>
    </w:p>
    <w:p w14:paraId="4560270C" w14:textId="77777777" w:rsidR="00A306E1" w:rsidRDefault="00B420B8">
      <w:pPr>
        <w:adjustRightInd w:val="0"/>
        <w:snapToGrid w:val="0"/>
        <w:spacing w:line="420" w:lineRule="exact"/>
        <w:ind w:firstLineChars="200" w:firstLine="480"/>
        <w:rPr>
          <w:rFonts w:ascii="仿宋" w:eastAsia="仿宋" w:hAnsi="仿宋" w:cs="仿宋"/>
          <w:color w:val="000000" w:themeColor="text1"/>
          <w:sz w:val="24"/>
          <w:szCs w:val="24"/>
        </w:rPr>
      </w:pPr>
      <w:r>
        <w:rPr>
          <w:rFonts w:ascii="仿宋" w:eastAsia="仿宋" w:hAnsi="仿宋" w:cs="仿宋" w:hint="eastAsia"/>
          <w:color w:val="000000" w:themeColor="text1"/>
          <w:sz w:val="24"/>
          <w:szCs w:val="20"/>
        </w:rPr>
        <w:t>3.2</w:t>
      </w:r>
      <w:r>
        <w:rPr>
          <w:rFonts w:ascii="仿宋" w:eastAsia="仿宋" w:hAnsi="仿宋" w:cs="仿宋" w:hint="eastAsia"/>
          <w:color w:val="000000" w:themeColor="text1"/>
          <w:sz w:val="24"/>
          <w:szCs w:val="20"/>
        </w:rPr>
        <w:t>地点：</w:t>
      </w:r>
      <w:r>
        <w:rPr>
          <w:rFonts w:ascii="仿宋" w:eastAsia="仿宋" w:hAnsi="仿宋" w:cs="仿宋" w:hint="eastAsia"/>
          <w:color w:val="000000" w:themeColor="text1"/>
          <w:sz w:val="24"/>
          <w:szCs w:val="24"/>
        </w:rPr>
        <w:t>“鑫卫一站式服务平台”（打开</w:t>
      </w:r>
      <w:r>
        <w:rPr>
          <w:rFonts w:ascii="仿宋" w:eastAsia="仿宋" w:hAnsi="仿宋" w:cs="仿宋" w:hint="eastAsia"/>
          <w:color w:val="000000" w:themeColor="text1"/>
          <w:sz w:val="24"/>
          <w:szCs w:val="24"/>
        </w:rPr>
        <w:t>https://pm.xvmec.com/</w:t>
      </w:r>
      <w:r>
        <w:rPr>
          <w:rFonts w:ascii="仿宋" w:eastAsia="仿宋" w:hAnsi="仿宋" w:cs="仿宋" w:hint="eastAsia"/>
          <w:color w:val="000000" w:themeColor="text1"/>
          <w:sz w:val="24"/>
          <w:szCs w:val="24"/>
        </w:rPr>
        <w:t>→注册</w:t>
      </w:r>
      <w:r>
        <w:rPr>
          <w:rFonts w:ascii="仿宋" w:eastAsia="仿宋" w:hAnsi="仿宋" w:cs="仿宋" w:hint="eastAsia"/>
          <w:color w:val="000000" w:themeColor="text1"/>
          <w:sz w:val="24"/>
          <w:szCs w:val="24"/>
        </w:rPr>
        <w:t>/</w:t>
      </w:r>
      <w:r>
        <w:rPr>
          <w:rFonts w:ascii="仿宋" w:eastAsia="仿宋" w:hAnsi="仿宋" w:cs="仿宋" w:hint="eastAsia"/>
          <w:color w:val="000000" w:themeColor="text1"/>
          <w:sz w:val="24"/>
          <w:szCs w:val="24"/>
        </w:rPr>
        <w:t>登录→我要参与→我的项目）</w:t>
      </w:r>
    </w:p>
    <w:p w14:paraId="22B61C35" w14:textId="77777777" w:rsidR="00A306E1" w:rsidRDefault="00B420B8">
      <w:pPr>
        <w:adjustRightInd w:val="0"/>
        <w:snapToGrid w:val="0"/>
        <w:spacing w:line="420" w:lineRule="exact"/>
        <w:ind w:firstLineChars="200" w:firstLine="480"/>
        <w:rPr>
          <w:rFonts w:ascii="仿宋" w:eastAsia="仿宋" w:hAnsi="仿宋" w:cs="仿宋"/>
          <w:color w:val="000000" w:themeColor="text1"/>
          <w:sz w:val="24"/>
          <w:szCs w:val="20"/>
        </w:rPr>
      </w:pPr>
      <w:r>
        <w:rPr>
          <w:rFonts w:ascii="仿宋" w:eastAsia="仿宋" w:hAnsi="仿宋" w:cs="仿宋" w:hint="eastAsia"/>
          <w:color w:val="000000" w:themeColor="text1"/>
          <w:sz w:val="24"/>
          <w:szCs w:val="24"/>
        </w:rPr>
        <w:t>3.3</w:t>
      </w:r>
      <w:r>
        <w:rPr>
          <w:rFonts w:ascii="仿宋" w:eastAsia="仿宋" w:hAnsi="仿宋" w:cs="仿宋" w:hint="eastAsia"/>
          <w:color w:val="000000" w:themeColor="text1"/>
          <w:sz w:val="24"/>
          <w:szCs w:val="24"/>
        </w:rPr>
        <w:t>获取</w:t>
      </w:r>
      <w:r>
        <w:rPr>
          <w:rFonts w:ascii="仿宋" w:eastAsia="仿宋" w:hAnsi="仿宋" w:cs="仿宋" w:hint="eastAsia"/>
          <w:color w:val="000000" w:themeColor="text1"/>
          <w:sz w:val="24"/>
          <w:szCs w:val="20"/>
        </w:rPr>
        <w:t>方式：</w:t>
      </w:r>
      <w:r>
        <w:rPr>
          <w:rFonts w:ascii="仿宋" w:eastAsia="仿宋" w:hAnsi="仿宋" w:cs="仿宋" w:hint="eastAsia"/>
          <w:color w:val="000000" w:themeColor="text1"/>
          <w:sz w:val="24"/>
          <w:szCs w:val="24"/>
        </w:rPr>
        <w:t>上传营业执照、法定代表人身份证明或授权委托书（并附法定代表人身份证明），以上资料为加盖供应商原始公章的彩色扫描件，提交以上资料后，需等待审核通过，方可下载遴选文件</w:t>
      </w:r>
      <w:r>
        <w:rPr>
          <w:rFonts w:ascii="仿宋" w:eastAsia="仿宋" w:hAnsi="仿宋" w:cs="仿宋" w:hint="eastAsia"/>
          <w:color w:val="000000" w:themeColor="text1"/>
          <w:sz w:val="24"/>
          <w:szCs w:val="20"/>
        </w:rPr>
        <w:t>。</w:t>
      </w:r>
    </w:p>
    <w:p w14:paraId="62C5BAF0" w14:textId="77777777" w:rsidR="00A306E1" w:rsidRDefault="00B420B8">
      <w:pPr>
        <w:adjustRightInd w:val="0"/>
        <w:snapToGrid w:val="0"/>
        <w:spacing w:line="420" w:lineRule="exact"/>
        <w:ind w:firstLineChars="200" w:firstLine="480"/>
        <w:rPr>
          <w:rFonts w:ascii="仿宋" w:eastAsia="仿宋" w:hAnsi="仿宋" w:cs="仿宋"/>
          <w:color w:val="000000" w:themeColor="text1"/>
          <w:sz w:val="24"/>
          <w:szCs w:val="24"/>
        </w:rPr>
      </w:pPr>
      <w:r>
        <w:rPr>
          <w:rFonts w:ascii="仿宋" w:eastAsia="仿宋" w:hAnsi="仿宋" w:cs="仿宋" w:hint="eastAsia"/>
          <w:color w:val="000000" w:themeColor="text1"/>
          <w:sz w:val="24"/>
          <w:szCs w:val="20"/>
        </w:rPr>
        <w:t>3.4</w:t>
      </w:r>
      <w:r>
        <w:rPr>
          <w:rFonts w:ascii="仿宋" w:eastAsia="仿宋" w:hAnsi="仿宋" w:cs="仿宋" w:hint="eastAsia"/>
          <w:color w:val="000000" w:themeColor="text1"/>
          <w:sz w:val="24"/>
          <w:szCs w:val="20"/>
        </w:rPr>
        <w:t>售价：每套人民币</w:t>
      </w:r>
      <w:r>
        <w:rPr>
          <w:rFonts w:ascii="仿宋" w:eastAsia="仿宋" w:hAnsi="仿宋" w:cs="仿宋" w:hint="eastAsia"/>
          <w:color w:val="000000" w:themeColor="text1"/>
          <w:sz w:val="24"/>
          <w:szCs w:val="20"/>
        </w:rPr>
        <w:t xml:space="preserve"> 510 </w:t>
      </w:r>
      <w:r>
        <w:rPr>
          <w:rFonts w:ascii="仿宋" w:eastAsia="仿宋" w:hAnsi="仿宋" w:cs="仿宋" w:hint="eastAsia"/>
          <w:color w:val="000000" w:themeColor="text1"/>
          <w:sz w:val="24"/>
          <w:szCs w:val="20"/>
        </w:rPr>
        <w:t>元整，本公告包含的遴选文件售价总和。</w:t>
      </w:r>
    </w:p>
    <w:p w14:paraId="4BAAB2F5" w14:textId="77777777" w:rsidR="00A306E1" w:rsidRDefault="00B420B8">
      <w:pPr>
        <w:spacing w:line="420" w:lineRule="exact"/>
        <w:rPr>
          <w:rFonts w:ascii="仿宋" w:eastAsia="仿宋" w:hAnsi="仿宋" w:cs="仿宋"/>
          <w:color w:val="000000" w:themeColor="text1"/>
          <w:sz w:val="24"/>
          <w:szCs w:val="24"/>
        </w:rPr>
      </w:pPr>
      <w:r>
        <w:rPr>
          <w:rFonts w:ascii="仿宋" w:eastAsia="仿宋" w:hAnsi="仿宋" w:cs="仿宋" w:hint="eastAsia"/>
          <w:color w:val="000000" w:themeColor="text1"/>
          <w:sz w:val="24"/>
          <w:szCs w:val="24"/>
        </w:rPr>
        <w:t>4</w:t>
      </w:r>
      <w:r>
        <w:rPr>
          <w:rFonts w:ascii="仿宋" w:eastAsia="仿宋" w:hAnsi="仿宋" w:cs="仿宋" w:hint="eastAsia"/>
          <w:color w:val="000000" w:themeColor="text1"/>
          <w:sz w:val="24"/>
          <w:szCs w:val="24"/>
        </w:rPr>
        <w:t>、提交响应文件截止时间、开标时间和地点</w:t>
      </w:r>
    </w:p>
    <w:p w14:paraId="05FCB570" w14:textId="77777777" w:rsidR="00A306E1" w:rsidRDefault="00B420B8">
      <w:pPr>
        <w:adjustRightInd w:val="0"/>
        <w:snapToGrid w:val="0"/>
        <w:spacing w:beforeLines="50" w:before="156" w:line="360" w:lineRule="auto"/>
        <w:ind w:firstLineChars="200" w:firstLine="480"/>
        <w:rPr>
          <w:rFonts w:ascii="仿宋" w:eastAsia="仿宋" w:hAnsi="仿宋" w:cs="仿宋"/>
          <w:color w:val="000000" w:themeColor="text1"/>
          <w:sz w:val="24"/>
          <w:szCs w:val="24"/>
        </w:rPr>
      </w:pPr>
      <w:r>
        <w:rPr>
          <w:rFonts w:ascii="仿宋" w:eastAsia="仿宋" w:hAnsi="仿宋" w:cs="仿宋" w:hint="eastAsia"/>
          <w:color w:val="000000" w:themeColor="text1"/>
          <w:sz w:val="24"/>
          <w:szCs w:val="24"/>
        </w:rPr>
        <w:t>4.1</w:t>
      </w:r>
      <w:r>
        <w:rPr>
          <w:rFonts w:ascii="仿宋" w:eastAsia="仿宋" w:hAnsi="仿宋" w:cs="仿宋" w:hint="eastAsia"/>
          <w:color w:val="000000" w:themeColor="text1"/>
          <w:sz w:val="24"/>
          <w:szCs w:val="24"/>
        </w:rPr>
        <w:t>提交响应文件截止时间：</w:t>
      </w:r>
      <w:r>
        <w:rPr>
          <w:rFonts w:ascii="仿宋" w:eastAsia="仿宋" w:hAnsi="仿宋" w:cs="仿宋" w:hint="eastAsia"/>
          <w:color w:val="000000" w:themeColor="text1"/>
          <w:sz w:val="24"/>
          <w:szCs w:val="24"/>
        </w:rPr>
        <w:t>2026</w:t>
      </w:r>
      <w:r>
        <w:rPr>
          <w:rFonts w:ascii="仿宋" w:eastAsia="仿宋" w:hAnsi="仿宋" w:cs="仿宋" w:hint="eastAsia"/>
          <w:color w:val="000000" w:themeColor="text1"/>
          <w:sz w:val="24"/>
          <w:szCs w:val="24"/>
        </w:rPr>
        <w:t>年</w:t>
      </w:r>
      <w:r>
        <w:rPr>
          <w:rFonts w:ascii="仿宋" w:eastAsia="仿宋" w:hAnsi="仿宋" w:cs="仿宋" w:hint="eastAsia"/>
          <w:color w:val="000000" w:themeColor="text1"/>
          <w:sz w:val="24"/>
          <w:szCs w:val="24"/>
        </w:rPr>
        <w:t xml:space="preserve"> </w:t>
      </w:r>
      <w:r>
        <w:rPr>
          <w:rFonts w:ascii="仿宋" w:eastAsia="仿宋" w:hAnsi="仿宋" w:cs="仿宋" w:hint="eastAsia"/>
          <w:color w:val="000000" w:themeColor="text1"/>
          <w:sz w:val="24"/>
          <w:szCs w:val="24"/>
        </w:rPr>
        <w:t>6</w:t>
      </w:r>
      <w:r>
        <w:rPr>
          <w:rFonts w:ascii="仿宋" w:eastAsia="仿宋" w:hAnsi="仿宋" w:cs="仿宋" w:hint="eastAsia"/>
          <w:color w:val="000000" w:themeColor="text1"/>
          <w:sz w:val="24"/>
          <w:szCs w:val="24"/>
        </w:rPr>
        <w:t>月</w:t>
      </w:r>
      <w:r>
        <w:rPr>
          <w:rFonts w:ascii="仿宋" w:eastAsia="仿宋" w:hAnsi="仿宋" w:cs="仿宋" w:hint="eastAsia"/>
          <w:color w:val="000000" w:themeColor="text1"/>
          <w:sz w:val="24"/>
          <w:szCs w:val="24"/>
        </w:rPr>
        <w:t>24</w:t>
      </w:r>
      <w:r>
        <w:rPr>
          <w:rFonts w:ascii="仿宋" w:eastAsia="仿宋" w:hAnsi="仿宋" w:cs="仿宋" w:hint="eastAsia"/>
          <w:color w:val="000000" w:themeColor="text1"/>
          <w:sz w:val="24"/>
          <w:szCs w:val="24"/>
        </w:rPr>
        <w:t>日</w:t>
      </w:r>
      <w:r>
        <w:rPr>
          <w:rFonts w:ascii="仿宋" w:eastAsia="仿宋" w:hAnsi="仿宋" w:cs="仿宋" w:hint="eastAsia"/>
          <w:color w:val="000000" w:themeColor="text1"/>
          <w:sz w:val="24"/>
          <w:szCs w:val="24"/>
        </w:rPr>
        <w:t>9</w:t>
      </w:r>
      <w:r>
        <w:rPr>
          <w:rFonts w:ascii="仿宋" w:eastAsia="仿宋" w:hAnsi="仿宋" w:cs="仿宋" w:hint="eastAsia"/>
          <w:color w:val="000000" w:themeColor="text1"/>
          <w:sz w:val="24"/>
          <w:szCs w:val="24"/>
        </w:rPr>
        <w:t xml:space="preserve"> </w:t>
      </w:r>
      <w:r>
        <w:rPr>
          <w:rFonts w:ascii="仿宋" w:eastAsia="仿宋" w:hAnsi="仿宋" w:cs="仿宋" w:hint="eastAsia"/>
          <w:color w:val="000000" w:themeColor="text1"/>
          <w:sz w:val="24"/>
          <w:szCs w:val="24"/>
        </w:rPr>
        <w:t>时</w:t>
      </w:r>
      <w:r>
        <w:rPr>
          <w:rFonts w:ascii="仿宋" w:eastAsia="仿宋" w:hAnsi="仿宋" w:cs="仿宋" w:hint="eastAsia"/>
          <w:color w:val="000000" w:themeColor="text1"/>
          <w:sz w:val="24"/>
          <w:szCs w:val="24"/>
        </w:rPr>
        <w:t xml:space="preserve"> 00 </w:t>
      </w:r>
      <w:r>
        <w:rPr>
          <w:rFonts w:ascii="仿宋" w:eastAsia="仿宋" w:hAnsi="仿宋" w:cs="仿宋" w:hint="eastAsia"/>
          <w:color w:val="000000" w:themeColor="text1"/>
          <w:sz w:val="24"/>
          <w:szCs w:val="24"/>
        </w:rPr>
        <w:t>分（北京时间）</w:t>
      </w:r>
    </w:p>
    <w:p w14:paraId="5744795F" w14:textId="77777777" w:rsidR="00A306E1" w:rsidRDefault="00B420B8">
      <w:pPr>
        <w:adjustRightInd w:val="0"/>
        <w:snapToGrid w:val="0"/>
        <w:spacing w:beforeLines="50" w:before="156" w:line="360" w:lineRule="auto"/>
        <w:ind w:firstLineChars="200" w:firstLine="480"/>
        <w:rPr>
          <w:rFonts w:ascii="仿宋" w:eastAsia="仿宋" w:hAnsi="仿宋" w:cs="仿宋"/>
          <w:color w:val="000000" w:themeColor="text1"/>
          <w:sz w:val="24"/>
          <w:szCs w:val="24"/>
        </w:rPr>
      </w:pPr>
      <w:r>
        <w:rPr>
          <w:rFonts w:ascii="仿宋" w:eastAsia="仿宋" w:hAnsi="仿宋" w:cs="仿宋" w:hint="eastAsia"/>
          <w:color w:val="000000" w:themeColor="text1"/>
          <w:sz w:val="24"/>
          <w:szCs w:val="24"/>
        </w:rPr>
        <w:t>4.2</w:t>
      </w:r>
      <w:r>
        <w:rPr>
          <w:rFonts w:ascii="仿宋" w:eastAsia="仿宋" w:hAnsi="仿宋" w:cs="仿宋" w:hint="eastAsia"/>
          <w:color w:val="000000" w:themeColor="text1"/>
          <w:sz w:val="24"/>
          <w:szCs w:val="24"/>
        </w:rPr>
        <w:t>开标时间：</w:t>
      </w:r>
      <w:r>
        <w:rPr>
          <w:rFonts w:ascii="仿宋" w:eastAsia="仿宋" w:hAnsi="仿宋" w:cs="仿宋" w:hint="eastAsia"/>
          <w:color w:val="000000" w:themeColor="text1"/>
          <w:sz w:val="24"/>
          <w:szCs w:val="24"/>
        </w:rPr>
        <w:t>2026</w:t>
      </w:r>
      <w:r>
        <w:rPr>
          <w:rFonts w:ascii="仿宋" w:eastAsia="仿宋" w:hAnsi="仿宋" w:cs="仿宋" w:hint="eastAsia"/>
          <w:color w:val="000000" w:themeColor="text1"/>
          <w:sz w:val="24"/>
          <w:szCs w:val="24"/>
        </w:rPr>
        <w:t>年</w:t>
      </w:r>
      <w:r>
        <w:rPr>
          <w:rFonts w:ascii="仿宋" w:eastAsia="仿宋" w:hAnsi="仿宋" w:cs="仿宋" w:hint="eastAsia"/>
          <w:color w:val="000000" w:themeColor="text1"/>
          <w:sz w:val="24"/>
          <w:szCs w:val="24"/>
        </w:rPr>
        <w:t>6</w:t>
      </w:r>
      <w:r>
        <w:rPr>
          <w:rFonts w:ascii="仿宋" w:eastAsia="仿宋" w:hAnsi="仿宋" w:cs="仿宋" w:hint="eastAsia"/>
          <w:color w:val="000000" w:themeColor="text1"/>
          <w:sz w:val="24"/>
          <w:szCs w:val="24"/>
        </w:rPr>
        <w:t>月</w:t>
      </w:r>
      <w:r>
        <w:rPr>
          <w:rFonts w:ascii="仿宋" w:eastAsia="仿宋" w:hAnsi="仿宋" w:cs="仿宋" w:hint="eastAsia"/>
          <w:color w:val="000000" w:themeColor="text1"/>
          <w:sz w:val="24"/>
          <w:szCs w:val="24"/>
        </w:rPr>
        <w:t xml:space="preserve"> </w:t>
      </w:r>
      <w:r>
        <w:rPr>
          <w:rFonts w:ascii="仿宋" w:eastAsia="仿宋" w:hAnsi="仿宋" w:cs="仿宋" w:hint="eastAsia"/>
          <w:color w:val="000000" w:themeColor="text1"/>
          <w:sz w:val="24"/>
          <w:szCs w:val="24"/>
        </w:rPr>
        <w:t>24</w:t>
      </w:r>
      <w:r>
        <w:rPr>
          <w:rFonts w:ascii="仿宋" w:eastAsia="仿宋" w:hAnsi="仿宋" w:cs="仿宋" w:hint="eastAsia"/>
          <w:color w:val="000000" w:themeColor="text1"/>
          <w:sz w:val="24"/>
          <w:szCs w:val="24"/>
        </w:rPr>
        <w:t>日</w:t>
      </w:r>
      <w:r>
        <w:rPr>
          <w:rFonts w:ascii="仿宋" w:eastAsia="仿宋" w:hAnsi="仿宋" w:cs="仿宋" w:hint="eastAsia"/>
          <w:color w:val="000000" w:themeColor="text1"/>
          <w:sz w:val="24"/>
          <w:szCs w:val="24"/>
        </w:rPr>
        <w:t xml:space="preserve"> </w:t>
      </w:r>
      <w:r>
        <w:rPr>
          <w:rFonts w:ascii="仿宋" w:eastAsia="仿宋" w:hAnsi="仿宋" w:cs="仿宋" w:hint="eastAsia"/>
          <w:color w:val="000000" w:themeColor="text1"/>
          <w:sz w:val="24"/>
          <w:szCs w:val="24"/>
        </w:rPr>
        <w:t>9</w:t>
      </w:r>
      <w:r>
        <w:rPr>
          <w:rFonts w:ascii="仿宋" w:eastAsia="仿宋" w:hAnsi="仿宋" w:cs="仿宋" w:hint="eastAsia"/>
          <w:color w:val="000000" w:themeColor="text1"/>
          <w:sz w:val="24"/>
          <w:szCs w:val="24"/>
        </w:rPr>
        <w:t xml:space="preserve"> </w:t>
      </w:r>
      <w:r>
        <w:rPr>
          <w:rFonts w:ascii="仿宋" w:eastAsia="仿宋" w:hAnsi="仿宋" w:cs="仿宋" w:hint="eastAsia"/>
          <w:color w:val="000000" w:themeColor="text1"/>
          <w:sz w:val="24"/>
          <w:szCs w:val="24"/>
        </w:rPr>
        <w:t>时</w:t>
      </w:r>
      <w:r>
        <w:rPr>
          <w:rFonts w:ascii="仿宋" w:eastAsia="仿宋" w:hAnsi="仿宋" w:cs="仿宋" w:hint="eastAsia"/>
          <w:color w:val="000000" w:themeColor="text1"/>
          <w:sz w:val="24"/>
          <w:szCs w:val="24"/>
        </w:rPr>
        <w:t xml:space="preserve"> 00 </w:t>
      </w:r>
      <w:r>
        <w:rPr>
          <w:rFonts w:ascii="仿宋" w:eastAsia="仿宋" w:hAnsi="仿宋" w:cs="仿宋" w:hint="eastAsia"/>
          <w:color w:val="000000" w:themeColor="text1"/>
          <w:sz w:val="24"/>
          <w:szCs w:val="24"/>
        </w:rPr>
        <w:t>分（北京时间）</w:t>
      </w:r>
    </w:p>
    <w:p w14:paraId="1806ED08" w14:textId="77777777" w:rsidR="00A306E1" w:rsidRDefault="00B420B8">
      <w:pPr>
        <w:spacing w:line="360" w:lineRule="auto"/>
        <w:ind w:firstLineChars="200" w:firstLine="480"/>
        <w:rPr>
          <w:rFonts w:ascii="仿宋" w:hAnsi="仿宋" w:cs="仿宋"/>
          <w:color w:val="000000" w:themeColor="text1"/>
          <w:sz w:val="24"/>
          <w:szCs w:val="24"/>
        </w:rPr>
      </w:pPr>
      <w:r>
        <w:rPr>
          <w:rFonts w:ascii="仿宋" w:eastAsia="仿宋" w:hAnsi="仿宋" w:cs="仿宋" w:hint="eastAsia"/>
          <w:color w:val="000000" w:themeColor="text1"/>
          <w:sz w:val="24"/>
          <w:szCs w:val="24"/>
        </w:rPr>
        <w:t>4.3</w:t>
      </w:r>
      <w:r>
        <w:rPr>
          <w:rFonts w:ascii="仿宋" w:eastAsia="仿宋" w:hAnsi="仿宋" w:cs="仿宋" w:hint="eastAsia"/>
          <w:color w:val="000000" w:themeColor="text1"/>
          <w:sz w:val="24"/>
          <w:szCs w:val="24"/>
        </w:rPr>
        <w:t>开标地点：“鑫卫一站式服务平台”</w:t>
      </w:r>
      <w:r>
        <w:rPr>
          <w:rFonts w:hint="eastAsia"/>
        </w:rPr>
        <w:t>（</w:t>
      </w:r>
      <w:r>
        <w:rPr>
          <w:rFonts w:hint="eastAsia"/>
        </w:rPr>
        <w:t>https://pm.xvmec.com/</w:t>
      </w:r>
      <w:r>
        <w:rPr>
          <w:rFonts w:hint="eastAsia"/>
        </w:rPr>
        <w:t>）。</w:t>
      </w:r>
    </w:p>
    <w:p w14:paraId="436C34A2" w14:textId="77777777" w:rsidR="00A306E1" w:rsidRDefault="00B420B8">
      <w:pPr>
        <w:spacing w:line="420" w:lineRule="exact"/>
        <w:rPr>
          <w:rFonts w:ascii="仿宋" w:eastAsia="仿宋" w:hAnsi="仿宋" w:cs="仿宋"/>
          <w:color w:val="000000" w:themeColor="text1"/>
          <w:sz w:val="24"/>
          <w:szCs w:val="24"/>
        </w:rPr>
      </w:pPr>
      <w:r>
        <w:rPr>
          <w:rFonts w:ascii="仿宋" w:eastAsia="仿宋" w:hAnsi="仿宋" w:cs="仿宋" w:hint="eastAsia"/>
          <w:color w:val="000000" w:themeColor="text1"/>
          <w:kern w:val="0"/>
          <w:sz w:val="24"/>
          <w:szCs w:val="24"/>
        </w:rPr>
        <w:t>5</w:t>
      </w:r>
      <w:r>
        <w:rPr>
          <w:rFonts w:ascii="仿宋" w:eastAsia="仿宋" w:hAnsi="仿宋" w:cs="仿宋" w:hint="eastAsia"/>
          <w:color w:val="000000" w:themeColor="text1"/>
          <w:sz w:val="24"/>
          <w:szCs w:val="24"/>
        </w:rPr>
        <w:t>、公告期限</w:t>
      </w:r>
    </w:p>
    <w:p w14:paraId="3C9A627C" w14:textId="77777777" w:rsidR="00A306E1" w:rsidRDefault="00B420B8">
      <w:pPr>
        <w:widowControl/>
        <w:spacing w:line="420" w:lineRule="exact"/>
        <w:ind w:firstLineChars="200" w:firstLine="480"/>
        <w:rPr>
          <w:rFonts w:ascii="仿宋" w:eastAsia="仿宋" w:hAnsi="仿宋" w:cs="仿宋"/>
          <w:strike/>
          <w:color w:val="000000" w:themeColor="text1"/>
          <w:kern w:val="0"/>
          <w:sz w:val="24"/>
          <w:szCs w:val="24"/>
        </w:rPr>
      </w:pPr>
      <w:r>
        <w:rPr>
          <w:rFonts w:ascii="仿宋" w:eastAsia="仿宋" w:hAnsi="仿宋" w:cs="仿宋" w:hint="eastAsia"/>
          <w:color w:val="000000" w:themeColor="text1"/>
          <w:sz w:val="24"/>
          <w:szCs w:val="24"/>
        </w:rPr>
        <w:t>自本公告发布之日起</w:t>
      </w:r>
      <w:r>
        <w:rPr>
          <w:rFonts w:ascii="仿宋" w:eastAsia="仿宋" w:hAnsi="仿宋" w:cs="仿宋" w:hint="eastAsia"/>
          <w:color w:val="000000" w:themeColor="text1"/>
          <w:sz w:val="24"/>
          <w:szCs w:val="24"/>
        </w:rPr>
        <w:t>5</w:t>
      </w:r>
      <w:r>
        <w:rPr>
          <w:rFonts w:ascii="仿宋" w:eastAsia="仿宋" w:hAnsi="仿宋" w:cs="仿宋" w:hint="eastAsia"/>
          <w:color w:val="000000" w:themeColor="text1"/>
          <w:sz w:val="24"/>
          <w:szCs w:val="24"/>
        </w:rPr>
        <w:t>个工作日。</w:t>
      </w:r>
    </w:p>
    <w:p w14:paraId="44541372" w14:textId="77777777" w:rsidR="00A306E1" w:rsidRDefault="00B420B8">
      <w:pPr>
        <w:pStyle w:val="a4"/>
        <w:spacing w:line="360" w:lineRule="auto"/>
        <w:rPr>
          <w:rFonts w:ascii="仿宋" w:eastAsia="仿宋" w:hAnsi="仿宋" w:cs="仿宋"/>
          <w:color w:val="000000" w:themeColor="text1"/>
          <w:sz w:val="24"/>
        </w:rPr>
      </w:pPr>
      <w:r>
        <w:rPr>
          <w:rFonts w:ascii="仿宋" w:eastAsia="仿宋" w:hAnsi="仿宋" w:cs="仿宋" w:hint="eastAsia"/>
          <w:color w:val="000000" w:themeColor="text1"/>
          <w:sz w:val="24"/>
          <w:szCs w:val="24"/>
        </w:rPr>
        <w:t>6</w:t>
      </w:r>
      <w:r>
        <w:rPr>
          <w:rFonts w:ascii="仿宋" w:eastAsia="仿宋" w:hAnsi="仿宋" w:cs="仿宋" w:hint="eastAsia"/>
          <w:color w:val="000000" w:themeColor="text1"/>
          <w:sz w:val="24"/>
          <w:szCs w:val="24"/>
        </w:rPr>
        <w:t>、其他：</w:t>
      </w:r>
    </w:p>
    <w:p w14:paraId="6B1288FE" w14:textId="77777777" w:rsidR="00A306E1" w:rsidRDefault="00B420B8">
      <w:pPr>
        <w:widowControl/>
        <w:spacing w:line="288" w:lineRule="auto"/>
        <w:ind w:firstLineChars="200" w:firstLine="480"/>
        <w:rPr>
          <w:rFonts w:ascii="仿宋" w:eastAsia="仿宋" w:hAnsi="仿宋" w:cs="仿宋"/>
          <w:color w:val="000000" w:themeColor="text1"/>
          <w:sz w:val="24"/>
          <w:szCs w:val="20"/>
        </w:rPr>
      </w:pPr>
      <w:r>
        <w:rPr>
          <w:rFonts w:ascii="仿宋" w:eastAsia="仿宋" w:hAnsi="仿宋" w:cs="仿宋" w:hint="eastAsia"/>
          <w:color w:val="000000" w:themeColor="text1"/>
          <w:sz w:val="24"/>
          <w:szCs w:val="20"/>
        </w:rPr>
        <w:t>1</w:t>
      </w:r>
      <w:r>
        <w:rPr>
          <w:rFonts w:ascii="仿宋" w:eastAsia="仿宋" w:hAnsi="仿宋" w:cs="仿宋" w:hint="eastAsia"/>
          <w:color w:val="000000" w:themeColor="text1"/>
          <w:sz w:val="24"/>
          <w:szCs w:val="20"/>
        </w:rPr>
        <w:t>、遴选公告发布媒介：湖南鑫卫网、浏阳市人民医院官网。</w:t>
      </w:r>
    </w:p>
    <w:p w14:paraId="394B7B29" w14:textId="77777777" w:rsidR="00A306E1" w:rsidRDefault="00B420B8">
      <w:pPr>
        <w:pStyle w:val="10"/>
        <w:spacing w:line="312" w:lineRule="auto"/>
        <w:ind w:firstLineChars="200" w:firstLine="480"/>
        <w:rPr>
          <w:rFonts w:ascii="仿宋" w:eastAsia="仿宋" w:hAnsi="仿宋"/>
          <w:color w:val="000000" w:themeColor="text1"/>
          <w:sz w:val="24"/>
        </w:rPr>
      </w:pPr>
      <w:r>
        <w:rPr>
          <w:rFonts w:ascii="仿宋" w:eastAsia="仿宋" w:hAnsi="仿宋" w:cs="仿宋" w:hint="eastAsia"/>
          <w:color w:val="000000" w:themeColor="text1"/>
          <w:sz w:val="24"/>
        </w:rPr>
        <w:t>2</w:t>
      </w:r>
      <w:r>
        <w:rPr>
          <w:rFonts w:ascii="仿宋" w:eastAsia="仿宋" w:hAnsi="仿宋" w:cs="仿宋" w:hint="eastAsia"/>
          <w:color w:val="000000" w:themeColor="text1"/>
          <w:sz w:val="24"/>
        </w:rPr>
        <w:t>、遴选申请人在制作、上传响应文件过程中，若存在技术操作问题，请及时联系采购平台客服人员，客服电话</w:t>
      </w:r>
      <w:r>
        <w:rPr>
          <w:rFonts w:ascii="仿宋" w:eastAsia="仿宋" w:hAnsi="仿宋" w:cs="仿宋" w:hint="eastAsia"/>
          <w:color w:val="000000" w:themeColor="text1"/>
          <w:sz w:val="24"/>
        </w:rPr>
        <w:t xml:space="preserve">:400-696-8998 </w:t>
      </w:r>
      <w:r>
        <w:rPr>
          <w:rFonts w:ascii="仿宋" w:eastAsia="仿宋" w:hAnsi="仿宋" w:cs="仿宋" w:hint="eastAsia"/>
          <w:color w:val="000000" w:themeColor="text1"/>
          <w:sz w:val="24"/>
        </w:rPr>
        <w:t>选</w:t>
      </w:r>
      <w:r>
        <w:rPr>
          <w:rFonts w:ascii="仿宋" w:eastAsia="仿宋" w:hAnsi="仿宋" w:cs="仿宋" w:hint="eastAsia"/>
          <w:color w:val="000000" w:themeColor="text1"/>
          <w:sz w:val="24"/>
        </w:rPr>
        <w:t xml:space="preserve"> 2 </w:t>
      </w:r>
      <w:r>
        <w:rPr>
          <w:rFonts w:ascii="仿宋" w:eastAsia="仿宋" w:hAnsi="仿宋" w:cs="仿宋" w:hint="eastAsia"/>
          <w:color w:val="000000" w:themeColor="text1"/>
          <w:sz w:val="24"/>
        </w:rPr>
        <w:t>拨分机号</w:t>
      </w:r>
      <w:r>
        <w:rPr>
          <w:rFonts w:ascii="仿宋" w:eastAsia="仿宋" w:hAnsi="仿宋" w:cs="仿宋" w:hint="eastAsia"/>
          <w:color w:val="000000" w:themeColor="text1"/>
          <w:sz w:val="24"/>
        </w:rPr>
        <w:t>74</w:t>
      </w:r>
      <w:r>
        <w:rPr>
          <w:rFonts w:ascii="仿宋" w:eastAsia="仿宋" w:hAnsi="仿宋" w:hint="eastAsia"/>
          <w:color w:val="000000" w:themeColor="text1"/>
          <w:sz w:val="24"/>
        </w:rPr>
        <w:t>。</w:t>
      </w:r>
    </w:p>
    <w:p w14:paraId="302143E1" w14:textId="77777777" w:rsidR="00A306E1" w:rsidRDefault="00B420B8">
      <w:pPr>
        <w:widowControl/>
        <w:spacing w:line="360" w:lineRule="auto"/>
        <w:ind w:firstLineChars="200" w:firstLine="480"/>
        <w:rPr>
          <w:rFonts w:ascii="仿宋" w:eastAsia="仿宋" w:hAnsi="仿宋" w:cs="仿宋"/>
          <w:color w:val="000000" w:themeColor="text1"/>
          <w:kern w:val="0"/>
          <w:sz w:val="24"/>
          <w:szCs w:val="24"/>
        </w:rPr>
      </w:pPr>
      <w:r>
        <w:rPr>
          <w:rFonts w:ascii="仿宋" w:eastAsia="仿宋" w:hAnsi="仿宋" w:cs="仿宋" w:hint="eastAsia"/>
          <w:color w:val="000000" w:themeColor="text1"/>
          <w:kern w:val="0"/>
          <w:sz w:val="24"/>
          <w:szCs w:val="24"/>
        </w:rPr>
        <w:t>7</w:t>
      </w:r>
      <w:r>
        <w:rPr>
          <w:rFonts w:ascii="仿宋" w:eastAsia="仿宋" w:hAnsi="仿宋" w:cs="仿宋" w:hint="eastAsia"/>
          <w:color w:val="000000" w:themeColor="text1"/>
          <w:kern w:val="0"/>
          <w:sz w:val="24"/>
          <w:szCs w:val="24"/>
        </w:rPr>
        <w:t>、联系方式</w:t>
      </w:r>
    </w:p>
    <w:p w14:paraId="5D412090" w14:textId="77777777" w:rsidR="00A306E1" w:rsidRDefault="00B420B8">
      <w:pPr>
        <w:widowControl/>
        <w:spacing w:line="312" w:lineRule="auto"/>
        <w:ind w:right="-105" w:firstLineChars="200" w:firstLine="480"/>
        <w:rPr>
          <w:rFonts w:ascii="仿宋" w:eastAsia="仿宋" w:hAnsi="仿宋" w:cs="仿宋"/>
          <w:color w:val="000000" w:themeColor="text1"/>
          <w:kern w:val="0"/>
          <w:sz w:val="24"/>
          <w:szCs w:val="24"/>
        </w:rPr>
      </w:pPr>
      <w:r>
        <w:rPr>
          <w:rFonts w:ascii="仿宋" w:eastAsia="仿宋" w:hAnsi="仿宋" w:cs="仿宋" w:hint="eastAsia"/>
          <w:color w:val="000000" w:themeColor="text1"/>
          <w:kern w:val="0"/>
          <w:sz w:val="24"/>
          <w:szCs w:val="24"/>
        </w:rPr>
        <w:t>采</w:t>
      </w:r>
      <w:r>
        <w:rPr>
          <w:rFonts w:ascii="仿宋" w:eastAsia="仿宋" w:hAnsi="仿宋" w:cs="仿宋" w:hint="eastAsia"/>
          <w:color w:val="000000" w:themeColor="text1"/>
          <w:kern w:val="0"/>
          <w:sz w:val="24"/>
          <w:szCs w:val="24"/>
        </w:rPr>
        <w:t xml:space="preserve"> </w:t>
      </w:r>
      <w:r>
        <w:rPr>
          <w:rFonts w:ascii="仿宋" w:eastAsia="仿宋" w:hAnsi="仿宋" w:cs="仿宋" w:hint="eastAsia"/>
          <w:color w:val="000000" w:themeColor="text1"/>
          <w:kern w:val="0"/>
          <w:sz w:val="24"/>
          <w:szCs w:val="24"/>
        </w:rPr>
        <w:t>购</w:t>
      </w:r>
      <w:r>
        <w:rPr>
          <w:rFonts w:ascii="仿宋" w:eastAsia="仿宋" w:hAnsi="仿宋" w:cs="仿宋" w:hint="eastAsia"/>
          <w:color w:val="000000" w:themeColor="text1"/>
          <w:kern w:val="0"/>
          <w:sz w:val="24"/>
          <w:szCs w:val="24"/>
        </w:rPr>
        <w:t xml:space="preserve"> </w:t>
      </w:r>
      <w:r>
        <w:rPr>
          <w:rFonts w:ascii="仿宋" w:eastAsia="仿宋" w:hAnsi="仿宋" w:cs="仿宋" w:hint="eastAsia"/>
          <w:color w:val="000000" w:themeColor="text1"/>
          <w:kern w:val="0"/>
          <w:sz w:val="24"/>
          <w:szCs w:val="24"/>
        </w:rPr>
        <w:t>人：浏阳市人民医院</w:t>
      </w:r>
      <w:r>
        <w:rPr>
          <w:rFonts w:ascii="仿宋" w:eastAsia="仿宋" w:hAnsi="仿宋" w:cs="仿宋" w:hint="eastAsia"/>
          <w:color w:val="000000" w:themeColor="text1"/>
          <w:kern w:val="0"/>
          <w:sz w:val="24"/>
          <w:szCs w:val="24"/>
        </w:rPr>
        <w:cr/>
      </w:r>
      <w:r>
        <w:rPr>
          <w:rFonts w:ascii="仿宋" w:eastAsia="仿宋" w:hAnsi="仿宋" w:cs="仿宋" w:hint="eastAsia"/>
          <w:color w:val="000000" w:themeColor="text1"/>
          <w:kern w:val="0"/>
          <w:sz w:val="24"/>
          <w:szCs w:val="24"/>
        </w:rPr>
        <w:t xml:space="preserve">    </w:t>
      </w:r>
      <w:r>
        <w:rPr>
          <w:rFonts w:ascii="仿宋" w:eastAsia="仿宋" w:hAnsi="仿宋" w:cs="仿宋" w:hint="eastAsia"/>
          <w:color w:val="000000" w:themeColor="text1"/>
          <w:kern w:val="0"/>
          <w:sz w:val="24"/>
          <w:szCs w:val="24"/>
        </w:rPr>
        <w:t>地</w:t>
      </w:r>
      <w:r>
        <w:rPr>
          <w:rFonts w:ascii="仿宋" w:eastAsia="仿宋" w:hAnsi="仿宋" w:cs="仿宋" w:hint="eastAsia"/>
          <w:color w:val="000000" w:themeColor="text1"/>
          <w:kern w:val="0"/>
          <w:sz w:val="24"/>
          <w:szCs w:val="24"/>
        </w:rPr>
        <w:t xml:space="preserve">    </w:t>
      </w:r>
      <w:r>
        <w:rPr>
          <w:rFonts w:ascii="仿宋" w:eastAsia="仿宋" w:hAnsi="仿宋" w:cs="仿宋" w:hint="eastAsia"/>
          <w:color w:val="000000" w:themeColor="text1"/>
          <w:kern w:val="0"/>
          <w:sz w:val="24"/>
          <w:szCs w:val="24"/>
        </w:rPr>
        <w:t>址：浏阳市道吾山西路</w:t>
      </w:r>
      <w:r>
        <w:rPr>
          <w:rFonts w:ascii="仿宋" w:eastAsia="仿宋" w:hAnsi="仿宋" w:cs="仿宋" w:hint="eastAsia"/>
          <w:color w:val="000000" w:themeColor="text1"/>
          <w:kern w:val="0"/>
          <w:sz w:val="24"/>
          <w:szCs w:val="24"/>
        </w:rPr>
        <w:t>452</w:t>
      </w:r>
      <w:r>
        <w:rPr>
          <w:rFonts w:ascii="仿宋" w:eastAsia="仿宋" w:hAnsi="仿宋" w:cs="仿宋" w:hint="eastAsia"/>
          <w:color w:val="000000" w:themeColor="text1"/>
          <w:kern w:val="0"/>
          <w:sz w:val="24"/>
          <w:szCs w:val="24"/>
        </w:rPr>
        <w:t>号</w:t>
      </w:r>
    </w:p>
    <w:p w14:paraId="66F0A010" w14:textId="77777777" w:rsidR="00A306E1" w:rsidRDefault="00B420B8">
      <w:pPr>
        <w:widowControl/>
        <w:spacing w:line="312" w:lineRule="auto"/>
        <w:ind w:leftChars="228" w:left="479" w:right="-105"/>
        <w:rPr>
          <w:rFonts w:ascii="仿宋" w:eastAsia="仿宋" w:hAnsi="仿宋" w:cs="仿宋"/>
          <w:color w:val="000000" w:themeColor="text1"/>
          <w:kern w:val="0"/>
          <w:sz w:val="24"/>
          <w:szCs w:val="24"/>
        </w:rPr>
      </w:pPr>
      <w:r>
        <w:rPr>
          <w:rFonts w:ascii="仿宋" w:eastAsia="仿宋" w:hAnsi="仿宋" w:cs="仿宋" w:hint="eastAsia"/>
          <w:color w:val="000000" w:themeColor="text1"/>
          <w:kern w:val="0"/>
          <w:sz w:val="24"/>
          <w:szCs w:val="24"/>
        </w:rPr>
        <w:t>联</w:t>
      </w:r>
      <w:r>
        <w:rPr>
          <w:rFonts w:ascii="仿宋" w:eastAsia="仿宋" w:hAnsi="仿宋" w:cs="仿宋" w:hint="eastAsia"/>
          <w:color w:val="000000" w:themeColor="text1"/>
          <w:kern w:val="0"/>
          <w:sz w:val="24"/>
          <w:szCs w:val="24"/>
        </w:rPr>
        <w:t xml:space="preserve"> </w:t>
      </w:r>
      <w:r>
        <w:rPr>
          <w:rFonts w:ascii="仿宋" w:eastAsia="仿宋" w:hAnsi="仿宋" w:cs="仿宋" w:hint="eastAsia"/>
          <w:color w:val="000000" w:themeColor="text1"/>
          <w:kern w:val="0"/>
          <w:sz w:val="24"/>
          <w:szCs w:val="24"/>
        </w:rPr>
        <w:t>系</w:t>
      </w:r>
      <w:r>
        <w:rPr>
          <w:rFonts w:ascii="仿宋" w:eastAsia="仿宋" w:hAnsi="仿宋" w:cs="仿宋" w:hint="eastAsia"/>
          <w:color w:val="000000" w:themeColor="text1"/>
          <w:kern w:val="0"/>
          <w:sz w:val="24"/>
          <w:szCs w:val="24"/>
        </w:rPr>
        <w:t xml:space="preserve"> </w:t>
      </w:r>
      <w:r>
        <w:rPr>
          <w:rFonts w:ascii="仿宋" w:eastAsia="仿宋" w:hAnsi="仿宋" w:cs="仿宋" w:hint="eastAsia"/>
          <w:color w:val="000000" w:themeColor="text1"/>
          <w:kern w:val="0"/>
          <w:sz w:val="24"/>
          <w:szCs w:val="24"/>
        </w:rPr>
        <w:t>人：张老师</w:t>
      </w:r>
      <w:r>
        <w:rPr>
          <w:rFonts w:ascii="仿宋" w:eastAsia="仿宋" w:hAnsi="仿宋" w:cs="仿宋" w:hint="eastAsia"/>
          <w:color w:val="000000" w:themeColor="text1"/>
          <w:kern w:val="0"/>
          <w:sz w:val="24"/>
          <w:szCs w:val="24"/>
        </w:rPr>
        <w:t xml:space="preserve"> </w:t>
      </w:r>
      <w:r>
        <w:rPr>
          <w:rFonts w:ascii="仿宋" w:eastAsia="仿宋" w:hAnsi="仿宋" w:cs="仿宋" w:hint="eastAsia"/>
          <w:color w:val="000000" w:themeColor="text1"/>
          <w:kern w:val="0"/>
          <w:sz w:val="24"/>
          <w:szCs w:val="24"/>
        </w:rPr>
        <w:cr/>
      </w:r>
      <w:r>
        <w:rPr>
          <w:rFonts w:ascii="仿宋" w:eastAsia="仿宋" w:hAnsi="仿宋" w:cs="仿宋" w:hint="eastAsia"/>
          <w:color w:val="000000" w:themeColor="text1"/>
          <w:kern w:val="0"/>
          <w:sz w:val="24"/>
          <w:szCs w:val="24"/>
        </w:rPr>
        <w:t>电</w:t>
      </w:r>
      <w:r>
        <w:rPr>
          <w:rFonts w:ascii="仿宋" w:eastAsia="仿宋" w:hAnsi="仿宋" w:cs="仿宋" w:hint="eastAsia"/>
          <w:color w:val="000000" w:themeColor="text1"/>
          <w:kern w:val="0"/>
          <w:sz w:val="24"/>
          <w:szCs w:val="24"/>
        </w:rPr>
        <w:t xml:space="preserve">    </w:t>
      </w:r>
      <w:r>
        <w:rPr>
          <w:rFonts w:ascii="仿宋" w:eastAsia="仿宋" w:hAnsi="仿宋" w:cs="仿宋" w:hint="eastAsia"/>
          <w:color w:val="000000" w:themeColor="text1"/>
          <w:kern w:val="0"/>
          <w:sz w:val="24"/>
          <w:szCs w:val="24"/>
        </w:rPr>
        <w:t>话：</w:t>
      </w:r>
      <w:r>
        <w:rPr>
          <w:rFonts w:ascii="仿宋" w:eastAsia="仿宋" w:hAnsi="仿宋" w:cs="仿宋" w:hint="eastAsia"/>
          <w:color w:val="000000" w:themeColor="text1"/>
          <w:kern w:val="0"/>
          <w:sz w:val="24"/>
          <w:szCs w:val="24"/>
        </w:rPr>
        <w:t xml:space="preserve">17708431023 </w:t>
      </w:r>
    </w:p>
    <w:p w14:paraId="441E6978" w14:textId="77777777" w:rsidR="00A306E1" w:rsidRDefault="00B420B8">
      <w:pPr>
        <w:widowControl/>
        <w:spacing w:line="312" w:lineRule="auto"/>
        <w:ind w:right="-105" w:firstLineChars="200" w:firstLine="480"/>
        <w:rPr>
          <w:rFonts w:ascii="仿宋" w:eastAsia="仿宋" w:hAnsi="仿宋" w:cs="仿宋"/>
          <w:color w:val="000000" w:themeColor="text1"/>
          <w:kern w:val="0"/>
          <w:sz w:val="24"/>
          <w:szCs w:val="24"/>
        </w:rPr>
      </w:pPr>
      <w:r>
        <w:rPr>
          <w:rFonts w:ascii="仿宋" w:eastAsia="仿宋" w:hAnsi="仿宋" w:cs="仿宋" w:hint="eastAsia"/>
          <w:color w:val="000000" w:themeColor="text1"/>
          <w:kern w:val="0"/>
          <w:sz w:val="24"/>
          <w:szCs w:val="24"/>
        </w:rPr>
        <w:t>采购代理机构：湖南鑫卫医药电子商务科技发展有限公司</w:t>
      </w:r>
    </w:p>
    <w:p w14:paraId="0FA44C87" w14:textId="77777777" w:rsidR="00A306E1" w:rsidRDefault="00B420B8">
      <w:pPr>
        <w:widowControl/>
        <w:spacing w:line="312" w:lineRule="auto"/>
        <w:ind w:firstLineChars="200" w:firstLine="480"/>
        <w:rPr>
          <w:rFonts w:ascii="仿宋" w:eastAsia="仿宋" w:hAnsi="仿宋" w:cs="仿宋"/>
          <w:color w:val="000000" w:themeColor="text1"/>
          <w:kern w:val="0"/>
          <w:sz w:val="24"/>
          <w:szCs w:val="24"/>
        </w:rPr>
      </w:pPr>
      <w:r>
        <w:rPr>
          <w:rFonts w:ascii="仿宋" w:eastAsia="仿宋" w:hAnsi="仿宋" w:cs="仿宋" w:hint="eastAsia"/>
          <w:color w:val="000000" w:themeColor="text1"/>
          <w:kern w:val="0"/>
          <w:sz w:val="24"/>
          <w:szCs w:val="24"/>
        </w:rPr>
        <w:t>地</w:t>
      </w:r>
      <w:r>
        <w:rPr>
          <w:rFonts w:ascii="仿宋" w:eastAsia="仿宋" w:hAnsi="仿宋" w:cs="仿宋" w:hint="eastAsia"/>
          <w:color w:val="000000" w:themeColor="text1"/>
          <w:kern w:val="0"/>
          <w:sz w:val="24"/>
          <w:szCs w:val="24"/>
        </w:rPr>
        <w:t> </w:t>
      </w:r>
      <w:r>
        <w:rPr>
          <w:rFonts w:ascii="仿宋" w:eastAsia="仿宋" w:hAnsi="仿宋" w:cs="仿宋" w:hint="eastAsia"/>
          <w:color w:val="000000" w:themeColor="text1"/>
          <w:kern w:val="0"/>
          <w:sz w:val="24"/>
          <w:szCs w:val="24"/>
        </w:rPr>
        <w:t>址：长沙市开福区芙蓉中路一段</w:t>
      </w:r>
      <w:r>
        <w:rPr>
          <w:rFonts w:ascii="仿宋" w:eastAsia="仿宋" w:hAnsi="仿宋" w:cs="仿宋" w:hint="eastAsia"/>
          <w:color w:val="000000" w:themeColor="text1"/>
          <w:kern w:val="0"/>
          <w:sz w:val="24"/>
          <w:szCs w:val="24"/>
        </w:rPr>
        <w:t>88</w:t>
      </w:r>
      <w:r>
        <w:rPr>
          <w:rFonts w:ascii="仿宋" w:eastAsia="仿宋" w:hAnsi="仿宋" w:cs="仿宋" w:hint="eastAsia"/>
          <w:color w:val="000000" w:themeColor="text1"/>
          <w:kern w:val="0"/>
          <w:sz w:val="24"/>
          <w:szCs w:val="24"/>
        </w:rPr>
        <w:t>号天健壹平方英里</w:t>
      </w:r>
      <w:r>
        <w:rPr>
          <w:rFonts w:ascii="仿宋" w:eastAsia="仿宋" w:hAnsi="仿宋" w:cs="仿宋" w:hint="eastAsia"/>
          <w:color w:val="000000" w:themeColor="text1"/>
          <w:kern w:val="0"/>
          <w:sz w:val="24"/>
          <w:szCs w:val="24"/>
        </w:rPr>
        <w:t>H</w:t>
      </w:r>
      <w:r>
        <w:rPr>
          <w:rFonts w:ascii="仿宋" w:eastAsia="仿宋" w:hAnsi="仿宋" w:cs="仿宋" w:hint="eastAsia"/>
          <w:color w:val="000000" w:themeColor="text1"/>
          <w:kern w:val="0"/>
          <w:sz w:val="24"/>
          <w:szCs w:val="24"/>
        </w:rPr>
        <w:t>栋</w:t>
      </w:r>
      <w:r>
        <w:rPr>
          <w:rFonts w:ascii="仿宋" w:eastAsia="仿宋" w:hAnsi="仿宋" w:cs="仿宋" w:hint="eastAsia"/>
          <w:color w:val="000000" w:themeColor="text1"/>
          <w:kern w:val="0"/>
          <w:sz w:val="24"/>
          <w:szCs w:val="24"/>
        </w:rPr>
        <w:t>8</w:t>
      </w:r>
      <w:r>
        <w:rPr>
          <w:rFonts w:ascii="仿宋" w:eastAsia="仿宋" w:hAnsi="仿宋" w:cs="仿宋" w:hint="eastAsia"/>
          <w:color w:val="000000" w:themeColor="text1"/>
          <w:kern w:val="0"/>
          <w:sz w:val="24"/>
          <w:szCs w:val="24"/>
        </w:rPr>
        <w:t>楼</w:t>
      </w:r>
    </w:p>
    <w:p w14:paraId="76C80A25" w14:textId="77777777" w:rsidR="00A306E1" w:rsidRDefault="00B420B8">
      <w:pPr>
        <w:widowControl/>
        <w:spacing w:line="312" w:lineRule="auto"/>
        <w:ind w:right="-105" w:firstLineChars="200" w:firstLine="480"/>
        <w:rPr>
          <w:rFonts w:ascii="仿宋" w:eastAsia="仿宋" w:hAnsi="仿宋" w:cs="仿宋"/>
          <w:color w:val="000000" w:themeColor="text1"/>
          <w:kern w:val="0"/>
          <w:sz w:val="24"/>
          <w:szCs w:val="24"/>
        </w:rPr>
      </w:pPr>
      <w:r>
        <w:rPr>
          <w:rFonts w:ascii="仿宋" w:eastAsia="仿宋" w:hAnsi="仿宋" w:cs="仿宋" w:hint="eastAsia"/>
          <w:color w:val="000000" w:themeColor="text1"/>
          <w:kern w:val="0"/>
          <w:sz w:val="24"/>
          <w:szCs w:val="24"/>
        </w:rPr>
        <w:t>联系人：向钰军、黄蓉</w:t>
      </w:r>
    </w:p>
    <w:p w14:paraId="075EBE72" w14:textId="77777777" w:rsidR="00A306E1" w:rsidRDefault="00B420B8">
      <w:pPr>
        <w:widowControl/>
        <w:spacing w:line="312" w:lineRule="auto"/>
        <w:ind w:right="-105" w:firstLineChars="200" w:firstLine="480"/>
        <w:rPr>
          <w:rFonts w:ascii="仿宋" w:eastAsia="仿宋" w:hAnsi="仿宋" w:cs="仿宋"/>
          <w:color w:val="000000" w:themeColor="text1"/>
          <w:kern w:val="0"/>
          <w:sz w:val="24"/>
          <w:szCs w:val="24"/>
        </w:rPr>
      </w:pPr>
      <w:r>
        <w:rPr>
          <w:rFonts w:ascii="仿宋" w:eastAsia="仿宋" w:hAnsi="仿宋" w:cs="仿宋" w:hint="eastAsia"/>
          <w:color w:val="000000" w:themeColor="text1"/>
          <w:kern w:val="0"/>
          <w:sz w:val="24"/>
          <w:szCs w:val="24"/>
        </w:rPr>
        <w:t>电</w:t>
      </w:r>
      <w:r>
        <w:rPr>
          <w:rFonts w:ascii="仿宋" w:eastAsia="仿宋" w:hAnsi="仿宋" w:cs="仿宋" w:hint="eastAsia"/>
          <w:color w:val="000000" w:themeColor="text1"/>
          <w:kern w:val="0"/>
          <w:sz w:val="24"/>
          <w:szCs w:val="24"/>
        </w:rPr>
        <w:t> </w:t>
      </w:r>
      <w:r>
        <w:rPr>
          <w:rFonts w:ascii="仿宋" w:eastAsia="仿宋" w:hAnsi="仿宋" w:cs="仿宋" w:hint="eastAsia"/>
          <w:color w:val="000000" w:themeColor="text1"/>
          <w:kern w:val="0"/>
          <w:sz w:val="24"/>
          <w:szCs w:val="24"/>
        </w:rPr>
        <w:t>话：</w:t>
      </w:r>
      <w:r>
        <w:rPr>
          <w:rFonts w:ascii="仿宋" w:eastAsia="仿宋" w:hAnsi="仿宋" w:cs="仿宋" w:hint="eastAsia"/>
          <w:color w:val="000000" w:themeColor="text1"/>
          <w:kern w:val="0"/>
          <w:sz w:val="24"/>
          <w:szCs w:val="24"/>
        </w:rPr>
        <w:t>4006968998</w:t>
      </w:r>
      <w:r>
        <w:rPr>
          <w:rFonts w:ascii="仿宋" w:eastAsia="仿宋" w:hAnsi="仿宋" w:cs="仿宋" w:hint="eastAsia"/>
          <w:color w:val="000000" w:themeColor="text1"/>
          <w:kern w:val="0"/>
          <w:sz w:val="24"/>
          <w:szCs w:val="24"/>
        </w:rPr>
        <w:t>选</w:t>
      </w:r>
      <w:r>
        <w:rPr>
          <w:rFonts w:ascii="仿宋" w:eastAsia="仿宋" w:hAnsi="仿宋" w:cs="仿宋" w:hint="eastAsia"/>
          <w:color w:val="000000" w:themeColor="text1"/>
          <w:kern w:val="0"/>
          <w:sz w:val="24"/>
          <w:szCs w:val="24"/>
        </w:rPr>
        <w:t>2</w:t>
      </w:r>
      <w:r>
        <w:rPr>
          <w:rFonts w:ascii="仿宋" w:eastAsia="仿宋" w:hAnsi="仿宋" w:cs="仿宋" w:hint="eastAsia"/>
          <w:color w:val="000000" w:themeColor="text1"/>
          <w:kern w:val="0"/>
          <w:sz w:val="24"/>
          <w:szCs w:val="24"/>
        </w:rPr>
        <w:t>转</w:t>
      </w:r>
      <w:r>
        <w:rPr>
          <w:rFonts w:ascii="仿宋" w:eastAsia="仿宋" w:hAnsi="仿宋" w:cs="仿宋" w:hint="eastAsia"/>
          <w:color w:val="000000" w:themeColor="text1"/>
          <w:kern w:val="0"/>
          <w:sz w:val="24"/>
          <w:szCs w:val="24"/>
        </w:rPr>
        <w:t>96/15111323816</w:t>
      </w:r>
    </w:p>
    <w:p w14:paraId="710AB341" w14:textId="77777777" w:rsidR="00A306E1" w:rsidRDefault="00A306E1"/>
    <w:sectPr w:rsidR="00A306E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AE5A0A" w14:textId="77777777" w:rsidR="00B420B8" w:rsidRDefault="00B420B8" w:rsidP="004121B8">
      <w:r>
        <w:separator/>
      </w:r>
    </w:p>
  </w:endnote>
  <w:endnote w:type="continuationSeparator" w:id="0">
    <w:p w14:paraId="16E4D281" w14:textId="77777777" w:rsidR="00B420B8" w:rsidRDefault="00B420B8" w:rsidP="004121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E20547" w14:textId="77777777" w:rsidR="00B420B8" w:rsidRDefault="00B420B8" w:rsidP="004121B8">
      <w:r>
        <w:separator/>
      </w:r>
    </w:p>
  </w:footnote>
  <w:footnote w:type="continuationSeparator" w:id="0">
    <w:p w14:paraId="5202E4E6" w14:textId="77777777" w:rsidR="00B420B8" w:rsidRDefault="00B420B8" w:rsidP="004121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9758AF"/>
    <w:rsid w:val="004121B8"/>
    <w:rsid w:val="00A306E1"/>
    <w:rsid w:val="00B420B8"/>
    <w:rsid w:val="18975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A5E020C"/>
  <w15:docId w15:val="{641B391E-3194-4036-8515-E787D3A89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Plain Text" w:uiPriority="99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1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4">
    <w:name w:val="Plain Text"/>
    <w:basedOn w:val="a"/>
    <w:uiPriority w:val="99"/>
    <w:qFormat/>
    <w:rPr>
      <w:rFonts w:ascii="宋体" w:hAnsi="Courier New"/>
      <w:szCs w:val="20"/>
    </w:rPr>
  </w:style>
  <w:style w:type="paragraph" w:styleId="10">
    <w:name w:val="toc 1"/>
    <w:basedOn w:val="a"/>
    <w:next w:val="a"/>
    <w:uiPriority w:val="39"/>
    <w:qFormat/>
  </w:style>
  <w:style w:type="paragraph" w:styleId="a5">
    <w:name w:val="header"/>
    <w:basedOn w:val="a"/>
    <w:link w:val="a6"/>
    <w:rsid w:val="004121B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4121B8"/>
    <w:rPr>
      <w:rFonts w:ascii="Times New Roman" w:eastAsia="宋体" w:hAnsi="Times New Roman" w:cs="Times New Roman"/>
      <w:kern w:val="2"/>
      <w:sz w:val="18"/>
      <w:szCs w:val="18"/>
    </w:rPr>
  </w:style>
  <w:style w:type="paragraph" w:styleId="a7">
    <w:name w:val="footer"/>
    <w:basedOn w:val="a"/>
    <w:link w:val="a8"/>
    <w:rsid w:val="004121B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4121B8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211</Words>
  <Characters>1203</Characters>
  <Application>Microsoft Office Word</Application>
  <DocSecurity>0</DocSecurity>
  <Lines>10</Lines>
  <Paragraphs>2</Paragraphs>
  <ScaleCrop>false</ScaleCrop>
  <Company>MS</Company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dawn.</dc:creator>
  <cp:lastModifiedBy>USER-</cp:lastModifiedBy>
  <cp:revision>2</cp:revision>
  <dcterms:created xsi:type="dcterms:W3CDTF">2026-06-16T07:26:00Z</dcterms:created>
  <dcterms:modified xsi:type="dcterms:W3CDTF">2026-06-16T07:31:00Z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E9D4A99F6A774AC1A0E13F9AAF0BCAED_11</vt:lpwstr>
  </property>
  <property fmtid="{D5CDD505-2E9C-101B-9397-08002B2CF9AE}" pid="4" name="KSOTemplateDocerSaveRecord">
    <vt:lpwstr>eyJoZGlkIjoiMzFiMzczMzU0NGFhODk3N2MyZTQwNzk4NTlkMDY2NzIiLCJ1c2VySWQiOiI5NzM4NTQ2MTUifQ==</vt:lpwstr>
  </property>
</Properties>
</file>