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39" w:rsidRDefault="005448D7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膈肌起搏器技术参数</w:t>
      </w:r>
    </w:p>
    <w:p w:rsidR="00634539" w:rsidRDefault="00634539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:rsidR="00634539" w:rsidRDefault="00634539">
      <w:pPr>
        <w:spacing w:line="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634539" w:rsidRDefault="005448D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吋彩色液晶显示屏。</w:t>
      </w:r>
    </w:p>
    <w:p w:rsidR="00634539" w:rsidRDefault="005448D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参数区最多可显示的参数有：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系统输出的脉冲间隔时间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系统输出的脉冲频率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系统输出的脉冲持续时间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左路输出的脉冲强度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右路输出的脉冲强度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此外还设有刺激脉冲输出开始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暂停、报警静音、报警暂停状态等参数。</w:t>
      </w:r>
    </w:p>
    <w:p w:rsidR="00634539" w:rsidRDefault="005448D7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可调整脉冲刺激参数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电刺激频率（可调）：分别为</w:t>
      </w:r>
      <w:r>
        <w:rPr>
          <w:rFonts w:hint="eastAsia"/>
          <w:sz w:val="28"/>
          <w:szCs w:val="28"/>
        </w:rPr>
        <w:t>40H</w:t>
      </w:r>
      <w:r>
        <w:rPr>
          <w:rFonts w:hint="eastAsia"/>
          <w:sz w:val="28"/>
          <w:szCs w:val="28"/>
          <w:vertAlign w:val="subscript"/>
        </w:rPr>
        <w:t>Z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40+2.5H</w:t>
      </w:r>
      <w:r>
        <w:rPr>
          <w:rFonts w:hint="eastAsia"/>
          <w:sz w:val="28"/>
          <w:szCs w:val="28"/>
          <w:vertAlign w:val="subscript"/>
        </w:rPr>
        <w:t>Z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40+10H</w:t>
      </w:r>
      <w:r>
        <w:rPr>
          <w:rFonts w:hint="eastAsia"/>
          <w:sz w:val="28"/>
          <w:szCs w:val="28"/>
          <w:vertAlign w:val="subscript"/>
        </w:rPr>
        <w:t>Z</w:t>
      </w:r>
    </w:p>
    <w:p w:rsidR="00634539" w:rsidRDefault="005448D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SpO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可显示出形成氧合血红蛋白的携氧血红蛋白分子的百分率。</w:t>
      </w:r>
    </w:p>
    <w:p w:rsidR="00634539" w:rsidRDefault="005448D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交流电源规格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额定电压：</w:t>
      </w:r>
      <w:r>
        <w:rPr>
          <w:rFonts w:hint="eastAsia"/>
          <w:sz w:val="28"/>
          <w:szCs w:val="28"/>
        </w:rPr>
        <w:t>220V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额定频率：</w:t>
      </w:r>
      <w:r>
        <w:rPr>
          <w:rFonts w:hint="eastAsia"/>
          <w:sz w:val="28"/>
          <w:szCs w:val="28"/>
        </w:rPr>
        <w:t>50H</w:t>
      </w:r>
      <w:r>
        <w:rPr>
          <w:rFonts w:hint="eastAsia"/>
          <w:sz w:val="28"/>
          <w:szCs w:val="28"/>
          <w:vertAlign w:val="subscript"/>
        </w:rPr>
        <w:t>Z</w:t>
      </w:r>
    </w:p>
    <w:p w:rsidR="00634539" w:rsidRDefault="005448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最大输出功率：</w:t>
      </w:r>
      <w:r>
        <w:rPr>
          <w:rFonts w:hint="eastAsia"/>
          <w:sz w:val="28"/>
          <w:szCs w:val="28"/>
        </w:rPr>
        <w:t>50W</w:t>
      </w:r>
    </w:p>
    <w:p w:rsidR="00634539" w:rsidRDefault="00634539">
      <w:pPr>
        <w:rPr>
          <w:sz w:val="28"/>
          <w:szCs w:val="28"/>
        </w:rPr>
      </w:pPr>
    </w:p>
    <w:sectPr w:rsidR="00634539" w:rsidSect="0063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D7" w:rsidRDefault="005448D7" w:rsidP="00E146AE">
      <w:r>
        <w:separator/>
      </w:r>
    </w:p>
  </w:endnote>
  <w:endnote w:type="continuationSeparator" w:id="1">
    <w:p w:rsidR="005448D7" w:rsidRDefault="005448D7" w:rsidP="00E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AE" w:rsidRDefault="00E146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AE" w:rsidRDefault="00E146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AE" w:rsidRDefault="00E146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D7" w:rsidRDefault="005448D7" w:rsidP="00E146AE">
      <w:r>
        <w:separator/>
      </w:r>
    </w:p>
  </w:footnote>
  <w:footnote w:type="continuationSeparator" w:id="1">
    <w:p w:rsidR="005448D7" w:rsidRDefault="005448D7" w:rsidP="00E14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AE" w:rsidRDefault="00E146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AE" w:rsidRDefault="00E146AE" w:rsidP="00E146A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AE" w:rsidRDefault="00E146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73D"/>
    <w:multiLevelType w:val="singleLevel"/>
    <w:tmpl w:val="59DDC73D"/>
    <w:lvl w:ilvl="0">
      <w:start w:val="1"/>
      <w:numFmt w:val="decimal"/>
      <w:suff w:val="nothing"/>
      <w:lvlText w:val="%1、"/>
      <w:lvlJc w:val="left"/>
    </w:lvl>
  </w:abstractNum>
  <w:abstractNum w:abstractNumId="1">
    <w:nsid w:val="59DDE34E"/>
    <w:multiLevelType w:val="singleLevel"/>
    <w:tmpl w:val="59DDE34E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448D7"/>
    <w:rsid w:val="00634539"/>
    <w:rsid w:val="00E146AE"/>
    <w:rsid w:val="072D7A0C"/>
    <w:rsid w:val="0F180345"/>
    <w:rsid w:val="15370420"/>
    <w:rsid w:val="29373AE8"/>
    <w:rsid w:val="32CE3C23"/>
    <w:rsid w:val="34613F06"/>
    <w:rsid w:val="3F1265A9"/>
    <w:rsid w:val="3F202B4A"/>
    <w:rsid w:val="48513279"/>
    <w:rsid w:val="4FD006CA"/>
    <w:rsid w:val="55923473"/>
    <w:rsid w:val="59AF1224"/>
    <w:rsid w:val="617159B8"/>
    <w:rsid w:val="67FE1228"/>
    <w:rsid w:val="69817F2A"/>
    <w:rsid w:val="6BCB3C87"/>
    <w:rsid w:val="6F93029C"/>
    <w:rsid w:val="75E86982"/>
    <w:rsid w:val="78BD4225"/>
    <w:rsid w:val="7EF477D0"/>
    <w:rsid w:val="7FC5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6AE"/>
    <w:rPr>
      <w:kern w:val="2"/>
      <w:sz w:val="18"/>
      <w:szCs w:val="18"/>
    </w:rPr>
  </w:style>
  <w:style w:type="paragraph" w:styleId="a4">
    <w:name w:val="footer"/>
    <w:basedOn w:val="a"/>
    <w:link w:val="Char0"/>
    <w:rsid w:val="00E14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6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王运初</cp:lastModifiedBy>
  <cp:revision>2</cp:revision>
  <cp:lastPrinted>2018-04-25T02:46:00Z</cp:lastPrinted>
  <dcterms:created xsi:type="dcterms:W3CDTF">2021-01-07T07:34:00Z</dcterms:created>
  <dcterms:modified xsi:type="dcterms:W3CDTF">2021-01-07T07:34:00Z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