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物品转运机器人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物品转运机器人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50000</w:t>
      </w:r>
      <w:r>
        <w:rPr>
          <w:rFonts w:hint="eastAsia"/>
          <w:sz w:val="24"/>
          <w:szCs w:val="24"/>
        </w:rPr>
        <w:t>元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检验科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物品转运机器人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50000</w:t>
            </w:r>
          </w:p>
        </w:tc>
      </w:tr>
    </w:tbl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>
      <w:pPr>
        <w:spacing w:before="480" w:after="480"/>
        <w:ind w:firstLine="1807" w:firstLineChars="500"/>
        <w:jc w:val="left"/>
        <w:rPr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标本运送机器人</w:t>
      </w:r>
      <w:r>
        <w:rPr>
          <w:rFonts w:ascii="Times New Roman" w:hAnsi="Times New Roman" w:eastAsia="宋体" w:cs="Times New Roman"/>
          <w:b/>
          <w:sz w:val="36"/>
          <w:szCs w:val="36"/>
        </w:rPr>
        <w:t>产品参数</w:t>
      </w:r>
    </w:p>
    <w:p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</w:t>
      </w:r>
      <w:r>
        <w:rPr>
          <w:rFonts w:ascii="宋体" w:hAnsi="宋体" w:eastAsia="宋体" w:cs="Times New Roman"/>
          <w:color w:val="1F2329"/>
          <w:sz w:val="28"/>
          <w:szCs w:val="28"/>
        </w:rPr>
        <w:t>机身材质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：</w:t>
      </w:r>
      <w:r>
        <w:rPr>
          <w:rFonts w:ascii="宋体" w:hAnsi="宋体" w:eastAsia="宋体" w:cs="Times New Roman"/>
          <w:color w:val="1F2329"/>
          <w:sz w:val="28"/>
          <w:szCs w:val="28"/>
        </w:rPr>
        <w:t>航空铝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，</w:t>
      </w:r>
      <w:r>
        <w:rPr>
          <w:rFonts w:ascii="宋体" w:hAnsi="宋体" w:eastAsia="宋体" w:cs="Times New Roman"/>
          <w:color w:val="1F2329"/>
          <w:sz w:val="28"/>
          <w:szCs w:val="28"/>
        </w:rPr>
        <w:t>高强度PC+ABS</w:t>
      </w:r>
    </w:p>
    <w:p>
      <w:pPr>
        <w:spacing w:line="360" w:lineRule="auto"/>
        <w:jc w:val="left"/>
        <w:rPr>
          <w:rFonts w:hint="eastAsia" w:ascii="宋体" w:hAnsi="宋体" w:eastAsia="宋体" w:cs="Times New Roman"/>
          <w:color w:val="1F2329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2、</w:t>
      </w:r>
      <w:r>
        <w:rPr>
          <w:rFonts w:ascii="宋体" w:hAnsi="宋体" w:eastAsia="宋体" w:cs="Times New Roman"/>
          <w:color w:val="1F2329"/>
          <w:sz w:val="28"/>
          <w:szCs w:val="28"/>
        </w:rPr>
        <w:t>承载空间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：</w:t>
      </w:r>
      <w:r>
        <w:rPr>
          <w:rFonts w:ascii="宋体" w:hAnsi="宋体" w:eastAsia="宋体" w:cs="Times New Roman"/>
          <w:color w:val="1F2329"/>
          <w:sz w:val="28"/>
          <w:szCs w:val="28"/>
        </w:rPr>
        <w:t>托盘层数可调，标配3层</w:t>
      </w:r>
      <w:r>
        <w:rPr>
          <w:rFonts w:hint="eastAsia" w:ascii="宋体" w:hAnsi="宋体" w:eastAsia="宋体" w:cs="Times New Roman"/>
          <w:color w:val="1F2329"/>
          <w:sz w:val="28"/>
          <w:szCs w:val="28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color w:val="1F2329"/>
          <w:sz w:val="28"/>
          <w:szCs w:val="28"/>
        </w:rPr>
        <w:t>3、</w:t>
      </w:r>
      <w:r>
        <w:rPr>
          <w:rFonts w:ascii="宋体" w:hAnsi="宋体" w:eastAsia="宋体" w:cs="Times New Roman"/>
          <w:color w:val="1F2329"/>
          <w:sz w:val="28"/>
          <w:szCs w:val="28"/>
        </w:rPr>
        <w:t>单托盘承重</w:t>
      </w:r>
      <w:r>
        <w:rPr>
          <w:rFonts w:hint="eastAsia" w:ascii="宋体" w:hAnsi="宋体" w:eastAsia="宋体" w:cs="Times New Roman"/>
          <w:color w:val="1F2329"/>
          <w:sz w:val="28"/>
          <w:szCs w:val="28"/>
          <w:lang w:eastAsia="zh-CN"/>
        </w:rPr>
        <w:t>≥</w:t>
      </w:r>
      <w:r>
        <w:rPr>
          <w:rFonts w:ascii="宋体" w:hAnsi="宋体" w:eastAsia="宋体" w:cs="Times New Roman"/>
          <w:color w:val="1F2329"/>
          <w:sz w:val="28"/>
          <w:szCs w:val="28"/>
        </w:rPr>
        <w:t>10Kg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；</w:t>
      </w:r>
      <w:r>
        <w:rPr>
          <w:rFonts w:ascii="宋体" w:hAnsi="宋体" w:eastAsia="宋体" w:cs="Times New Roman"/>
          <w:color w:val="1F2329"/>
          <w:sz w:val="28"/>
          <w:szCs w:val="28"/>
        </w:rPr>
        <w:t>总承重</w:t>
      </w:r>
      <w:r>
        <w:rPr>
          <w:rFonts w:hint="eastAsia" w:ascii="宋体" w:hAnsi="宋体" w:eastAsia="宋体" w:cs="Times New Roman"/>
          <w:color w:val="1F2329"/>
          <w:sz w:val="28"/>
          <w:szCs w:val="28"/>
          <w:lang w:eastAsia="zh-CN"/>
        </w:rPr>
        <w:t>≥</w:t>
      </w:r>
      <w:r>
        <w:rPr>
          <w:rFonts w:ascii="宋体" w:hAnsi="宋体" w:eastAsia="宋体" w:cs="Times New Roman"/>
          <w:color w:val="1F2329"/>
          <w:sz w:val="28"/>
          <w:szCs w:val="28"/>
        </w:rPr>
        <w:t>40Kg</w:t>
      </w:r>
    </w:p>
    <w:p>
      <w:pPr>
        <w:spacing w:line="360" w:lineRule="auto"/>
        <w:ind w:left="1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</w:t>
      </w:r>
      <w:r>
        <w:rPr>
          <w:rFonts w:ascii="宋体" w:hAnsi="宋体" w:eastAsia="宋体" w:cs="Times New Roman"/>
          <w:color w:val="1F2329"/>
          <w:sz w:val="28"/>
          <w:szCs w:val="28"/>
        </w:rPr>
        <w:t>硬件平台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：</w:t>
      </w:r>
      <w:r>
        <w:rPr>
          <w:rFonts w:ascii="宋体" w:hAnsi="宋体" w:eastAsia="宋体" w:cs="Times New Roman"/>
          <w:color w:val="1F2329"/>
          <w:sz w:val="28"/>
          <w:szCs w:val="28"/>
        </w:rPr>
        <w:t xml:space="preserve">高通8核芯片+32位Microchip MCU+intel </w:t>
      </w:r>
      <w:r>
        <w:rPr>
          <w:rFonts w:hint="eastAsia" w:ascii="宋体" w:hAnsi="宋体" w:eastAsia="宋体" w:cs="Times New Roman"/>
          <w:color w:val="1F2329"/>
          <w:sz w:val="28"/>
          <w:szCs w:val="28"/>
          <w:lang w:val="en-US" w:eastAsia="zh-CN"/>
        </w:rPr>
        <w:t>及以上</w:t>
      </w:r>
      <w:r>
        <w:rPr>
          <w:rFonts w:ascii="宋体" w:hAnsi="宋体" w:eastAsia="宋体" w:cs="Times New Roman"/>
          <w:color w:val="1F2329"/>
          <w:sz w:val="28"/>
          <w:szCs w:val="28"/>
        </w:rPr>
        <w:t>realsense深度传感器</w:t>
      </w:r>
    </w:p>
    <w:p>
      <w:pPr>
        <w:spacing w:line="360" w:lineRule="auto"/>
        <w:jc w:val="left"/>
        <w:rPr>
          <w:rFonts w:ascii="宋体" w:hAnsi="宋体" w:eastAsia="宋体" w:cs="Times New Roman"/>
          <w:color w:val="1F2329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5、</w:t>
      </w:r>
      <w:r>
        <w:rPr>
          <w:rFonts w:ascii="宋体" w:hAnsi="宋体" w:eastAsia="宋体" w:cs="Times New Roman"/>
          <w:color w:val="1F2329"/>
          <w:sz w:val="28"/>
          <w:szCs w:val="28"/>
        </w:rPr>
        <w:t>操作系统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：</w:t>
      </w:r>
      <w:r>
        <w:rPr>
          <w:rFonts w:ascii="宋体" w:hAnsi="宋体" w:eastAsia="宋体" w:cs="Times New Roman"/>
          <w:color w:val="1F2329"/>
          <w:sz w:val="28"/>
          <w:szCs w:val="28"/>
        </w:rPr>
        <w:t>基于Android 9.0</w:t>
      </w:r>
    </w:p>
    <w:p>
      <w:pPr>
        <w:spacing w:line="360" w:lineRule="auto"/>
        <w:jc w:val="left"/>
        <w:rPr>
          <w:rFonts w:ascii="宋体" w:hAnsi="宋体" w:eastAsia="宋体" w:cs="Times New Roman"/>
          <w:color w:val="1F2329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6、</w:t>
      </w:r>
      <w:r>
        <w:rPr>
          <w:rFonts w:ascii="宋体" w:hAnsi="宋体" w:eastAsia="宋体" w:cs="Times New Roman"/>
          <w:color w:val="1F2329"/>
          <w:sz w:val="28"/>
          <w:szCs w:val="28"/>
        </w:rPr>
        <w:t>导航系统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：</w:t>
      </w:r>
      <w:r>
        <w:rPr>
          <w:rFonts w:ascii="宋体" w:hAnsi="宋体" w:eastAsia="宋体" w:cs="Times New Roman"/>
          <w:color w:val="1F2329"/>
          <w:sz w:val="28"/>
          <w:szCs w:val="28"/>
        </w:rPr>
        <w:t>激光雷达+视觉定位+视觉避障+里程计+惯性制导</w:t>
      </w:r>
      <w:r>
        <w:rPr>
          <w:rFonts w:ascii="宋体" w:hAnsi="宋体" w:eastAsia="宋体" w:cs="Times New Roman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7、</w:t>
      </w:r>
      <w:r>
        <w:rPr>
          <w:rFonts w:ascii="宋体" w:hAnsi="宋体" w:eastAsia="宋体" w:cs="Times New Roman"/>
          <w:color w:val="1F2329"/>
          <w:sz w:val="28"/>
          <w:szCs w:val="28"/>
        </w:rPr>
        <w:t>交互能力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：</w:t>
      </w:r>
      <w:r>
        <w:rPr>
          <w:rFonts w:ascii="宋体" w:hAnsi="宋体" w:eastAsia="宋体" w:cs="Times New Roman"/>
          <w:color w:val="1F2329"/>
          <w:sz w:val="28"/>
          <w:szCs w:val="28"/>
        </w:rPr>
        <w:t>语音交互+触摸屏操控+人脸识别</w:t>
      </w:r>
    </w:p>
    <w:p>
      <w:pPr>
        <w:spacing w:line="360" w:lineRule="auto"/>
        <w:jc w:val="left"/>
        <w:rPr>
          <w:rFonts w:ascii="宋体" w:hAnsi="宋体" w:eastAsia="宋体" w:cs="Times New Roman"/>
          <w:color w:val="1F2329"/>
          <w:sz w:val="28"/>
          <w:szCs w:val="28"/>
        </w:rPr>
      </w:pPr>
      <w:r>
        <w:rPr>
          <w:rFonts w:hint="eastAsia" w:ascii="宋体" w:hAnsi="宋体" w:eastAsia="宋体" w:cs="Times New Roman"/>
          <w:color w:val="1F2329"/>
          <w:sz w:val="28"/>
          <w:szCs w:val="28"/>
        </w:rPr>
        <w:t>8、</w:t>
      </w:r>
      <w:r>
        <w:rPr>
          <w:rFonts w:ascii="宋体" w:hAnsi="宋体" w:eastAsia="宋体" w:cs="Times New Roman"/>
          <w:color w:val="1F2329"/>
          <w:sz w:val="28"/>
          <w:szCs w:val="28"/>
        </w:rPr>
        <w:t>Mic阵列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：</w:t>
      </w:r>
      <w:r>
        <w:rPr>
          <w:rFonts w:ascii="宋体" w:hAnsi="宋体" w:eastAsia="宋体" w:cs="Times New Roman"/>
          <w:color w:val="1F2329"/>
          <w:sz w:val="28"/>
          <w:szCs w:val="28"/>
        </w:rPr>
        <w:t>6麦阵列，360°音源定位</w:t>
      </w:r>
    </w:p>
    <w:p>
      <w:pPr>
        <w:spacing w:line="360" w:lineRule="auto"/>
        <w:jc w:val="left"/>
        <w:rPr>
          <w:rFonts w:ascii="宋体" w:hAnsi="宋体" w:eastAsia="宋体" w:cs="Times New Roman"/>
          <w:color w:val="1F2329"/>
          <w:sz w:val="28"/>
          <w:szCs w:val="28"/>
        </w:rPr>
      </w:pPr>
      <w:r>
        <w:rPr>
          <w:rFonts w:hint="eastAsia" w:ascii="宋体" w:hAnsi="宋体" w:eastAsia="宋体" w:cs="Times New Roman"/>
          <w:color w:val="1F2329"/>
          <w:sz w:val="28"/>
          <w:szCs w:val="28"/>
        </w:rPr>
        <w:t>9、</w:t>
      </w:r>
      <w:r>
        <w:rPr>
          <w:rFonts w:ascii="宋体" w:hAnsi="宋体" w:eastAsia="宋体" w:cs="Times New Roman"/>
          <w:color w:val="1F2329"/>
          <w:sz w:val="28"/>
          <w:szCs w:val="28"/>
        </w:rPr>
        <w:t>屏幕尺寸</w:t>
      </w:r>
      <w:r>
        <w:rPr>
          <w:rFonts w:hint="eastAsia" w:ascii="宋体" w:hAnsi="宋体" w:eastAsia="宋体" w:cs="Times New Roman"/>
          <w:color w:val="1F2329"/>
          <w:sz w:val="28"/>
          <w:szCs w:val="28"/>
          <w:lang w:eastAsia="zh-CN"/>
        </w:rPr>
        <w:t>≥</w:t>
      </w:r>
      <w:r>
        <w:rPr>
          <w:rFonts w:ascii="宋体" w:hAnsi="宋体" w:eastAsia="宋体" w:cs="Times New Roman"/>
          <w:color w:val="1F2329"/>
          <w:sz w:val="28"/>
          <w:szCs w:val="28"/>
        </w:rPr>
        <w:t>10.1 inch  1080P， 1200x1920像素</w:t>
      </w:r>
    </w:p>
    <w:p>
      <w:pPr>
        <w:spacing w:line="360" w:lineRule="auto"/>
        <w:jc w:val="left"/>
        <w:rPr>
          <w:rFonts w:ascii="宋体" w:hAnsi="宋体" w:eastAsia="宋体" w:cs="Times New Roman"/>
          <w:color w:val="1F2329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10、</w:t>
      </w:r>
      <w:r>
        <w:rPr>
          <w:rFonts w:ascii="宋体" w:hAnsi="宋体" w:eastAsia="宋体" w:cs="Times New Roman"/>
          <w:color w:val="1F2329"/>
          <w:sz w:val="28"/>
          <w:szCs w:val="28"/>
        </w:rPr>
        <w:t>网络支持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：</w:t>
      </w:r>
      <w:r>
        <w:rPr>
          <w:rFonts w:ascii="宋体" w:hAnsi="宋体" w:eastAsia="宋体" w:cs="Times New Roman"/>
          <w:color w:val="1F2329"/>
          <w:sz w:val="28"/>
          <w:szCs w:val="28"/>
        </w:rPr>
        <w:t>4G （支持TDD-LTE，FDD-LTE）、WiFi 支持</w:t>
      </w:r>
      <w:bookmarkStart w:id="0" w:name="_GoBack"/>
      <w:bookmarkEnd w:id="0"/>
      <w:r>
        <w:rPr>
          <w:rFonts w:ascii="宋体" w:hAnsi="宋体" w:eastAsia="宋体" w:cs="Times New Roman"/>
          <w:color w:val="1F2329"/>
          <w:sz w:val="28"/>
          <w:szCs w:val="28"/>
        </w:rPr>
        <w:t>2.4G/5G</w:t>
      </w:r>
    </w:p>
    <w:p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color w:val="1F2329"/>
          <w:sz w:val="28"/>
          <w:szCs w:val="28"/>
        </w:rPr>
        <w:t>11、</w:t>
      </w:r>
      <w:r>
        <w:rPr>
          <w:rFonts w:ascii="宋体" w:hAnsi="宋体" w:eastAsia="宋体" w:cs="Times New Roman"/>
          <w:color w:val="1F2329"/>
          <w:sz w:val="28"/>
          <w:szCs w:val="28"/>
        </w:rPr>
        <w:t>充电方式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：</w:t>
      </w:r>
      <w:r>
        <w:rPr>
          <w:rFonts w:ascii="宋体" w:hAnsi="宋体" w:eastAsia="宋体" w:cs="Times New Roman"/>
          <w:color w:val="1F2329"/>
          <w:sz w:val="28"/>
          <w:szCs w:val="28"/>
        </w:rPr>
        <w:t>线充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；</w:t>
      </w:r>
      <w:r>
        <w:rPr>
          <w:rFonts w:ascii="宋体" w:hAnsi="宋体" w:eastAsia="宋体" w:cs="Times New Roman"/>
          <w:color w:val="1F2329"/>
          <w:sz w:val="28"/>
          <w:szCs w:val="28"/>
        </w:rPr>
        <w:t>充电时间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：</w:t>
      </w:r>
      <w:r>
        <w:rPr>
          <w:rFonts w:ascii="宋体" w:hAnsi="宋体" w:eastAsia="宋体" w:cs="Times New Roman"/>
          <w:color w:val="1F2329"/>
          <w:sz w:val="28"/>
          <w:szCs w:val="28"/>
        </w:rPr>
        <w:t>3.5小时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;</w:t>
      </w:r>
      <w:r>
        <w:rPr>
          <w:rFonts w:ascii="宋体" w:hAnsi="宋体" w:eastAsia="宋体" w:cs="Times New Roman"/>
          <w:color w:val="1F2329"/>
          <w:sz w:val="28"/>
          <w:szCs w:val="28"/>
        </w:rPr>
        <w:t xml:space="preserve"> 续航时间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：</w:t>
      </w:r>
      <w:r>
        <w:rPr>
          <w:rFonts w:ascii="宋体" w:hAnsi="宋体" w:eastAsia="宋体" w:cs="Times New Roman"/>
          <w:color w:val="1F2329"/>
          <w:sz w:val="28"/>
          <w:szCs w:val="28"/>
        </w:rPr>
        <w:t>9～12小时（根据实际工况）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;</w:t>
      </w:r>
      <w:r>
        <w:rPr>
          <w:rFonts w:ascii="宋体" w:hAnsi="宋体" w:eastAsia="宋体" w:cs="Times New Roman"/>
          <w:color w:val="1F2329"/>
          <w:sz w:val="28"/>
          <w:szCs w:val="28"/>
        </w:rPr>
        <w:t>待机时间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：</w:t>
      </w:r>
      <w:r>
        <w:rPr>
          <w:rFonts w:ascii="宋体" w:hAnsi="宋体" w:eastAsia="宋体" w:cs="Times New Roman"/>
          <w:color w:val="1F2329"/>
          <w:sz w:val="28"/>
          <w:szCs w:val="28"/>
        </w:rPr>
        <w:t>15小时以上</w:t>
      </w:r>
    </w:p>
    <w:p>
      <w:pPr>
        <w:spacing w:line="360" w:lineRule="auto"/>
        <w:jc w:val="left"/>
        <w:rPr>
          <w:rFonts w:ascii="宋体" w:hAnsi="宋体" w:eastAsia="宋体" w:cs="Times New Roman"/>
          <w:color w:val="1F2329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12、</w:t>
      </w:r>
      <w:r>
        <w:rPr>
          <w:rFonts w:ascii="宋体" w:hAnsi="宋体" w:eastAsia="宋体" w:cs="Times New Roman"/>
          <w:color w:val="1F2329"/>
          <w:sz w:val="28"/>
          <w:szCs w:val="28"/>
        </w:rPr>
        <w:t>巡航速度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：</w:t>
      </w:r>
      <w:r>
        <w:rPr>
          <w:rFonts w:ascii="宋体" w:hAnsi="宋体" w:eastAsia="宋体" w:cs="Times New Roman"/>
          <w:color w:val="1F2329"/>
          <w:sz w:val="28"/>
          <w:szCs w:val="28"/>
        </w:rPr>
        <w:t>0.5～1.2m/s （可调节）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;</w:t>
      </w:r>
      <w:r>
        <w:rPr>
          <w:rFonts w:ascii="宋体" w:hAnsi="宋体" w:eastAsia="宋体" w:cs="Times New Roman"/>
          <w:color w:val="1F2329"/>
          <w:sz w:val="28"/>
          <w:szCs w:val="28"/>
        </w:rPr>
        <w:t xml:space="preserve"> 爬坡能力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：</w:t>
      </w:r>
      <w:r>
        <w:rPr>
          <w:rFonts w:ascii="宋体" w:hAnsi="宋体" w:eastAsia="宋体" w:cs="Times New Roman"/>
          <w:color w:val="1F2329"/>
          <w:sz w:val="28"/>
          <w:szCs w:val="28"/>
        </w:rPr>
        <w:t>5度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；</w:t>
      </w:r>
      <w:r>
        <w:rPr>
          <w:rFonts w:ascii="宋体" w:hAnsi="宋体" w:eastAsia="宋体" w:cs="Times New Roman"/>
          <w:color w:val="1F2329"/>
          <w:sz w:val="28"/>
          <w:szCs w:val="28"/>
        </w:rPr>
        <w:t>定位精度</w:t>
      </w:r>
      <w:r>
        <w:rPr>
          <w:rFonts w:hint="eastAsia" w:ascii="宋体" w:hAnsi="宋体" w:eastAsia="宋体" w:cs="Times New Roman"/>
          <w:color w:val="1F2329"/>
          <w:sz w:val="28"/>
          <w:szCs w:val="28"/>
        </w:rPr>
        <w:t>:</w:t>
      </w:r>
      <w:r>
        <w:rPr>
          <w:rFonts w:ascii="宋体" w:hAnsi="宋体" w:eastAsia="宋体" w:cs="Times New Roman"/>
          <w:color w:val="1F2329"/>
          <w:sz w:val="28"/>
          <w:szCs w:val="28"/>
        </w:rPr>
        <w:t>厘米级别</w:t>
      </w:r>
    </w:p>
    <w:p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13、维护保养：每年能定期保养，整机保修三年。</w:t>
      </w:r>
    </w:p>
    <w:p/>
    <w:p>
      <w:pPr>
        <w:pStyle w:val="9"/>
        <w:spacing w:line="400" w:lineRule="exact"/>
        <w:jc w:val="left"/>
        <w:rPr>
          <w:rFonts w:ascii="宋体" w:hAnsi="宋体" w:cs="宋体"/>
          <w:color w:val="00000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1、投标截止及开标时间：2021年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日09:00，超过截止时间的投标将被拒绝（★）。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5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5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0D0A55DB"/>
    <w:rsid w:val="21D5478E"/>
    <w:rsid w:val="3A5566B8"/>
    <w:rsid w:val="759C65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纯文本 字符"/>
    <w:basedOn w:val="6"/>
    <w:link w:val="2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4</TotalTime>
  <ScaleCrop>false</ScaleCrop>
  <LinksUpToDate>false</LinksUpToDate>
  <CharactersWithSpaces>2796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2021-11-25T07:01:50Z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2A57263DE6F74B16B5DFFE2CAA4358B1</vt:lpwstr>
  </property>
</Properties>
</file>