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736" w:rsidRDefault="001E4736" w:rsidP="00635979">
      <w:pPr>
        <w:jc w:val="center"/>
        <w:rPr>
          <w:rFonts w:ascii="黑体" w:eastAsia="黑体" w:hAnsi="黑体"/>
          <w:sz w:val="44"/>
          <w:szCs w:val="44"/>
        </w:rPr>
      </w:pPr>
      <w:r>
        <w:rPr>
          <w:rFonts w:ascii="黑体" w:eastAsia="黑体" w:hAnsi="黑体" w:hint="eastAsia"/>
          <w:sz w:val="44"/>
          <w:szCs w:val="44"/>
        </w:rPr>
        <w:t>浏阳市人民医院</w:t>
      </w:r>
    </w:p>
    <w:p w:rsidR="00635979" w:rsidRDefault="00BA3A1F" w:rsidP="00635979">
      <w:pPr>
        <w:jc w:val="center"/>
        <w:rPr>
          <w:rFonts w:ascii="黑体" w:eastAsia="黑体" w:hAnsi="黑体"/>
          <w:sz w:val="44"/>
          <w:szCs w:val="44"/>
        </w:rPr>
      </w:pPr>
      <w:r>
        <w:rPr>
          <w:rFonts w:ascii="黑体" w:eastAsia="黑体" w:hAnsi="黑体" w:hint="eastAsia"/>
          <w:sz w:val="44"/>
          <w:szCs w:val="44"/>
        </w:rPr>
        <w:t>数字遥测监护</w:t>
      </w:r>
      <w:r w:rsidR="00635979">
        <w:rPr>
          <w:rFonts w:ascii="黑体" w:eastAsia="黑体" w:hAnsi="黑体" w:hint="eastAsia"/>
          <w:sz w:val="44"/>
          <w:szCs w:val="44"/>
        </w:rPr>
        <w:t>采购项目招标文件</w:t>
      </w:r>
    </w:p>
    <w:p w:rsidR="00041060" w:rsidRDefault="00041060" w:rsidP="00041060">
      <w:pPr>
        <w:rPr>
          <w:sz w:val="24"/>
          <w:szCs w:val="24"/>
        </w:rPr>
      </w:pPr>
    </w:p>
    <w:p w:rsidR="00635979" w:rsidRDefault="00041060" w:rsidP="00635979">
      <w:pPr>
        <w:rPr>
          <w:rFonts w:ascii="黑体" w:eastAsia="黑体" w:hAnsi="黑体"/>
          <w:sz w:val="44"/>
          <w:szCs w:val="44"/>
        </w:rPr>
      </w:pPr>
      <w:r w:rsidRPr="00FA1DE3">
        <w:rPr>
          <w:rFonts w:hint="eastAsia"/>
          <w:sz w:val="24"/>
          <w:szCs w:val="24"/>
        </w:rPr>
        <w:t>一、项目名称：</w:t>
      </w:r>
      <w:r w:rsidR="00440A22">
        <w:rPr>
          <w:rFonts w:hint="eastAsia"/>
          <w:sz w:val="24"/>
          <w:szCs w:val="24"/>
        </w:rPr>
        <w:t>综合二科</w:t>
      </w:r>
      <w:r w:rsidR="00440A22" w:rsidRPr="00440A22">
        <w:rPr>
          <w:rFonts w:hint="eastAsia"/>
          <w:sz w:val="24"/>
          <w:szCs w:val="24"/>
        </w:rPr>
        <w:t>数字遥测监护</w:t>
      </w:r>
      <w:r w:rsidR="00440A22">
        <w:rPr>
          <w:rFonts w:hint="eastAsia"/>
          <w:sz w:val="24"/>
          <w:szCs w:val="24"/>
        </w:rPr>
        <w:t>仪</w:t>
      </w:r>
      <w:r w:rsidR="00440A22" w:rsidRPr="00440A22">
        <w:rPr>
          <w:rFonts w:hint="eastAsia"/>
          <w:sz w:val="24"/>
          <w:szCs w:val="24"/>
        </w:rPr>
        <w:t>采购项目</w:t>
      </w:r>
    </w:p>
    <w:p w:rsidR="00041060" w:rsidRPr="00FA1DE3" w:rsidRDefault="00041060" w:rsidP="00041060">
      <w:pPr>
        <w:rPr>
          <w:sz w:val="24"/>
          <w:szCs w:val="24"/>
        </w:rPr>
      </w:pPr>
      <w:r>
        <w:rPr>
          <w:rFonts w:hint="eastAsia"/>
          <w:sz w:val="24"/>
          <w:szCs w:val="24"/>
        </w:rPr>
        <w:t>二、</w:t>
      </w:r>
      <w:r w:rsidRPr="00FA1DE3">
        <w:rPr>
          <w:rFonts w:hint="eastAsia"/>
          <w:sz w:val="24"/>
          <w:szCs w:val="24"/>
        </w:rPr>
        <w:t>采购预算（最高上限价）：</w:t>
      </w:r>
      <w:r w:rsidR="00440A22">
        <w:rPr>
          <w:sz w:val="24"/>
          <w:szCs w:val="24"/>
        </w:rPr>
        <w:t>300000</w:t>
      </w:r>
      <w:r w:rsidRPr="00FA1DE3">
        <w:rPr>
          <w:rFonts w:hint="eastAsia"/>
          <w:sz w:val="24"/>
          <w:szCs w:val="24"/>
        </w:rPr>
        <w:t>元</w:t>
      </w: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2268"/>
        <w:gridCol w:w="992"/>
        <w:gridCol w:w="1276"/>
        <w:gridCol w:w="1417"/>
        <w:gridCol w:w="1418"/>
      </w:tblGrid>
      <w:tr w:rsidR="00041060" w:rsidRPr="00344E47" w:rsidTr="001E4736">
        <w:tc>
          <w:tcPr>
            <w:tcW w:w="1702" w:type="dxa"/>
            <w:vAlign w:val="center"/>
          </w:tcPr>
          <w:p w:rsidR="00041060" w:rsidRPr="00344E47" w:rsidRDefault="00041060" w:rsidP="001E4736">
            <w:pPr>
              <w:jc w:val="center"/>
              <w:rPr>
                <w:sz w:val="24"/>
                <w:szCs w:val="24"/>
              </w:rPr>
            </w:pPr>
            <w:r w:rsidRPr="00344E47">
              <w:rPr>
                <w:rFonts w:hint="eastAsia"/>
                <w:sz w:val="24"/>
                <w:szCs w:val="24"/>
              </w:rPr>
              <w:t>科室</w:t>
            </w:r>
          </w:p>
        </w:tc>
        <w:tc>
          <w:tcPr>
            <w:tcW w:w="2268" w:type="dxa"/>
            <w:vAlign w:val="center"/>
          </w:tcPr>
          <w:p w:rsidR="00041060" w:rsidRPr="00344E47" w:rsidRDefault="00041060" w:rsidP="001E4736">
            <w:pPr>
              <w:jc w:val="center"/>
              <w:rPr>
                <w:sz w:val="24"/>
                <w:szCs w:val="24"/>
              </w:rPr>
            </w:pPr>
            <w:r w:rsidRPr="00344E47">
              <w:rPr>
                <w:rFonts w:hint="eastAsia"/>
                <w:sz w:val="24"/>
                <w:szCs w:val="24"/>
              </w:rPr>
              <w:t>项目名称</w:t>
            </w:r>
          </w:p>
        </w:tc>
        <w:tc>
          <w:tcPr>
            <w:tcW w:w="992" w:type="dxa"/>
            <w:vAlign w:val="center"/>
          </w:tcPr>
          <w:p w:rsidR="00041060" w:rsidRPr="00344E47" w:rsidRDefault="00041060" w:rsidP="001E4736">
            <w:pPr>
              <w:jc w:val="center"/>
              <w:rPr>
                <w:sz w:val="24"/>
                <w:szCs w:val="24"/>
              </w:rPr>
            </w:pPr>
            <w:r w:rsidRPr="00344E47">
              <w:rPr>
                <w:rFonts w:hint="eastAsia"/>
                <w:sz w:val="24"/>
                <w:szCs w:val="24"/>
              </w:rPr>
              <w:t>数量</w:t>
            </w:r>
          </w:p>
        </w:tc>
        <w:tc>
          <w:tcPr>
            <w:tcW w:w="1276" w:type="dxa"/>
            <w:vAlign w:val="center"/>
          </w:tcPr>
          <w:p w:rsidR="00041060" w:rsidRPr="00344E47" w:rsidRDefault="00041060" w:rsidP="001E4736">
            <w:pPr>
              <w:jc w:val="center"/>
              <w:rPr>
                <w:sz w:val="24"/>
                <w:szCs w:val="24"/>
              </w:rPr>
            </w:pPr>
            <w:r w:rsidRPr="00344E47">
              <w:rPr>
                <w:rFonts w:hint="eastAsia"/>
                <w:sz w:val="24"/>
                <w:szCs w:val="24"/>
              </w:rPr>
              <w:t>计量单位</w:t>
            </w:r>
          </w:p>
        </w:tc>
        <w:tc>
          <w:tcPr>
            <w:tcW w:w="1417" w:type="dxa"/>
            <w:vAlign w:val="center"/>
          </w:tcPr>
          <w:p w:rsidR="00041060" w:rsidRPr="00344E47" w:rsidRDefault="00041060" w:rsidP="001E4736">
            <w:pPr>
              <w:jc w:val="center"/>
              <w:rPr>
                <w:sz w:val="24"/>
                <w:szCs w:val="24"/>
              </w:rPr>
            </w:pPr>
            <w:r w:rsidRPr="00344E47">
              <w:rPr>
                <w:rFonts w:hint="eastAsia"/>
                <w:sz w:val="24"/>
                <w:szCs w:val="24"/>
              </w:rPr>
              <w:t>单价（元）</w:t>
            </w:r>
          </w:p>
        </w:tc>
        <w:tc>
          <w:tcPr>
            <w:tcW w:w="1418" w:type="dxa"/>
            <w:vAlign w:val="center"/>
          </w:tcPr>
          <w:p w:rsidR="00041060" w:rsidRPr="00344E47" w:rsidRDefault="00041060" w:rsidP="001E4736">
            <w:pPr>
              <w:jc w:val="center"/>
              <w:rPr>
                <w:sz w:val="24"/>
                <w:szCs w:val="24"/>
              </w:rPr>
            </w:pPr>
            <w:r w:rsidRPr="00344E47">
              <w:rPr>
                <w:rFonts w:hint="eastAsia"/>
                <w:sz w:val="24"/>
                <w:szCs w:val="24"/>
              </w:rPr>
              <w:t>金额（元）</w:t>
            </w:r>
          </w:p>
        </w:tc>
      </w:tr>
      <w:tr w:rsidR="00041060" w:rsidRPr="00344E47" w:rsidTr="001E4736">
        <w:tc>
          <w:tcPr>
            <w:tcW w:w="1702" w:type="dxa"/>
            <w:vAlign w:val="center"/>
          </w:tcPr>
          <w:p w:rsidR="00041060" w:rsidRPr="00344E47" w:rsidRDefault="00440A22" w:rsidP="001E4736">
            <w:pPr>
              <w:jc w:val="center"/>
              <w:rPr>
                <w:sz w:val="24"/>
                <w:szCs w:val="24"/>
              </w:rPr>
            </w:pPr>
            <w:r>
              <w:rPr>
                <w:rFonts w:hint="eastAsia"/>
                <w:sz w:val="24"/>
                <w:szCs w:val="24"/>
              </w:rPr>
              <w:t>综合二科</w:t>
            </w:r>
          </w:p>
        </w:tc>
        <w:tc>
          <w:tcPr>
            <w:tcW w:w="2268" w:type="dxa"/>
            <w:vAlign w:val="center"/>
          </w:tcPr>
          <w:p w:rsidR="00041060" w:rsidRPr="001E4736" w:rsidRDefault="00440A22" w:rsidP="001E4736">
            <w:pPr>
              <w:jc w:val="center"/>
              <w:rPr>
                <w:rFonts w:ascii="黑体" w:eastAsia="黑体" w:hAnsi="黑体"/>
                <w:sz w:val="44"/>
                <w:szCs w:val="44"/>
              </w:rPr>
            </w:pPr>
            <w:r w:rsidRPr="00440A22">
              <w:rPr>
                <w:rFonts w:hint="eastAsia"/>
                <w:sz w:val="24"/>
                <w:szCs w:val="24"/>
              </w:rPr>
              <w:t>数字遥测监护</w:t>
            </w:r>
            <w:r>
              <w:rPr>
                <w:rFonts w:hint="eastAsia"/>
                <w:sz w:val="24"/>
                <w:szCs w:val="24"/>
              </w:rPr>
              <w:t>仪</w:t>
            </w:r>
          </w:p>
        </w:tc>
        <w:tc>
          <w:tcPr>
            <w:tcW w:w="992" w:type="dxa"/>
            <w:vAlign w:val="center"/>
          </w:tcPr>
          <w:p w:rsidR="00041060" w:rsidRPr="00344E47" w:rsidRDefault="00440A22" w:rsidP="001E4736">
            <w:pPr>
              <w:jc w:val="center"/>
              <w:rPr>
                <w:sz w:val="24"/>
                <w:szCs w:val="24"/>
              </w:rPr>
            </w:pPr>
            <w:r>
              <w:rPr>
                <w:sz w:val="24"/>
                <w:szCs w:val="24"/>
              </w:rPr>
              <w:t>16</w:t>
            </w:r>
          </w:p>
        </w:tc>
        <w:tc>
          <w:tcPr>
            <w:tcW w:w="1276" w:type="dxa"/>
            <w:vAlign w:val="center"/>
          </w:tcPr>
          <w:p w:rsidR="00041060" w:rsidRPr="00344E47" w:rsidRDefault="00804C64" w:rsidP="001E4736">
            <w:pPr>
              <w:jc w:val="center"/>
              <w:rPr>
                <w:sz w:val="24"/>
                <w:szCs w:val="24"/>
              </w:rPr>
            </w:pPr>
            <w:r>
              <w:rPr>
                <w:rFonts w:hint="eastAsia"/>
                <w:sz w:val="24"/>
                <w:szCs w:val="24"/>
              </w:rPr>
              <w:t>台</w:t>
            </w:r>
          </w:p>
        </w:tc>
        <w:tc>
          <w:tcPr>
            <w:tcW w:w="1417" w:type="dxa"/>
            <w:vAlign w:val="center"/>
          </w:tcPr>
          <w:p w:rsidR="00041060" w:rsidRPr="00344E47" w:rsidRDefault="00440A22" w:rsidP="001E4736">
            <w:pPr>
              <w:jc w:val="center"/>
              <w:rPr>
                <w:sz w:val="24"/>
                <w:szCs w:val="24"/>
              </w:rPr>
            </w:pPr>
            <w:r>
              <w:rPr>
                <w:sz w:val="24"/>
                <w:szCs w:val="24"/>
              </w:rPr>
              <w:t>18750</w:t>
            </w:r>
          </w:p>
        </w:tc>
        <w:tc>
          <w:tcPr>
            <w:tcW w:w="1418" w:type="dxa"/>
            <w:vAlign w:val="center"/>
          </w:tcPr>
          <w:p w:rsidR="00041060" w:rsidRPr="00344E47" w:rsidRDefault="00440A22" w:rsidP="001E4736">
            <w:pPr>
              <w:jc w:val="center"/>
              <w:rPr>
                <w:sz w:val="24"/>
                <w:szCs w:val="24"/>
              </w:rPr>
            </w:pPr>
            <w:r>
              <w:rPr>
                <w:sz w:val="24"/>
                <w:szCs w:val="24"/>
              </w:rPr>
              <w:t>300000</w:t>
            </w:r>
          </w:p>
        </w:tc>
      </w:tr>
    </w:tbl>
    <w:p w:rsidR="00041060" w:rsidRDefault="00041060" w:rsidP="00041060">
      <w:pPr>
        <w:rPr>
          <w:sz w:val="24"/>
          <w:szCs w:val="24"/>
        </w:rPr>
      </w:pPr>
      <w:r>
        <w:rPr>
          <w:rFonts w:hint="eastAsia"/>
          <w:sz w:val="24"/>
          <w:szCs w:val="24"/>
        </w:rPr>
        <w:t>三、</w:t>
      </w:r>
      <w:r w:rsidRPr="00FA1DE3">
        <w:rPr>
          <w:rFonts w:hint="eastAsia"/>
          <w:sz w:val="24"/>
          <w:szCs w:val="24"/>
        </w:rPr>
        <w:t>付款方式：</w:t>
      </w:r>
      <w:r w:rsidR="00FE3E3E" w:rsidRPr="00FA1DE3">
        <w:rPr>
          <w:rFonts w:hint="eastAsia"/>
          <w:sz w:val="24"/>
          <w:szCs w:val="24"/>
        </w:rPr>
        <w:t>乙方应向甲方提供合法的发票，甲方凭发票分三次付款。乙方对产品进行安装并调试验收合格后</w:t>
      </w:r>
      <w:r w:rsidR="00FE3E3E">
        <w:rPr>
          <w:rFonts w:hint="eastAsia"/>
          <w:sz w:val="24"/>
          <w:szCs w:val="24"/>
        </w:rPr>
        <w:t>一个月</w:t>
      </w:r>
      <w:r w:rsidR="00FE3E3E" w:rsidRPr="00FA1DE3">
        <w:rPr>
          <w:rFonts w:hint="eastAsia"/>
          <w:sz w:val="24"/>
          <w:szCs w:val="24"/>
        </w:rPr>
        <w:t>内，甲方按发票支付货款总金额的</w:t>
      </w:r>
      <w:r w:rsidR="00FE3E3E" w:rsidRPr="00FA1DE3">
        <w:rPr>
          <w:rFonts w:hint="eastAsia"/>
          <w:sz w:val="24"/>
          <w:szCs w:val="24"/>
        </w:rPr>
        <w:t>50%</w:t>
      </w:r>
      <w:r w:rsidR="00FE3E3E" w:rsidRPr="00FA1DE3">
        <w:rPr>
          <w:rFonts w:hint="eastAsia"/>
          <w:sz w:val="24"/>
          <w:szCs w:val="24"/>
        </w:rPr>
        <w:t>，六个月后，如没有出现质量问题，再支付总金额的</w:t>
      </w:r>
      <w:r w:rsidR="00FE3E3E" w:rsidRPr="00FA1DE3">
        <w:rPr>
          <w:rFonts w:hint="eastAsia"/>
          <w:sz w:val="24"/>
          <w:szCs w:val="24"/>
        </w:rPr>
        <w:t>40%</w:t>
      </w:r>
      <w:r w:rsidR="00FE3E3E" w:rsidRPr="00FA1DE3">
        <w:rPr>
          <w:rFonts w:hint="eastAsia"/>
          <w:sz w:val="24"/>
          <w:szCs w:val="24"/>
        </w:rPr>
        <w:t>，余款</w:t>
      </w:r>
      <w:r w:rsidR="00FE3E3E" w:rsidRPr="00FA1DE3">
        <w:rPr>
          <w:rFonts w:hint="eastAsia"/>
          <w:sz w:val="24"/>
          <w:szCs w:val="24"/>
        </w:rPr>
        <w:t>10%</w:t>
      </w:r>
      <w:r w:rsidR="00FE3E3E" w:rsidRPr="00FA1DE3">
        <w:rPr>
          <w:rFonts w:hint="eastAsia"/>
          <w:sz w:val="24"/>
          <w:szCs w:val="24"/>
        </w:rPr>
        <w:t>在</w:t>
      </w:r>
      <w:r w:rsidR="00FE3E3E">
        <w:rPr>
          <w:rFonts w:hint="eastAsia"/>
          <w:sz w:val="24"/>
          <w:szCs w:val="24"/>
        </w:rPr>
        <w:t>验收合格</w:t>
      </w:r>
      <w:r w:rsidR="00FE3E3E" w:rsidRPr="00FA1DE3">
        <w:rPr>
          <w:rFonts w:hint="eastAsia"/>
          <w:sz w:val="24"/>
          <w:szCs w:val="24"/>
        </w:rPr>
        <w:t>一年</w:t>
      </w:r>
      <w:r w:rsidR="00804C64">
        <w:rPr>
          <w:rFonts w:hint="eastAsia"/>
          <w:sz w:val="24"/>
          <w:szCs w:val="24"/>
        </w:rPr>
        <w:t>并出具厂家售后承诺书</w:t>
      </w:r>
      <w:r w:rsidR="00FE3E3E">
        <w:rPr>
          <w:rFonts w:hint="eastAsia"/>
          <w:sz w:val="24"/>
          <w:szCs w:val="24"/>
        </w:rPr>
        <w:t>后</w:t>
      </w:r>
      <w:r w:rsidR="00FE3E3E" w:rsidRPr="00FA1DE3">
        <w:rPr>
          <w:rFonts w:hint="eastAsia"/>
          <w:sz w:val="24"/>
          <w:szCs w:val="24"/>
        </w:rPr>
        <w:t>付清。</w:t>
      </w:r>
    </w:p>
    <w:p w:rsidR="00041060" w:rsidRPr="00FA1DE3" w:rsidRDefault="00041060" w:rsidP="00041060">
      <w:pPr>
        <w:rPr>
          <w:sz w:val="24"/>
          <w:szCs w:val="24"/>
        </w:rPr>
      </w:pPr>
      <w:r>
        <w:rPr>
          <w:rFonts w:hint="eastAsia"/>
          <w:sz w:val="24"/>
          <w:szCs w:val="24"/>
        </w:rPr>
        <w:t>四、交货时间：自合同签订之日起</w:t>
      </w:r>
      <w:r>
        <w:rPr>
          <w:rFonts w:hint="eastAsia"/>
          <w:sz w:val="24"/>
          <w:szCs w:val="24"/>
        </w:rPr>
        <w:t>30</w:t>
      </w:r>
      <w:r>
        <w:rPr>
          <w:rFonts w:hint="eastAsia"/>
          <w:sz w:val="24"/>
          <w:szCs w:val="24"/>
        </w:rPr>
        <w:t>天内安装调试完毕。</w:t>
      </w:r>
    </w:p>
    <w:p w:rsidR="00041060" w:rsidRDefault="00041060" w:rsidP="00041060">
      <w:pPr>
        <w:rPr>
          <w:rFonts w:hAnsi="宋体"/>
          <w:color w:val="000000"/>
          <w:sz w:val="24"/>
          <w:szCs w:val="24"/>
        </w:rPr>
      </w:pPr>
      <w:r>
        <w:rPr>
          <w:rFonts w:hint="eastAsia"/>
          <w:sz w:val="24"/>
          <w:szCs w:val="24"/>
        </w:rPr>
        <w:t>五、</w:t>
      </w:r>
      <w:r w:rsidRPr="00FA1DE3">
        <w:rPr>
          <w:rFonts w:hint="eastAsia"/>
          <w:sz w:val="24"/>
          <w:szCs w:val="24"/>
        </w:rPr>
        <w:t>评标办法：</w:t>
      </w:r>
      <w:r>
        <w:rPr>
          <w:rFonts w:hAnsi="宋体" w:hint="eastAsia"/>
          <w:color w:val="000000"/>
          <w:sz w:val="24"/>
          <w:szCs w:val="24"/>
        </w:rPr>
        <w:t>竞争性议价</w:t>
      </w:r>
    </w:p>
    <w:p w:rsidR="00041060" w:rsidRPr="00FA1DE3" w:rsidRDefault="00041060" w:rsidP="00041060">
      <w:pPr>
        <w:rPr>
          <w:sz w:val="24"/>
          <w:szCs w:val="24"/>
        </w:rPr>
      </w:pPr>
      <w:r>
        <w:rPr>
          <w:rFonts w:hint="eastAsia"/>
          <w:sz w:val="24"/>
          <w:szCs w:val="24"/>
        </w:rPr>
        <w:t>六、</w:t>
      </w:r>
      <w:r w:rsidRPr="00FA1DE3">
        <w:rPr>
          <w:rFonts w:hint="eastAsia"/>
          <w:sz w:val="24"/>
          <w:szCs w:val="24"/>
        </w:rPr>
        <w:t>投标人的资格要求</w:t>
      </w:r>
    </w:p>
    <w:p w:rsidR="00041060" w:rsidRDefault="00041060" w:rsidP="00041060">
      <w:pPr>
        <w:rPr>
          <w:sz w:val="24"/>
          <w:szCs w:val="24"/>
        </w:rPr>
      </w:pPr>
      <w:r>
        <w:rPr>
          <w:rFonts w:hint="eastAsia"/>
          <w:sz w:val="24"/>
          <w:szCs w:val="24"/>
        </w:rPr>
        <w:t>1</w:t>
      </w:r>
      <w:r>
        <w:rPr>
          <w:rFonts w:hint="eastAsia"/>
          <w:sz w:val="24"/>
          <w:szCs w:val="24"/>
        </w:rPr>
        <w:t>、</w:t>
      </w:r>
      <w:r w:rsidRPr="00FA1DE3">
        <w:rPr>
          <w:rFonts w:hint="eastAsia"/>
          <w:sz w:val="24"/>
          <w:szCs w:val="24"/>
        </w:rPr>
        <w:t>营业执照</w:t>
      </w:r>
      <w:r>
        <w:rPr>
          <w:rFonts w:hint="eastAsia"/>
          <w:sz w:val="24"/>
          <w:szCs w:val="24"/>
        </w:rPr>
        <w:t>（需备注三证合一或五证合一）</w:t>
      </w:r>
    </w:p>
    <w:p w:rsidR="00041060" w:rsidRPr="00FA1DE3" w:rsidRDefault="00041060" w:rsidP="00041060">
      <w:pPr>
        <w:rPr>
          <w:sz w:val="24"/>
          <w:szCs w:val="24"/>
        </w:rPr>
      </w:pPr>
      <w:r>
        <w:rPr>
          <w:rFonts w:hint="eastAsia"/>
          <w:sz w:val="24"/>
          <w:szCs w:val="24"/>
        </w:rPr>
        <w:t>2</w:t>
      </w:r>
      <w:r>
        <w:rPr>
          <w:rFonts w:hint="eastAsia"/>
          <w:sz w:val="24"/>
          <w:szCs w:val="24"/>
        </w:rPr>
        <w:t>、</w:t>
      </w:r>
      <w:r w:rsidRPr="00FA1DE3">
        <w:rPr>
          <w:rFonts w:hint="eastAsia"/>
          <w:sz w:val="24"/>
          <w:szCs w:val="24"/>
        </w:rPr>
        <w:t>法定代表人身份证明</w:t>
      </w:r>
    </w:p>
    <w:p w:rsidR="00041060" w:rsidRDefault="00041060" w:rsidP="00041060">
      <w:pPr>
        <w:rPr>
          <w:sz w:val="24"/>
          <w:szCs w:val="24"/>
        </w:rPr>
      </w:pPr>
      <w:r>
        <w:rPr>
          <w:rFonts w:hint="eastAsia"/>
          <w:sz w:val="24"/>
          <w:szCs w:val="24"/>
        </w:rPr>
        <w:t>3</w:t>
      </w:r>
      <w:r>
        <w:rPr>
          <w:rFonts w:hint="eastAsia"/>
          <w:sz w:val="24"/>
          <w:szCs w:val="24"/>
        </w:rPr>
        <w:t>、</w:t>
      </w:r>
      <w:r w:rsidRPr="00FA1DE3">
        <w:rPr>
          <w:rFonts w:hint="eastAsia"/>
          <w:sz w:val="24"/>
          <w:szCs w:val="24"/>
        </w:rPr>
        <w:t>法定代表人授权委托书（如有）</w:t>
      </w:r>
    </w:p>
    <w:p w:rsidR="00041060" w:rsidRPr="00FA1DE3" w:rsidRDefault="00041060" w:rsidP="00041060">
      <w:pPr>
        <w:rPr>
          <w:sz w:val="24"/>
          <w:szCs w:val="24"/>
        </w:rPr>
      </w:pPr>
      <w:r>
        <w:rPr>
          <w:rFonts w:hint="eastAsia"/>
          <w:sz w:val="24"/>
          <w:szCs w:val="24"/>
        </w:rPr>
        <w:t>4</w:t>
      </w:r>
      <w:r>
        <w:rPr>
          <w:rFonts w:hint="eastAsia"/>
          <w:sz w:val="24"/>
          <w:szCs w:val="24"/>
        </w:rPr>
        <w:t>、</w:t>
      </w:r>
      <w:r w:rsidRPr="00FA1DE3">
        <w:rPr>
          <w:rFonts w:hint="eastAsia"/>
          <w:sz w:val="24"/>
          <w:szCs w:val="24"/>
        </w:rPr>
        <w:t>采购需求偏离表</w:t>
      </w:r>
      <w:r>
        <w:rPr>
          <w:rFonts w:hint="eastAsia"/>
          <w:sz w:val="24"/>
          <w:szCs w:val="24"/>
        </w:rPr>
        <w:t>（提供投标产品技术参数佐证资料）</w:t>
      </w:r>
    </w:p>
    <w:p w:rsidR="00041060" w:rsidRDefault="00041060" w:rsidP="00041060">
      <w:pPr>
        <w:rPr>
          <w:sz w:val="24"/>
          <w:szCs w:val="24"/>
        </w:rPr>
      </w:pPr>
      <w:r>
        <w:rPr>
          <w:rFonts w:hint="eastAsia"/>
          <w:sz w:val="24"/>
          <w:szCs w:val="24"/>
        </w:rPr>
        <w:t>5</w:t>
      </w:r>
      <w:r>
        <w:rPr>
          <w:rFonts w:hint="eastAsia"/>
          <w:sz w:val="24"/>
          <w:szCs w:val="24"/>
        </w:rPr>
        <w:t>、</w:t>
      </w:r>
      <w:r w:rsidRPr="00FA1DE3">
        <w:rPr>
          <w:rFonts w:hint="eastAsia"/>
          <w:sz w:val="24"/>
          <w:szCs w:val="24"/>
        </w:rPr>
        <w:t>投标人须提供“医疗器械经营许可证”或“医疗器械经营备案凭证”（如为制造商须提供“医疗器械生产企业许可证”及国家药监部门颁发的“医疗器械产品注册证”或“医疗器械生产备案凭证”）</w:t>
      </w:r>
    </w:p>
    <w:p w:rsidR="00041060" w:rsidRDefault="00041060" w:rsidP="00041060">
      <w:pPr>
        <w:rPr>
          <w:sz w:val="24"/>
          <w:szCs w:val="24"/>
        </w:rPr>
      </w:pPr>
      <w:r>
        <w:rPr>
          <w:rFonts w:hint="eastAsia"/>
          <w:sz w:val="24"/>
          <w:szCs w:val="24"/>
        </w:rPr>
        <w:t>6</w:t>
      </w:r>
      <w:r>
        <w:rPr>
          <w:rFonts w:hint="eastAsia"/>
          <w:sz w:val="24"/>
          <w:szCs w:val="24"/>
        </w:rPr>
        <w:t>、</w:t>
      </w:r>
      <w:r w:rsidRPr="00FA1DE3">
        <w:rPr>
          <w:rFonts w:hint="eastAsia"/>
          <w:sz w:val="24"/>
          <w:szCs w:val="24"/>
        </w:rPr>
        <w:t>投标人所投产品如为进口产品，还需提供生产厂商（制造商）或经销商或代理商出具的针对本项目的授权书。</w:t>
      </w:r>
    </w:p>
    <w:p w:rsidR="00041060" w:rsidRDefault="00041060" w:rsidP="00F1297C">
      <w:pPr>
        <w:pStyle w:val="a9"/>
        <w:numPr>
          <w:ilvl w:val="0"/>
          <w:numId w:val="11"/>
        </w:numPr>
        <w:ind w:firstLineChars="0"/>
        <w:rPr>
          <w:sz w:val="24"/>
          <w:szCs w:val="24"/>
        </w:rPr>
      </w:pPr>
      <w:r w:rsidRPr="00F1297C">
        <w:rPr>
          <w:rFonts w:hint="eastAsia"/>
          <w:sz w:val="24"/>
          <w:szCs w:val="24"/>
        </w:rPr>
        <w:t>采购需求</w:t>
      </w:r>
    </w:p>
    <w:p w:rsidR="00440A22" w:rsidRDefault="00440A22" w:rsidP="00440A22">
      <w:pPr>
        <w:pStyle w:val="a9"/>
        <w:ind w:left="480" w:firstLineChars="0" w:firstLine="0"/>
        <w:rPr>
          <w:sz w:val="24"/>
          <w:szCs w:val="24"/>
        </w:rPr>
      </w:pPr>
    </w:p>
    <w:p w:rsidR="00440A22" w:rsidRPr="00440A22" w:rsidRDefault="00440A22" w:rsidP="00440A22">
      <w:pPr>
        <w:pStyle w:val="a9"/>
        <w:ind w:left="480" w:firstLine="480"/>
        <w:rPr>
          <w:rFonts w:hint="eastAsia"/>
          <w:sz w:val="24"/>
          <w:szCs w:val="24"/>
        </w:rPr>
      </w:pPr>
      <w:r w:rsidRPr="00440A22">
        <w:rPr>
          <w:rFonts w:hint="eastAsia"/>
          <w:sz w:val="24"/>
          <w:szCs w:val="24"/>
        </w:rPr>
        <w:t>1.</w:t>
      </w:r>
      <w:r w:rsidRPr="00440A22">
        <w:rPr>
          <w:rFonts w:hint="eastAsia"/>
          <w:sz w:val="24"/>
          <w:szCs w:val="24"/>
        </w:rPr>
        <w:tab/>
      </w:r>
      <w:r w:rsidRPr="00440A22">
        <w:rPr>
          <w:rFonts w:hint="eastAsia"/>
          <w:sz w:val="24"/>
          <w:szCs w:val="24"/>
        </w:rPr>
        <w:t>整机要求</w:t>
      </w:r>
    </w:p>
    <w:p w:rsidR="00440A22" w:rsidRPr="00440A22" w:rsidRDefault="00440A22" w:rsidP="00440A22">
      <w:pPr>
        <w:pStyle w:val="a9"/>
        <w:ind w:left="480" w:firstLine="480"/>
        <w:rPr>
          <w:rFonts w:hint="eastAsia"/>
          <w:sz w:val="24"/>
          <w:szCs w:val="24"/>
        </w:rPr>
      </w:pPr>
      <w:r w:rsidRPr="00440A22">
        <w:rPr>
          <w:rFonts w:hint="eastAsia"/>
          <w:sz w:val="24"/>
          <w:szCs w:val="24"/>
        </w:rPr>
        <w:t>1.1</w:t>
      </w:r>
      <w:r w:rsidRPr="00440A22">
        <w:rPr>
          <w:rFonts w:hint="eastAsia"/>
          <w:sz w:val="24"/>
          <w:szCs w:val="24"/>
        </w:rPr>
        <w:tab/>
      </w:r>
      <w:r w:rsidRPr="00440A22">
        <w:rPr>
          <w:rFonts w:hint="eastAsia"/>
          <w:sz w:val="24"/>
          <w:szCs w:val="24"/>
        </w:rPr>
        <w:t>遥测发射盒重量不超过</w:t>
      </w:r>
      <w:r w:rsidRPr="00440A22">
        <w:rPr>
          <w:rFonts w:hint="eastAsia"/>
          <w:sz w:val="24"/>
          <w:szCs w:val="24"/>
        </w:rPr>
        <w:t>170</w:t>
      </w:r>
      <w:r w:rsidRPr="00440A22">
        <w:rPr>
          <w:rFonts w:hint="eastAsia"/>
          <w:sz w:val="24"/>
          <w:szCs w:val="24"/>
        </w:rPr>
        <w:t>克（含电池）。</w:t>
      </w:r>
    </w:p>
    <w:p w:rsidR="00440A22" w:rsidRPr="00440A22" w:rsidRDefault="00440A22" w:rsidP="00440A22">
      <w:pPr>
        <w:pStyle w:val="a9"/>
        <w:ind w:left="480" w:firstLine="480"/>
        <w:rPr>
          <w:rFonts w:hint="eastAsia"/>
          <w:sz w:val="24"/>
          <w:szCs w:val="24"/>
        </w:rPr>
      </w:pPr>
      <w:r w:rsidRPr="00440A22">
        <w:rPr>
          <w:rFonts w:hint="eastAsia"/>
          <w:sz w:val="24"/>
          <w:szCs w:val="24"/>
        </w:rPr>
        <w:t>1.2</w:t>
      </w:r>
      <w:r w:rsidRPr="00440A22">
        <w:rPr>
          <w:rFonts w:hint="eastAsia"/>
          <w:sz w:val="24"/>
          <w:szCs w:val="24"/>
        </w:rPr>
        <w:tab/>
      </w:r>
      <w:r w:rsidRPr="00440A22">
        <w:rPr>
          <w:rFonts w:hint="eastAsia"/>
          <w:sz w:val="24"/>
          <w:szCs w:val="24"/>
        </w:rPr>
        <w:t>遥测发射盒尺寸不超过</w:t>
      </w:r>
      <w:r w:rsidRPr="00440A22">
        <w:rPr>
          <w:rFonts w:hint="eastAsia"/>
          <w:sz w:val="24"/>
          <w:szCs w:val="24"/>
        </w:rPr>
        <w:t xml:space="preserve">99 x 60 x 24  mm </w:t>
      </w:r>
      <w:r w:rsidRPr="00440A22">
        <w:rPr>
          <w:rFonts w:hint="eastAsia"/>
          <w:sz w:val="24"/>
          <w:szCs w:val="24"/>
        </w:rPr>
        <w:t>。</w:t>
      </w:r>
    </w:p>
    <w:p w:rsidR="00440A22" w:rsidRPr="00440A22" w:rsidRDefault="00440A22" w:rsidP="00440A22">
      <w:pPr>
        <w:pStyle w:val="a9"/>
        <w:ind w:left="480" w:firstLine="480"/>
        <w:rPr>
          <w:rFonts w:hint="eastAsia"/>
          <w:sz w:val="24"/>
          <w:szCs w:val="24"/>
        </w:rPr>
      </w:pPr>
      <w:r w:rsidRPr="00440A22">
        <w:rPr>
          <w:rFonts w:hint="eastAsia"/>
          <w:sz w:val="24"/>
          <w:szCs w:val="24"/>
        </w:rPr>
        <w:t>1.3</w:t>
      </w:r>
      <w:r w:rsidRPr="00440A22">
        <w:rPr>
          <w:rFonts w:hint="eastAsia"/>
          <w:sz w:val="24"/>
          <w:szCs w:val="24"/>
        </w:rPr>
        <w:tab/>
      </w:r>
      <w:r w:rsidRPr="00440A22">
        <w:rPr>
          <w:rFonts w:hint="eastAsia"/>
          <w:sz w:val="24"/>
          <w:szCs w:val="24"/>
        </w:rPr>
        <w:t>遥测发射盒防水等级符合</w:t>
      </w:r>
      <w:r w:rsidRPr="00440A22">
        <w:rPr>
          <w:rFonts w:hint="eastAsia"/>
          <w:sz w:val="24"/>
          <w:szCs w:val="24"/>
        </w:rPr>
        <w:t>IPX7</w:t>
      </w:r>
      <w:r w:rsidRPr="00440A22">
        <w:rPr>
          <w:rFonts w:hint="eastAsia"/>
          <w:sz w:val="24"/>
          <w:szCs w:val="24"/>
        </w:rPr>
        <w:t>要求，抗跌落测试通过</w:t>
      </w:r>
      <w:r w:rsidRPr="00440A22">
        <w:rPr>
          <w:rFonts w:hint="eastAsia"/>
          <w:sz w:val="24"/>
          <w:szCs w:val="24"/>
        </w:rPr>
        <w:t>1.5</w:t>
      </w:r>
      <w:r w:rsidRPr="00440A22">
        <w:rPr>
          <w:rFonts w:hint="eastAsia"/>
          <w:sz w:val="24"/>
          <w:szCs w:val="24"/>
        </w:rPr>
        <w:t>米跌落测试，电击防护等级</w:t>
      </w:r>
      <w:r w:rsidRPr="00440A22">
        <w:rPr>
          <w:rFonts w:hint="eastAsia"/>
          <w:sz w:val="24"/>
          <w:szCs w:val="24"/>
        </w:rPr>
        <w:t>CF</w:t>
      </w:r>
      <w:r w:rsidRPr="00440A22">
        <w:rPr>
          <w:rFonts w:hint="eastAsia"/>
          <w:sz w:val="24"/>
          <w:szCs w:val="24"/>
        </w:rPr>
        <w:t>（包括</w:t>
      </w:r>
      <w:r w:rsidRPr="00440A22">
        <w:rPr>
          <w:rFonts w:hint="eastAsia"/>
          <w:sz w:val="24"/>
          <w:szCs w:val="24"/>
        </w:rPr>
        <w:t>ECG</w:t>
      </w:r>
      <w:r w:rsidRPr="00440A22">
        <w:rPr>
          <w:rFonts w:hint="eastAsia"/>
          <w:sz w:val="24"/>
          <w:szCs w:val="24"/>
        </w:rPr>
        <w:t>、</w:t>
      </w:r>
      <w:r w:rsidRPr="00440A22">
        <w:rPr>
          <w:rFonts w:hint="eastAsia"/>
          <w:sz w:val="24"/>
          <w:szCs w:val="24"/>
        </w:rPr>
        <w:t>SpO2</w:t>
      </w:r>
      <w:r w:rsidRPr="00440A22">
        <w:rPr>
          <w:rFonts w:hint="eastAsia"/>
          <w:sz w:val="24"/>
          <w:szCs w:val="24"/>
        </w:rPr>
        <w:t>）。</w:t>
      </w:r>
      <w:r w:rsidRPr="00440A22">
        <w:rPr>
          <w:rFonts w:hint="eastAsia"/>
          <w:sz w:val="24"/>
          <w:szCs w:val="24"/>
        </w:rPr>
        <w:t xml:space="preserve"> </w:t>
      </w:r>
    </w:p>
    <w:p w:rsidR="00440A22" w:rsidRPr="00440A22" w:rsidRDefault="00440A22" w:rsidP="00440A22">
      <w:pPr>
        <w:pStyle w:val="a9"/>
        <w:ind w:left="480" w:firstLine="480"/>
        <w:rPr>
          <w:sz w:val="24"/>
          <w:szCs w:val="24"/>
        </w:rPr>
      </w:pPr>
      <w:r w:rsidRPr="00440A22">
        <w:rPr>
          <w:sz w:val="24"/>
          <w:szCs w:val="24"/>
        </w:rPr>
        <w:t>1.4</w:t>
      </w:r>
      <w:r w:rsidRPr="00440A22">
        <w:rPr>
          <w:sz w:val="24"/>
          <w:szCs w:val="24"/>
        </w:rPr>
        <w:tab/>
      </w:r>
      <w:r w:rsidRPr="00440A22">
        <w:rPr>
          <w:sz w:val="24"/>
          <w:szCs w:val="24"/>
        </w:rPr>
        <w:t></w:t>
      </w:r>
      <w:r w:rsidRPr="00440A22">
        <w:rPr>
          <w:rFonts w:hint="eastAsia"/>
          <w:sz w:val="24"/>
          <w:szCs w:val="24"/>
        </w:rPr>
        <w:t>遥测发射盒采用彩色屏，屏幕尺寸≥</w:t>
      </w:r>
      <w:r w:rsidRPr="00440A22">
        <w:rPr>
          <w:sz w:val="24"/>
          <w:szCs w:val="24"/>
        </w:rPr>
        <w:t>1.5</w:t>
      </w:r>
      <w:r w:rsidRPr="00440A22">
        <w:rPr>
          <w:rFonts w:hint="eastAsia"/>
          <w:sz w:val="24"/>
          <w:szCs w:val="24"/>
        </w:rPr>
        <w:t>英寸，屏幕分辨率≥</w:t>
      </w:r>
      <w:r w:rsidRPr="00440A22">
        <w:rPr>
          <w:sz w:val="24"/>
          <w:szCs w:val="24"/>
        </w:rPr>
        <w:t>240 x 240</w:t>
      </w:r>
      <w:r w:rsidRPr="00440A22">
        <w:rPr>
          <w:rFonts w:hint="eastAsia"/>
          <w:sz w:val="24"/>
          <w:szCs w:val="24"/>
        </w:rPr>
        <w:t>像素，提供彩页或说明书证明文件</w:t>
      </w:r>
      <w:r w:rsidRPr="00440A22">
        <w:rPr>
          <w:sz w:val="24"/>
          <w:szCs w:val="24"/>
        </w:rPr>
        <w:t xml:space="preserve"> </w:t>
      </w:r>
      <w:r w:rsidRPr="00440A22">
        <w:rPr>
          <w:rFonts w:hint="eastAsia"/>
          <w:sz w:val="24"/>
          <w:szCs w:val="24"/>
        </w:rPr>
        <w:t>。</w:t>
      </w:r>
    </w:p>
    <w:p w:rsidR="00440A22" w:rsidRPr="00440A22" w:rsidRDefault="00440A22" w:rsidP="00440A22">
      <w:pPr>
        <w:pStyle w:val="a9"/>
        <w:ind w:left="480" w:firstLine="480"/>
        <w:rPr>
          <w:rFonts w:hint="eastAsia"/>
          <w:sz w:val="24"/>
          <w:szCs w:val="24"/>
        </w:rPr>
      </w:pPr>
      <w:r w:rsidRPr="00440A22">
        <w:rPr>
          <w:rFonts w:hint="eastAsia"/>
          <w:sz w:val="24"/>
          <w:szCs w:val="24"/>
        </w:rPr>
        <w:t>1.5</w:t>
      </w:r>
      <w:r w:rsidRPr="00440A22">
        <w:rPr>
          <w:rFonts w:hint="eastAsia"/>
          <w:sz w:val="24"/>
          <w:szCs w:val="24"/>
        </w:rPr>
        <w:tab/>
      </w:r>
      <w:r w:rsidRPr="00440A22">
        <w:rPr>
          <w:rFonts w:hint="eastAsia"/>
          <w:sz w:val="24"/>
          <w:szCs w:val="24"/>
        </w:rPr>
        <w:t>遥测发射盒屏幕可同时显示至少</w:t>
      </w:r>
      <w:r w:rsidRPr="00440A22">
        <w:rPr>
          <w:rFonts w:hint="eastAsia"/>
          <w:sz w:val="24"/>
          <w:szCs w:val="24"/>
        </w:rPr>
        <w:t>2</w:t>
      </w:r>
      <w:r w:rsidRPr="00440A22">
        <w:rPr>
          <w:rFonts w:hint="eastAsia"/>
          <w:sz w:val="24"/>
          <w:szCs w:val="24"/>
        </w:rPr>
        <w:t>个参数和</w:t>
      </w:r>
      <w:r w:rsidRPr="00440A22">
        <w:rPr>
          <w:rFonts w:hint="eastAsia"/>
          <w:sz w:val="24"/>
          <w:szCs w:val="24"/>
        </w:rPr>
        <w:t>1</w:t>
      </w:r>
      <w:r w:rsidRPr="00440A22">
        <w:rPr>
          <w:rFonts w:hint="eastAsia"/>
          <w:sz w:val="24"/>
          <w:szCs w:val="24"/>
        </w:rPr>
        <w:t>道波形。</w:t>
      </w:r>
    </w:p>
    <w:p w:rsidR="00440A22" w:rsidRPr="00440A22" w:rsidRDefault="00440A22" w:rsidP="00440A22">
      <w:pPr>
        <w:pStyle w:val="a9"/>
        <w:ind w:left="480" w:firstLine="480"/>
        <w:rPr>
          <w:sz w:val="24"/>
          <w:szCs w:val="24"/>
        </w:rPr>
      </w:pPr>
    </w:p>
    <w:p w:rsidR="00440A22" w:rsidRPr="00440A22" w:rsidRDefault="00440A22" w:rsidP="00440A22">
      <w:pPr>
        <w:pStyle w:val="a9"/>
        <w:ind w:left="480" w:firstLine="480"/>
        <w:rPr>
          <w:rFonts w:hint="eastAsia"/>
          <w:sz w:val="24"/>
          <w:szCs w:val="24"/>
        </w:rPr>
      </w:pPr>
      <w:r w:rsidRPr="00440A22">
        <w:rPr>
          <w:rFonts w:hint="eastAsia"/>
          <w:sz w:val="24"/>
          <w:szCs w:val="24"/>
        </w:rPr>
        <w:t>2.</w:t>
      </w:r>
      <w:r w:rsidRPr="00440A22">
        <w:rPr>
          <w:rFonts w:hint="eastAsia"/>
          <w:sz w:val="24"/>
          <w:szCs w:val="24"/>
        </w:rPr>
        <w:tab/>
      </w:r>
      <w:r w:rsidRPr="00440A22">
        <w:rPr>
          <w:rFonts w:hint="eastAsia"/>
          <w:sz w:val="24"/>
          <w:szCs w:val="24"/>
        </w:rPr>
        <w:t>监测参数</w:t>
      </w:r>
    </w:p>
    <w:p w:rsidR="00440A22" w:rsidRPr="00440A22" w:rsidRDefault="00440A22" w:rsidP="00440A22">
      <w:pPr>
        <w:pStyle w:val="a9"/>
        <w:ind w:left="480" w:firstLine="480"/>
        <w:rPr>
          <w:sz w:val="24"/>
          <w:szCs w:val="24"/>
        </w:rPr>
      </w:pPr>
      <w:r w:rsidRPr="00440A22">
        <w:rPr>
          <w:sz w:val="24"/>
          <w:szCs w:val="24"/>
        </w:rPr>
        <w:t>2.1</w:t>
      </w:r>
      <w:r w:rsidRPr="00440A22">
        <w:rPr>
          <w:sz w:val="24"/>
          <w:szCs w:val="24"/>
        </w:rPr>
        <w:tab/>
      </w:r>
      <w:r w:rsidRPr="00440A22">
        <w:rPr>
          <w:sz w:val="24"/>
          <w:szCs w:val="24"/>
        </w:rPr>
        <w:t></w:t>
      </w:r>
      <w:r w:rsidRPr="00440A22">
        <w:rPr>
          <w:rFonts w:hint="eastAsia"/>
          <w:sz w:val="24"/>
          <w:szCs w:val="24"/>
        </w:rPr>
        <w:t>标配心电监护，提供</w:t>
      </w:r>
      <w:r w:rsidRPr="00440A22">
        <w:rPr>
          <w:sz w:val="24"/>
          <w:szCs w:val="24"/>
        </w:rPr>
        <w:t>HR</w:t>
      </w:r>
      <w:r w:rsidRPr="00440A22">
        <w:rPr>
          <w:rFonts w:hint="eastAsia"/>
          <w:sz w:val="24"/>
          <w:szCs w:val="24"/>
        </w:rPr>
        <w:t>，</w:t>
      </w:r>
      <w:r w:rsidRPr="00440A22">
        <w:rPr>
          <w:sz w:val="24"/>
          <w:szCs w:val="24"/>
        </w:rPr>
        <w:t>ST</w:t>
      </w:r>
      <w:r w:rsidRPr="00440A22">
        <w:rPr>
          <w:rFonts w:hint="eastAsia"/>
          <w:sz w:val="24"/>
          <w:szCs w:val="24"/>
        </w:rPr>
        <w:t>，</w:t>
      </w:r>
      <w:r w:rsidRPr="00440A22">
        <w:rPr>
          <w:sz w:val="24"/>
          <w:szCs w:val="24"/>
        </w:rPr>
        <w:t>PVC</w:t>
      </w:r>
      <w:r w:rsidRPr="00440A22">
        <w:rPr>
          <w:rFonts w:hint="eastAsia"/>
          <w:sz w:val="24"/>
          <w:szCs w:val="24"/>
        </w:rPr>
        <w:t>测量值，选配血氧监测，提供</w:t>
      </w:r>
      <w:r w:rsidRPr="00440A22">
        <w:rPr>
          <w:sz w:val="24"/>
          <w:szCs w:val="24"/>
        </w:rPr>
        <w:t>SpO2</w:t>
      </w:r>
      <w:r w:rsidRPr="00440A22">
        <w:rPr>
          <w:rFonts w:hint="eastAsia"/>
          <w:sz w:val="24"/>
          <w:szCs w:val="24"/>
        </w:rPr>
        <w:t>，</w:t>
      </w:r>
      <w:r w:rsidRPr="00440A22">
        <w:rPr>
          <w:sz w:val="24"/>
          <w:szCs w:val="24"/>
        </w:rPr>
        <w:t>PR</w:t>
      </w:r>
      <w:r w:rsidRPr="00440A22">
        <w:rPr>
          <w:rFonts w:hint="eastAsia"/>
          <w:sz w:val="24"/>
          <w:szCs w:val="24"/>
        </w:rPr>
        <w:t>，测量值（</w:t>
      </w:r>
      <w:r w:rsidRPr="00440A22">
        <w:rPr>
          <w:sz w:val="24"/>
          <w:szCs w:val="24"/>
        </w:rPr>
        <w:t>ST</w:t>
      </w:r>
      <w:r w:rsidRPr="00440A22">
        <w:rPr>
          <w:rFonts w:hint="eastAsia"/>
          <w:sz w:val="24"/>
          <w:szCs w:val="24"/>
        </w:rPr>
        <w:t>，</w:t>
      </w:r>
      <w:r w:rsidRPr="00440A22">
        <w:rPr>
          <w:sz w:val="24"/>
          <w:szCs w:val="24"/>
        </w:rPr>
        <w:t>PVC</w:t>
      </w:r>
      <w:r w:rsidRPr="00440A22">
        <w:rPr>
          <w:rFonts w:hint="eastAsia"/>
          <w:sz w:val="24"/>
          <w:szCs w:val="24"/>
        </w:rPr>
        <w:t>在中央站上显示）。</w:t>
      </w:r>
    </w:p>
    <w:p w:rsidR="00440A22" w:rsidRPr="00440A22" w:rsidRDefault="00440A22" w:rsidP="00440A22">
      <w:pPr>
        <w:pStyle w:val="a9"/>
        <w:ind w:left="480" w:firstLine="480"/>
        <w:rPr>
          <w:rFonts w:hint="eastAsia"/>
          <w:sz w:val="24"/>
          <w:szCs w:val="24"/>
        </w:rPr>
      </w:pPr>
      <w:r w:rsidRPr="00440A22">
        <w:rPr>
          <w:rFonts w:hint="eastAsia"/>
          <w:sz w:val="24"/>
          <w:szCs w:val="24"/>
        </w:rPr>
        <w:t>2.2</w:t>
      </w:r>
      <w:r w:rsidRPr="00440A22">
        <w:rPr>
          <w:rFonts w:hint="eastAsia"/>
          <w:sz w:val="24"/>
          <w:szCs w:val="24"/>
        </w:rPr>
        <w:tab/>
      </w:r>
      <w:r w:rsidRPr="00440A22">
        <w:rPr>
          <w:rFonts w:hint="eastAsia"/>
          <w:sz w:val="24"/>
          <w:szCs w:val="24"/>
        </w:rPr>
        <w:t>具有多参融合算法，良好的抗干扰性能。</w:t>
      </w:r>
      <w:r w:rsidRPr="00440A22">
        <w:rPr>
          <w:rFonts w:hint="eastAsia"/>
          <w:sz w:val="24"/>
          <w:szCs w:val="24"/>
        </w:rPr>
        <w:t xml:space="preserve"> </w:t>
      </w:r>
    </w:p>
    <w:p w:rsidR="00440A22" w:rsidRPr="00440A22" w:rsidRDefault="00440A22" w:rsidP="00440A22">
      <w:pPr>
        <w:pStyle w:val="a9"/>
        <w:ind w:left="480" w:firstLine="480"/>
        <w:rPr>
          <w:rFonts w:hint="eastAsia"/>
          <w:sz w:val="24"/>
          <w:szCs w:val="24"/>
        </w:rPr>
      </w:pPr>
      <w:r w:rsidRPr="00440A22">
        <w:rPr>
          <w:rFonts w:hint="eastAsia"/>
          <w:sz w:val="24"/>
          <w:szCs w:val="24"/>
        </w:rPr>
        <w:t>2.3</w:t>
      </w:r>
      <w:r w:rsidRPr="00440A22">
        <w:rPr>
          <w:rFonts w:hint="eastAsia"/>
          <w:sz w:val="24"/>
          <w:szCs w:val="24"/>
        </w:rPr>
        <w:tab/>
      </w:r>
      <w:r w:rsidRPr="00440A22">
        <w:rPr>
          <w:rFonts w:hint="eastAsia"/>
          <w:sz w:val="24"/>
          <w:szCs w:val="24"/>
        </w:rPr>
        <w:t>支持≥</w:t>
      </w:r>
      <w:r w:rsidRPr="00440A22">
        <w:rPr>
          <w:rFonts w:hint="eastAsia"/>
          <w:sz w:val="24"/>
          <w:szCs w:val="24"/>
        </w:rPr>
        <w:t>3</w:t>
      </w:r>
      <w:r w:rsidRPr="00440A22">
        <w:rPr>
          <w:rFonts w:hint="eastAsia"/>
          <w:sz w:val="24"/>
          <w:szCs w:val="24"/>
        </w:rPr>
        <w:t>通道心电波形同步分析，可进行多导心电分析，提供产品界面、说明书或技术专利证名等证明材料。</w:t>
      </w:r>
      <w:r w:rsidRPr="00440A22">
        <w:rPr>
          <w:rFonts w:hint="eastAsia"/>
          <w:sz w:val="24"/>
          <w:szCs w:val="24"/>
        </w:rPr>
        <w:t xml:space="preserve"> </w:t>
      </w:r>
    </w:p>
    <w:p w:rsidR="00440A22" w:rsidRPr="00440A22" w:rsidRDefault="00440A22" w:rsidP="00440A22">
      <w:pPr>
        <w:pStyle w:val="a9"/>
        <w:ind w:left="480" w:firstLine="480"/>
        <w:rPr>
          <w:rFonts w:hint="eastAsia"/>
          <w:sz w:val="24"/>
          <w:szCs w:val="24"/>
        </w:rPr>
      </w:pPr>
      <w:r w:rsidRPr="00440A22">
        <w:rPr>
          <w:rFonts w:hint="eastAsia"/>
          <w:sz w:val="24"/>
          <w:szCs w:val="24"/>
        </w:rPr>
        <w:t>2.4</w:t>
      </w:r>
      <w:r w:rsidRPr="00440A22">
        <w:rPr>
          <w:rFonts w:hint="eastAsia"/>
          <w:sz w:val="24"/>
          <w:szCs w:val="24"/>
        </w:rPr>
        <w:tab/>
      </w:r>
      <w:r w:rsidRPr="00440A22">
        <w:rPr>
          <w:rFonts w:hint="eastAsia"/>
          <w:sz w:val="24"/>
          <w:szCs w:val="24"/>
        </w:rPr>
        <w:t>具有抗运动算法，良好的抗干扰性，提供彩页或说明书等证明文件。</w:t>
      </w:r>
      <w:r w:rsidRPr="00440A22">
        <w:rPr>
          <w:rFonts w:hint="eastAsia"/>
          <w:sz w:val="24"/>
          <w:szCs w:val="24"/>
        </w:rPr>
        <w:t xml:space="preserve"> </w:t>
      </w:r>
    </w:p>
    <w:p w:rsidR="00440A22" w:rsidRPr="00440A22" w:rsidRDefault="00440A22" w:rsidP="00440A22">
      <w:pPr>
        <w:pStyle w:val="a9"/>
        <w:ind w:left="480" w:firstLine="480"/>
        <w:rPr>
          <w:rFonts w:hint="eastAsia"/>
          <w:sz w:val="24"/>
          <w:szCs w:val="24"/>
        </w:rPr>
      </w:pPr>
      <w:r w:rsidRPr="00440A22">
        <w:rPr>
          <w:rFonts w:hint="eastAsia"/>
          <w:sz w:val="24"/>
          <w:szCs w:val="24"/>
        </w:rPr>
        <w:t>2.5</w:t>
      </w:r>
      <w:r w:rsidRPr="00440A22">
        <w:rPr>
          <w:rFonts w:hint="eastAsia"/>
          <w:sz w:val="24"/>
          <w:szCs w:val="24"/>
        </w:rPr>
        <w:tab/>
      </w:r>
      <w:r w:rsidRPr="00440A22">
        <w:rPr>
          <w:rFonts w:hint="eastAsia"/>
          <w:sz w:val="24"/>
          <w:szCs w:val="24"/>
        </w:rPr>
        <w:t>提供</w:t>
      </w:r>
      <w:r w:rsidRPr="00440A22">
        <w:rPr>
          <w:rFonts w:hint="eastAsia"/>
          <w:sz w:val="24"/>
          <w:szCs w:val="24"/>
        </w:rPr>
        <w:t>3/5</w:t>
      </w:r>
      <w:r w:rsidRPr="00440A22">
        <w:rPr>
          <w:rFonts w:hint="eastAsia"/>
          <w:sz w:val="24"/>
          <w:szCs w:val="24"/>
        </w:rPr>
        <w:t>导心电监护</w:t>
      </w:r>
      <w:r w:rsidRPr="00440A22">
        <w:rPr>
          <w:rFonts w:hint="eastAsia"/>
          <w:sz w:val="24"/>
          <w:szCs w:val="24"/>
        </w:rPr>
        <w:t>,</w:t>
      </w:r>
      <w:r w:rsidRPr="00440A22">
        <w:rPr>
          <w:rFonts w:hint="eastAsia"/>
          <w:sz w:val="24"/>
          <w:szCs w:val="24"/>
        </w:rPr>
        <w:t>心率测量范围：成人</w:t>
      </w:r>
      <w:r w:rsidRPr="00440A22">
        <w:rPr>
          <w:rFonts w:hint="eastAsia"/>
          <w:sz w:val="24"/>
          <w:szCs w:val="24"/>
        </w:rPr>
        <w:t xml:space="preserve">15 </w:t>
      </w:r>
      <w:r w:rsidRPr="00440A22">
        <w:rPr>
          <w:rFonts w:hint="eastAsia"/>
          <w:sz w:val="24"/>
          <w:szCs w:val="24"/>
        </w:rPr>
        <w:t>–</w:t>
      </w:r>
      <w:r w:rsidRPr="00440A22">
        <w:rPr>
          <w:rFonts w:hint="eastAsia"/>
          <w:sz w:val="24"/>
          <w:szCs w:val="24"/>
        </w:rPr>
        <w:t xml:space="preserve"> 300 bpm</w:t>
      </w:r>
      <w:r w:rsidRPr="00440A22">
        <w:rPr>
          <w:rFonts w:hint="eastAsia"/>
          <w:sz w:val="24"/>
          <w:szCs w:val="24"/>
        </w:rPr>
        <w:t>，小儿</w:t>
      </w:r>
      <w:r w:rsidRPr="00440A22">
        <w:rPr>
          <w:rFonts w:hint="eastAsia"/>
          <w:sz w:val="24"/>
          <w:szCs w:val="24"/>
        </w:rPr>
        <w:t xml:space="preserve">15 </w:t>
      </w:r>
      <w:r w:rsidRPr="00440A22">
        <w:rPr>
          <w:rFonts w:hint="eastAsia"/>
          <w:sz w:val="24"/>
          <w:szCs w:val="24"/>
        </w:rPr>
        <w:t>–</w:t>
      </w:r>
      <w:r w:rsidRPr="00440A22">
        <w:rPr>
          <w:rFonts w:hint="eastAsia"/>
          <w:sz w:val="24"/>
          <w:szCs w:val="24"/>
        </w:rPr>
        <w:t xml:space="preserve"> 350 bpm</w:t>
      </w:r>
      <w:r w:rsidRPr="00440A22">
        <w:rPr>
          <w:rFonts w:hint="eastAsia"/>
          <w:sz w:val="24"/>
          <w:szCs w:val="24"/>
        </w:rPr>
        <w:t>。</w:t>
      </w:r>
    </w:p>
    <w:p w:rsidR="00440A22" w:rsidRPr="00440A22" w:rsidRDefault="00440A22" w:rsidP="00440A22">
      <w:pPr>
        <w:pStyle w:val="a9"/>
        <w:ind w:left="480" w:firstLine="480"/>
        <w:rPr>
          <w:rFonts w:hint="eastAsia"/>
          <w:sz w:val="24"/>
          <w:szCs w:val="24"/>
        </w:rPr>
      </w:pPr>
      <w:r w:rsidRPr="00440A22">
        <w:rPr>
          <w:rFonts w:hint="eastAsia"/>
          <w:sz w:val="24"/>
          <w:szCs w:val="24"/>
        </w:rPr>
        <w:t>2.6</w:t>
      </w:r>
      <w:r w:rsidRPr="00440A22">
        <w:rPr>
          <w:rFonts w:hint="eastAsia"/>
          <w:sz w:val="24"/>
          <w:szCs w:val="24"/>
        </w:rPr>
        <w:tab/>
      </w:r>
      <w:r w:rsidRPr="00440A22">
        <w:rPr>
          <w:rFonts w:hint="eastAsia"/>
          <w:sz w:val="24"/>
          <w:szCs w:val="24"/>
        </w:rPr>
        <w:t>心电滤波模式提供监护模式（</w:t>
      </w:r>
      <w:r w:rsidRPr="00440A22">
        <w:rPr>
          <w:rFonts w:hint="eastAsia"/>
          <w:sz w:val="24"/>
          <w:szCs w:val="24"/>
        </w:rPr>
        <w:t>0.5 -40Hz</w:t>
      </w:r>
      <w:r w:rsidRPr="00440A22">
        <w:rPr>
          <w:rFonts w:hint="eastAsia"/>
          <w:sz w:val="24"/>
          <w:szCs w:val="24"/>
        </w:rPr>
        <w:t>），</w:t>
      </w:r>
      <w:r w:rsidRPr="00440A22">
        <w:rPr>
          <w:rFonts w:hint="eastAsia"/>
          <w:sz w:val="24"/>
          <w:szCs w:val="24"/>
        </w:rPr>
        <w:t>ST</w:t>
      </w:r>
      <w:r w:rsidRPr="00440A22">
        <w:rPr>
          <w:rFonts w:hint="eastAsia"/>
          <w:sz w:val="24"/>
          <w:szCs w:val="24"/>
        </w:rPr>
        <w:t>模式（</w:t>
      </w:r>
      <w:r w:rsidRPr="00440A22">
        <w:rPr>
          <w:rFonts w:hint="eastAsia"/>
          <w:sz w:val="24"/>
          <w:szCs w:val="24"/>
        </w:rPr>
        <w:t>0.05 - 40Hz</w:t>
      </w:r>
      <w:r w:rsidRPr="00440A22">
        <w:rPr>
          <w:rFonts w:hint="eastAsia"/>
          <w:sz w:val="24"/>
          <w:szCs w:val="24"/>
        </w:rPr>
        <w:t>）</w:t>
      </w:r>
      <w:r w:rsidRPr="00440A22">
        <w:rPr>
          <w:rFonts w:hint="eastAsia"/>
          <w:sz w:val="24"/>
          <w:szCs w:val="24"/>
        </w:rPr>
        <w:t xml:space="preserve">, </w:t>
      </w:r>
      <w:r w:rsidRPr="00440A22">
        <w:rPr>
          <w:rFonts w:hint="eastAsia"/>
          <w:sz w:val="24"/>
          <w:szCs w:val="24"/>
        </w:rPr>
        <w:t>运动模式（</w:t>
      </w:r>
      <w:r w:rsidRPr="00440A22">
        <w:rPr>
          <w:rFonts w:hint="eastAsia"/>
          <w:sz w:val="24"/>
          <w:szCs w:val="24"/>
        </w:rPr>
        <w:t>1~20 Hz</w:t>
      </w:r>
      <w:r w:rsidRPr="00440A22">
        <w:rPr>
          <w:rFonts w:hint="eastAsia"/>
          <w:sz w:val="24"/>
          <w:szCs w:val="24"/>
        </w:rPr>
        <w:t>）。</w:t>
      </w:r>
    </w:p>
    <w:p w:rsidR="00440A22" w:rsidRPr="00440A22" w:rsidRDefault="00440A22" w:rsidP="00440A22">
      <w:pPr>
        <w:pStyle w:val="a9"/>
        <w:ind w:left="480" w:firstLine="480"/>
        <w:rPr>
          <w:rFonts w:hint="eastAsia"/>
          <w:sz w:val="24"/>
          <w:szCs w:val="24"/>
        </w:rPr>
      </w:pPr>
      <w:r w:rsidRPr="00440A22">
        <w:rPr>
          <w:rFonts w:hint="eastAsia"/>
          <w:sz w:val="24"/>
          <w:szCs w:val="24"/>
        </w:rPr>
        <w:t>2.7</w:t>
      </w:r>
      <w:r w:rsidRPr="00440A22">
        <w:rPr>
          <w:rFonts w:hint="eastAsia"/>
          <w:sz w:val="24"/>
          <w:szCs w:val="24"/>
        </w:rPr>
        <w:tab/>
      </w:r>
      <w:r w:rsidRPr="00440A22">
        <w:rPr>
          <w:rFonts w:hint="eastAsia"/>
          <w:sz w:val="24"/>
          <w:szCs w:val="24"/>
        </w:rPr>
        <w:t>提供</w:t>
      </w:r>
      <w:r w:rsidRPr="00440A22">
        <w:rPr>
          <w:rFonts w:hint="eastAsia"/>
          <w:sz w:val="24"/>
          <w:szCs w:val="24"/>
        </w:rPr>
        <w:t>ST</w:t>
      </w:r>
      <w:r w:rsidRPr="00440A22">
        <w:rPr>
          <w:rFonts w:hint="eastAsia"/>
          <w:sz w:val="24"/>
          <w:szCs w:val="24"/>
        </w:rPr>
        <w:t>段分析，提供</w:t>
      </w:r>
      <w:r w:rsidRPr="00440A22">
        <w:rPr>
          <w:rFonts w:hint="eastAsia"/>
          <w:sz w:val="24"/>
          <w:szCs w:val="24"/>
        </w:rPr>
        <w:t>ST</w:t>
      </w:r>
      <w:r w:rsidRPr="00440A22">
        <w:rPr>
          <w:rFonts w:hint="eastAsia"/>
          <w:sz w:val="24"/>
          <w:szCs w:val="24"/>
        </w:rPr>
        <w:t>值，和每个</w:t>
      </w:r>
      <w:r w:rsidRPr="00440A22">
        <w:rPr>
          <w:rFonts w:hint="eastAsia"/>
          <w:sz w:val="24"/>
          <w:szCs w:val="24"/>
        </w:rPr>
        <w:t>ST</w:t>
      </w:r>
      <w:r w:rsidRPr="00440A22">
        <w:rPr>
          <w:rFonts w:hint="eastAsia"/>
          <w:sz w:val="24"/>
          <w:szCs w:val="24"/>
        </w:rPr>
        <w:t>的模板。（中央站上显示）</w:t>
      </w:r>
    </w:p>
    <w:p w:rsidR="00440A22" w:rsidRPr="00440A22" w:rsidRDefault="00440A22" w:rsidP="00440A22">
      <w:pPr>
        <w:pStyle w:val="a9"/>
        <w:ind w:left="480" w:firstLine="480"/>
        <w:rPr>
          <w:rFonts w:hint="eastAsia"/>
          <w:sz w:val="24"/>
          <w:szCs w:val="24"/>
        </w:rPr>
      </w:pPr>
      <w:r w:rsidRPr="00440A22">
        <w:rPr>
          <w:rFonts w:hint="eastAsia"/>
          <w:sz w:val="24"/>
          <w:szCs w:val="24"/>
        </w:rPr>
        <w:t>2.8</w:t>
      </w:r>
      <w:r w:rsidRPr="00440A22">
        <w:rPr>
          <w:rFonts w:hint="eastAsia"/>
          <w:sz w:val="24"/>
          <w:szCs w:val="24"/>
        </w:rPr>
        <w:tab/>
      </w:r>
      <w:r w:rsidRPr="00440A22">
        <w:rPr>
          <w:rFonts w:hint="eastAsia"/>
          <w:sz w:val="24"/>
          <w:szCs w:val="24"/>
        </w:rPr>
        <w:t>提供</w:t>
      </w:r>
      <w:r w:rsidRPr="00440A22">
        <w:rPr>
          <w:rFonts w:hint="eastAsia"/>
          <w:sz w:val="24"/>
          <w:szCs w:val="24"/>
        </w:rPr>
        <w:t>ST</w:t>
      </w:r>
      <w:r w:rsidRPr="00440A22">
        <w:rPr>
          <w:rFonts w:hint="eastAsia"/>
          <w:sz w:val="24"/>
          <w:szCs w:val="24"/>
        </w:rPr>
        <w:t>图像化显示界面，可以快速查看</w:t>
      </w:r>
      <w:r w:rsidRPr="00440A22">
        <w:rPr>
          <w:rFonts w:hint="eastAsia"/>
          <w:sz w:val="24"/>
          <w:szCs w:val="24"/>
        </w:rPr>
        <w:t>ST</w:t>
      </w:r>
      <w:r w:rsidRPr="00440A22">
        <w:rPr>
          <w:rFonts w:hint="eastAsia"/>
          <w:sz w:val="24"/>
          <w:szCs w:val="24"/>
        </w:rPr>
        <w:t>值的变化。（中央站上显示）</w:t>
      </w:r>
    </w:p>
    <w:p w:rsidR="00440A22" w:rsidRPr="00440A22" w:rsidRDefault="00440A22" w:rsidP="00440A22">
      <w:pPr>
        <w:pStyle w:val="a9"/>
        <w:ind w:left="480" w:firstLine="480"/>
        <w:rPr>
          <w:rFonts w:hint="eastAsia"/>
          <w:sz w:val="24"/>
          <w:szCs w:val="24"/>
        </w:rPr>
      </w:pPr>
      <w:r w:rsidRPr="00440A22">
        <w:rPr>
          <w:rFonts w:hint="eastAsia"/>
          <w:sz w:val="24"/>
          <w:szCs w:val="24"/>
        </w:rPr>
        <w:lastRenderedPageBreak/>
        <w:t>2.9</w:t>
      </w:r>
      <w:r w:rsidRPr="00440A22">
        <w:rPr>
          <w:rFonts w:hint="eastAsia"/>
          <w:sz w:val="24"/>
          <w:szCs w:val="24"/>
        </w:rPr>
        <w:tab/>
      </w:r>
      <w:r w:rsidRPr="00440A22">
        <w:rPr>
          <w:rFonts w:hint="eastAsia"/>
          <w:sz w:val="24"/>
          <w:szCs w:val="24"/>
        </w:rPr>
        <w:t>提供单个，多个</w:t>
      </w:r>
      <w:r w:rsidRPr="00440A22">
        <w:rPr>
          <w:rFonts w:hint="eastAsia"/>
          <w:sz w:val="24"/>
          <w:szCs w:val="24"/>
        </w:rPr>
        <w:t>ST</w:t>
      </w:r>
      <w:r w:rsidRPr="00440A22">
        <w:rPr>
          <w:rFonts w:hint="eastAsia"/>
          <w:sz w:val="24"/>
          <w:szCs w:val="24"/>
        </w:rPr>
        <w:t>值报警，并支持相对的报警限设置。</w:t>
      </w:r>
    </w:p>
    <w:p w:rsidR="00440A22" w:rsidRPr="00440A22" w:rsidRDefault="00440A22" w:rsidP="00440A22">
      <w:pPr>
        <w:pStyle w:val="a9"/>
        <w:ind w:left="480" w:firstLine="480"/>
        <w:rPr>
          <w:rFonts w:hint="eastAsia"/>
          <w:sz w:val="24"/>
          <w:szCs w:val="24"/>
        </w:rPr>
      </w:pPr>
      <w:r w:rsidRPr="00440A22">
        <w:rPr>
          <w:rFonts w:hint="eastAsia"/>
          <w:sz w:val="24"/>
          <w:szCs w:val="24"/>
        </w:rPr>
        <w:t>2.10</w:t>
      </w:r>
      <w:r w:rsidRPr="00440A22">
        <w:rPr>
          <w:rFonts w:hint="eastAsia"/>
          <w:sz w:val="24"/>
          <w:szCs w:val="24"/>
        </w:rPr>
        <w:tab/>
      </w:r>
      <w:r w:rsidRPr="00440A22">
        <w:rPr>
          <w:rFonts w:hint="eastAsia"/>
          <w:sz w:val="24"/>
          <w:szCs w:val="24"/>
        </w:rPr>
        <w:t>提供起搏分析。</w:t>
      </w:r>
    </w:p>
    <w:p w:rsidR="00440A22" w:rsidRPr="00440A22" w:rsidRDefault="00440A22" w:rsidP="00440A22">
      <w:pPr>
        <w:pStyle w:val="a9"/>
        <w:ind w:left="480" w:firstLine="480"/>
        <w:rPr>
          <w:sz w:val="24"/>
          <w:szCs w:val="24"/>
        </w:rPr>
      </w:pPr>
      <w:r w:rsidRPr="00440A22">
        <w:rPr>
          <w:sz w:val="24"/>
          <w:szCs w:val="24"/>
        </w:rPr>
        <w:t>2.11</w:t>
      </w:r>
      <w:r w:rsidRPr="00440A22">
        <w:rPr>
          <w:sz w:val="24"/>
          <w:szCs w:val="24"/>
        </w:rPr>
        <w:tab/>
      </w:r>
      <w:r w:rsidRPr="00440A22">
        <w:rPr>
          <w:sz w:val="24"/>
          <w:szCs w:val="24"/>
        </w:rPr>
        <w:t></w:t>
      </w:r>
      <w:r w:rsidRPr="00440A22">
        <w:rPr>
          <w:rFonts w:hint="eastAsia"/>
          <w:sz w:val="24"/>
          <w:szCs w:val="24"/>
        </w:rPr>
        <w:t>具有</w:t>
      </w:r>
      <w:r w:rsidRPr="00440A22">
        <w:rPr>
          <w:sz w:val="24"/>
          <w:szCs w:val="24"/>
        </w:rPr>
        <w:t>QT/QTc</w:t>
      </w:r>
      <w:r w:rsidRPr="00440A22">
        <w:rPr>
          <w:rFonts w:hint="eastAsia"/>
          <w:sz w:val="24"/>
          <w:szCs w:val="24"/>
        </w:rPr>
        <w:t>测量功能，提供</w:t>
      </w:r>
      <w:r w:rsidRPr="00440A22">
        <w:rPr>
          <w:sz w:val="24"/>
          <w:szCs w:val="24"/>
        </w:rPr>
        <w:t>QT</w:t>
      </w:r>
      <w:r w:rsidRPr="00440A22">
        <w:rPr>
          <w:rFonts w:hint="eastAsia"/>
          <w:sz w:val="24"/>
          <w:szCs w:val="24"/>
        </w:rPr>
        <w:t>，</w:t>
      </w:r>
      <w:r w:rsidRPr="00440A22">
        <w:rPr>
          <w:sz w:val="24"/>
          <w:szCs w:val="24"/>
        </w:rPr>
        <w:t>QTc</w:t>
      </w:r>
      <w:r w:rsidRPr="00440A22">
        <w:rPr>
          <w:rFonts w:hint="eastAsia"/>
          <w:sz w:val="24"/>
          <w:szCs w:val="24"/>
        </w:rPr>
        <w:t>和Δ</w:t>
      </w:r>
      <w:r w:rsidRPr="00440A22">
        <w:rPr>
          <w:sz w:val="24"/>
          <w:szCs w:val="24"/>
        </w:rPr>
        <w:t>QTc</w:t>
      </w:r>
      <w:r w:rsidRPr="00440A22">
        <w:rPr>
          <w:rFonts w:hint="eastAsia"/>
          <w:sz w:val="24"/>
          <w:szCs w:val="24"/>
        </w:rPr>
        <w:t>参数值。（中央站上显示）</w:t>
      </w:r>
    </w:p>
    <w:p w:rsidR="00440A22" w:rsidRPr="00440A22" w:rsidRDefault="00440A22" w:rsidP="00440A22">
      <w:pPr>
        <w:pStyle w:val="a9"/>
        <w:ind w:left="480" w:firstLine="480"/>
        <w:rPr>
          <w:rFonts w:hint="eastAsia"/>
          <w:sz w:val="24"/>
          <w:szCs w:val="24"/>
        </w:rPr>
      </w:pPr>
      <w:r w:rsidRPr="00440A22">
        <w:rPr>
          <w:rFonts w:hint="eastAsia"/>
          <w:sz w:val="24"/>
          <w:szCs w:val="24"/>
        </w:rPr>
        <w:t>2.12</w:t>
      </w:r>
      <w:r w:rsidRPr="00440A22">
        <w:rPr>
          <w:rFonts w:hint="eastAsia"/>
          <w:sz w:val="24"/>
          <w:szCs w:val="24"/>
        </w:rPr>
        <w:tab/>
        <w:t>QTc</w:t>
      </w:r>
      <w:r w:rsidRPr="00440A22">
        <w:rPr>
          <w:rFonts w:hint="eastAsia"/>
          <w:sz w:val="24"/>
          <w:szCs w:val="24"/>
        </w:rPr>
        <w:t>计算公式提供：</w:t>
      </w:r>
      <w:r w:rsidRPr="00440A22">
        <w:rPr>
          <w:rFonts w:hint="eastAsia"/>
          <w:sz w:val="24"/>
          <w:szCs w:val="24"/>
        </w:rPr>
        <w:t>Bazett, Fridericia, Framingham, Hodges</w:t>
      </w:r>
      <w:r w:rsidRPr="00440A22">
        <w:rPr>
          <w:rFonts w:hint="eastAsia"/>
          <w:sz w:val="24"/>
          <w:szCs w:val="24"/>
        </w:rPr>
        <w:t>。</w:t>
      </w:r>
    </w:p>
    <w:p w:rsidR="00440A22" w:rsidRPr="00440A22" w:rsidRDefault="00440A22" w:rsidP="00440A22">
      <w:pPr>
        <w:pStyle w:val="a9"/>
        <w:ind w:left="480" w:firstLine="480"/>
        <w:rPr>
          <w:sz w:val="24"/>
          <w:szCs w:val="24"/>
        </w:rPr>
      </w:pPr>
      <w:r w:rsidRPr="00440A22">
        <w:rPr>
          <w:sz w:val="24"/>
          <w:szCs w:val="24"/>
        </w:rPr>
        <w:t>2.13</w:t>
      </w:r>
      <w:r w:rsidRPr="00440A22">
        <w:rPr>
          <w:sz w:val="24"/>
          <w:szCs w:val="24"/>
        </w:rPr>
        <w:tab/>
      </w:r>
      <w:r w:rsidRPr="00440A22">
        <w:rPr>
          <w:sz w:val="24"/>
          <w:szCs w:val="24"/>
        </w:rPr>
        <w:t></w:t>
      </w:r>
      <w:r w:rsidRPr="00440A22">
        <w:rPr>
          <w:rFonts w:hint="eastAsia"/>
          <w:sz w:val="24"/>
          <w:szCs w:val="24"/>
        </w:rPr>
        <w:t>支持房颤及室上性心律失常分析功能，如：室上性心动过速，</w:t>
      </w:r>
      <w:r w:rsidRPr="00440A22">
        <w:rPr>
          <w:sz w:val="24"/>
          <w:szCs w:val="24"/>
        </w:rPr>
        <w:t>SVCs/min</w:t>
      </w:r>
      <w:r w:rsidRPr="00440A22">
        <w:rPr>
          <w:rFonts w:hint="eastAsia"/>
          <w:sz w:val="24"/>
          <w:szCs w:val="24"/>
        </w:rPr>
        <w:t>等，标配支持≥</w:t>
      </w:r>
      <w:r w:rsidRPr="00440A22">
        <w:rPr>
          <w:sz w:val="24"/>
          <w:szCs w:val="24"/>
        </w:rPr>
        <w:t>27</w:t>
      </w:r>
      <w:r w:rsidRPr="00440A22">
        <w:rPr>
          <w:rFonts w:hint="eastAsia"/>
          <w:sz w:val="24"/>
          <w:szCs w:val="24"/>
        </w:rPr>
        <w:t>种实时心律失常分析，提供彩页或说明书等证明文件。</w:t>
      </w:r>
      <w:r w:rsidRPr="00440A22">
        <w:rPr>
          <w:sz w:val="24"/>
          <w:szCs w:val="24"/>
        </w:rPr>
        <w:t xml:space="preserve"> </w:t>
      </w:r>
    </w:p>
    <w:p w:rsidR="00440A22" w:rsidRPr="00440A22" w:rsidRDefault="00440A22" w:rsidP="00440A22">
      <w:pPr>
        <w:pStyle w:val="a9"/>
        <w:ind w:left="480" w:firstLine="480"/>
        <w:rPr>
          <w:rFonts w:hint="eastAsia"/>
          <w:sz w:val="24"/>
          <w:szCs w:val="24"/>
        </w:rPr>
      </w:pPr>
      <w:r w:rsidRPr="00440A22">
        <w:rPr>
          <w:rFonts w:hint="eastAsia"/>
          <w:sz w:val="24"/>
          <w:szCs w:val="24"/>
        </w:rPr>
        <w:t>2.14</w:t>
      </w:r>
      <w:r w:rsidRPr="00440A22">
        <w:rPr>
          <w:rFonts w:hint="eastAsia"/>
          <w:sz w:val="24"/>
          <w:szCs w:val="24"/>
        </w:rPr>
        <w:tab/>
      </w:r>
      <w:r w:rsidRPr="00440A22">
        <w:rPr>
          <w:rFonts w:hint="eastAsia"/>
          <w:sz w:val="24"/>
          <w:szCs w:val="24"/>
        </w:rPr>
        <w:t>血氧饱和度测量范围：</w:t>
      </w:r>
      <w:r w:rsidRPr="00440A22">
        <w:rPr>
          <w:rFonts w:hint="eastAsia"/>
          <w:sz w:val="24"/>
          <w:szCs w:val="24"/>
        </w:rPr>
        <w:t>0 - 100%</w:t>
      </w:r>
      <w:r w:rsidRPr="00440A22">
        <w:rPr>
          <w:rFonts w:hint="eastAsia"/>
          <w:sz w:val="24"/>
          <w:szCs w:val="24"/>
        </w:rPr>
        <w:t>，来自于血氧的脉率测量范围：</w:t>
      </w:r>
      <w:r w:rsidRPr="00440A22">
        <w:rPr>
          <w:rFonts w:hint="eastAsia"/>
          <w:sz w:val="24"/>
          <w:szCs w:val="24"/>
        </w:rPr>
        <w:t xml:space="preserve">20 </w:t>
      </w:r>
      <w:r w:rsidRPr="00440A22">
        <w:rPr>
          <w:rFonts w:hint="eastAsia"/>
          <w:sz w:val="24"/>
          <w:szCs w:val="24"/>
        </w:rPr>
        <w:t>–</w:t>
      </w:r>
      <w:r w:rsidRPr="00440A22">
        <w:rPr>
          <w:rFonts w:hint="eastAsia"/>
          <w:sz w:val="24"/>
          <w:szCs w:val="24"/>
        </w:rPr>
        <w:t xml:space="preserve"> 300 bpm</w:t>
      </w:r>
      <w:r w:rsidRPr="00440A22">
        <w:rPr>
          <w:rFonts w:hint="eastAsia"/>
          <w:sz w:val="24"/>
          <w:szCs w:val="24"/>
        </w:rPr>
        <w:t>。</w:t>
      </w:r>
    </w:p>
    <w:p w:rsidR="00440A22" w:rsidRPr="00440A22" w:rsidRDefault="00440A22" w:rsidP="00440A22">
      <w:pPr>
        <w:pStyle w:val="a9"/>
        <w:ind w:left="480" w:firstLine="480"/>
        <w:rPr>
          <w:rFonts w:hint="eastAsia"/>
          <w:sz w:val="24"/>
          <w:szCs w:val="24"/>
        </w:rPr>
      </w:pPr>
      <w:r w:rsidRPr="00440A22">
        <w:rPr>
          <w:rFonts w:hint="eastAsia"/>
          <w:sz w:val="24"/>
          <w:szCs w:val="24"/>
        </w:rPr>
        <w:t>2.15</w:t>
      </w:r>
      <w:r w:rsidRPr="00440A22">
        <w:rPr>
          <w:rFonts w:hint="eastAsia"/>
          <w:sz w:val="24"/>
          <w:szCs w:val="24"/>
        </w:rPr>
        <w:tab/>
      </w:r>
      <w:r w:rsidRPr="00440A22">
        <w:rPr>
          <w:rFonts w:hint="eastAsia"/>
          <w:sz w:val="24"/>
          <w:szCs w:val="24"/>
        </w:rPr>
        <w:t>可显示弱灌注指数（</w:t>
      </w:r>
      <w:r w:rsidRPr="00440A22">
        <w:rPr>
          <w:rFonts w:hint="eastAsia"/>
          <w:sz w:val="24"/>
          <w:szCs w:val="24"/>
        </w:rPr>
        <w:t>PI</w:t>
      </w:r>
      <w:r w:rsidRPr="00440A22">
        <w:rPr>
          <w:rFonts w:hint="eastAsia"/>
          <w:sz w:val="24"/>
          <w:szCs w:val="24"/>
        </w:rPr>
        <w:t>）。</w:t>
      </w:r>
    </w:p>
    <w:p w:rsidR="00440A22" w:rsidRPr="00440A22" w:rsidRDefault="00440A22" w:rsidP="00440A22">
      <w:pPr>
        <w:pStyle w:val="a9"/>
        <w:ind w:left="480" w:firstLine="480"/>
        <w:rPr>
          <w:sz w:val="24"/>
          <w:szCs w:val="24"/>
        </w:rPr>
      </w:pPr>
    </w:p>
    <w:p w:rsidR="00440A22" w:rsidRPr="00440A22" w:rsidRDefault="00440A22" w:rsidP="00440A22">
      <w:pPr>
        <w:pStyle w:val="a9"/>
        <w:ind w:left="480" w:firstLine="480"/>
        <w:rPr>
          <w:rFonts w:hint="eastAsia"/>
          <w:sz w:val="24"/>
          <w:szCs w:val="24"/>
        </w:rPr>
      </w:pPr>
      <w:r w:rsidRPr="00440A22">
        <w:rPr>
          <w:rFonts w:hint="eastAsia"/>
          <w:sz w:val="24"/>
          <w:szCs w:val="24"/>
        </w:rPr>
        <w:t>3.</w:t>
      </w:r>
      <w:r w:rsidRPr="00440A22">
        <w:rPr>
          <w:rFonts w:hint="eastAsia"/>
          <w:sz w:val="24"/>
          <w:szCs w:val="24"/>
        </w:rPr>
        <w:tab/>
      </w:r>
      <w:r w:rsidRPr="00440A22">
        <w:rPr>
          <w:rFonts w:hint="eastAsia"/>
          <w:sz w:val="24"/>
          <w:szCs w:val="24"/>
        </w:rPr>
        <w:t>系统功能</w:t>
      </w:r>
    </w:p>
    <w:p w:rsidR="00440A22" w:rsidRPr="00440A22" w:rsidRDefault="00440A22" w:rsidP="00440A22">
      <w:pPr>
        <w:pStyle w:val="a9"/>
        <w:ind w:left="480" w:firstLine="480"/>
        <w:rPr>
          <w:rFonts w:hint="eastAsia"/>
          <w:sz w:val="24"/>
          <w:szCs w:val="24"/>
        </w:rPr>
      </w:pPr>
      <w:r w:rsidRPr="00440A22">
        <w:rPr>
          <w:rFonts w:hint="eastAsia"/>
          <w:sz w:val="24"/>
          <w:szCs w:val="24"/>
        </w:rPr>
        <w:t>3.1</w:t>
      </w:r>
      <w:r w:rsidRPr="00440A22">
        <w:rPr>
          <w:rFonts w:hint="eastAsia"/>
          <w:sz w:val="24"/>
          <w:szCs w:val="24"/>
        </w:rPr>
        <w:tab/>
      </w:r>
      <w:r w:rsidRPr="00440A22">
        <w:rPr>
          <w:rFonts w:hint="eastAsia"/>
          <w:sz w:val="24"/>
          <w:szCs w:val="24"/>
        </w:rPr>
        <w:t>遥测发射盒有三个硬按键：开关机</w:t>
      </w:r>
      <w:r w:rsidRPr="00440A22">
        <w:rPr>
          <w:rFonts w:hint="eastAsia"/>
          <w:sz w:val="24"/>
          <w:szCs w:val="24"/>
        </w:rPr>
        <w:t>/</w:t>
      </w:r>
      <w:r w:rsidRPr="00440A22">
        <w:rPr>
          <w:rFonts w:hint="eastAsia"/>
          <w:sz w:val="24"/>
          <w:szCs w:val="24"/>
        </w:rPr>
        <w:t>关屏，护士呼叫和主界面键。</w:t>
      </w:r>
    </w:p>
    <w:p w:rsidR="00440A22" w:rsidRPr="00440A22" w:rsidRDefault="00440A22" w:rsidP="00440A22">
      <w:pPr>
        <w:pStyle w:val="a9"/>
        <w:ind w:left="480" w:firstLine="480"/>
        <w:rPr>
          <w:rFonts w:hint="eastAsia"/>
          <w:sz w:val="24"/>
          <w:szCs w:val="24"/>
        </w:rPr>
      </w:pPr>
      <w:r w:rsidRPr="00440A22">
        <w:rPr>
          <w:rFonts w:hint="eastAsia"/>
          <w:sz w:val="24"/>
          <w:szCs w:val="24"/>
        </w:rPr>
        <w:t>3.2</w:t>
      </w:r>
      <w:r w:rsidRPr="00440A22">
        <w:rPr>
          <w:rFonts w:hint="eastAsia"/>
          <w:sz w:val="24"/>
          <w:szCs w:val="24"/>
        </w:rPr>
        <w:tab/>
      </w:r>
      <w:r w:rsidRPr="00440A22">
        <w:rPr>
          <w:rFonts w:hint="eastAsia"/>
          <w:sz w:val="24"/>
          <w:szCs w:val="24"/>
        </w:rPr>
        <w:t>遥测发射盒主界面上能够显示病人信息。</w:t>
      </w:r>
    </w:p>
    <w:p w:rsidR="00440A22" w:rsidRPr="00440A22" w:rsidRDefault="00440A22" w:rsidP="00440A22">
      <w:pPr>
        <w:pStyle w:val="a9"/>
        <w:ind w:left="480" w:firstLine="480"/>
        <w:rPr>
          <w:rFonts w:hint="eastAsia"/>
          <w:sz w:val="24"/>
          <w:szCs w:val="24"/>
        </w:rPr>
      </w:pPr>
      <w:r w:rsidRPr="00440A22">
        <w:rPr>
          <w:rFonts w:hint="eastAsia"/>
          <w:sz w:val="24"/>
          <w:szCs w:val="24"/>
        </w:rPr>
        <w:t>3.3</w:t>
      </w:r>
      <w:r w:rsidRPr="00440A22">
        <w:rPr>
          <w:rFonts w:hint="eastAsia"/>
          <w:sz w:val="24"/>
          <w:szCs w:val="24"/>
        </w:rPr>
        <w:tab/>
      </w:r>
      <w:r w:rsidRPr="00440A22">
        <w:rPr>
          <w:rFonts w:hint="eastAsia"/>
          <w:sz w:val="24"/>
          <w:szCs w:val="24"/>
        </w:rPr>
        <w:t>支持在同品牌监护仪上通过它床观察的方式查看连接到中央站的遥测监测数据和报警。</w:t>
      </w:r>
    </w:p>
    <w:p w:rsidR="00440A22" w:rsidRPr="00440A22" w:rsidRDefault="00440A22" w:rsidP="00440A22">
      <w:pPr>
        <w:pStyle w:val="a9"/>
        <w:ind w:left="480" w:firstLine="480"/>
        <w:rPr>
          <w:sz w:val="24"/>
          <w:szCs w:val="24"/>
        </w:rPr>
      </w:pPr>
      <w:r>
        <w:rPr>
          <w:sz w:val="24"/>
          <w:szCs w:val="24"/>
        </w:rPr>
        <w:t>3.4</w:t>
      </w:r>
      <w:r>
        <w:rPr>
          <w:sz w:val="24"/>
          <w:szCs w:val="24"/>
        </w:rPr>
        <w:tab/>
      </w:r>
      <w:r w:rsidRPr="00440A22">
        <w:rPr>
          <w:rFonts w:hint="eastAsia"/>
          <w:sz w:val="24"/>
          <w:szCs w:val="24"/>
        </w:rPr>
        <w:t>支持设备实时定位和设备历史位置追踪功能。</w:t>
      </w:r>
    </w:p>
    <w:p w:rsidR="00440A22" w:rsidRPr="00440A22" w:rsidRDefault="00440A22" w:rsidP="00440A22">
      <w:pPr>
        <w:pStyle w:val="a9"/>
        <w:ind w:left="480" w:firstLine="480"/>
        <w:rPr>
          <w:rFonts w:hint="eastAsia"/>
          <w:sz w:val="24"/>
          <w:szCs w:val="24"/>
        </w:rPr>
      </w:pPr>
      <w:r w:rsidRPr="00440A22">
        <w:rPr>
          <w:rFonts w:hint="eastAsia"/>
          <w:sz w:val="24"/>
          <w:szCs w:val="24"/>
        </w:rPr>
        <w:t>3.5</w:t>
      </w:r>
      <w:r w:rsidRPr="00440A22">
        <w:rPr>
          <w:rFonts w:hint="eastAsia"/>
          <w:sz w:val="24"/>
          <w:szCs w:val="24"/>
        </w:rPr>
        <w:tab/>
      </w:r>
      <w:r w:rsidRPr="00440A22">
        <w:rPr>
          <w:rFonts w:hint="eastAsia"/>
          <w:sz w:val="24"/>
          <w:szCs w:val="24"/>
        </w:rPr>
        <w:t>支持给患者发送消息。</w:t>
      </w:r>
    </w:p>
    <w:p w:rsidR="00440A22" w:rsidRPr="00440A22" w:rsidRDefault="00440A22" w:rsidP="00440A22">
      <w:pPr>
        <w:pStyle w:val="a9"/>
        <w:ind w:left="480" w:firstLine="480"/>
        <w:rPr>
          <w:sz w:val="24"/>
          <w:szCs w:val="24"/>
        </w:rPr>
      </w:pPr>
      <w:r>
        <w:rPr>
          <w:sz w:val="24"/>
          <w:szCs w:val="24"/>
        </w:rPr>
        <w:t>3.6</w:t>
      </w:r>
      <w:r>
        <w:rPr>
          <w:sz w:val="24"/>
          <w:szCs w:val="24"/>
        </w:rPr>
        <w:tab/>
      </w:r>
      <w:r w:rsidRPr="00440A22">
        <w:rPr>
          <w:rFonts w:hint="eastAsia"/>
          <w:sz w:val="24"/>
          <w:szCs w:val="24"/>
        </w:rPr>
        <w:t>可以采用一块可充电锂电池供电，使用全新充满电的锂电池，工作时间不小于</w:t>
      </w:r>
      <w:r w:rsidRPr="00440A22">
        <w:rPr>
          <w:sz w:val="24"/>
          <w:szCs w:val="24"/>
        </w:rPr>
        <w:t>170h</w:t>
      </w:r>
      <w:r w:rsidRPr="00440A22">
        <w:rPr>
          <w:rFonts w:hint="eastAsia"/>
          <w:sz w:val="24"/>
          <w:szCs w:val="24"/>
        </w:rPr>
        <w:t>；可以采用采用</w:t>
      </w:r>
      <w:r w:rsidRPr="00440A22">
        <w:rPr>
          <w:sz w:val="24"/>
          <w:szCs w:val="24"/>
        </w:rPr>
        <w:t xml:space="preserve">3 </w:t>
      </w:r>
      <w:r w:rsidRPr="00440A22">
        <w:rPr>
          <w:rFonts w:hint="eastAsia"/>
          <w:sz w:val="24"/>
          <w:szCs w:val="24"/>
        </w:rPr>
        <w:t>节</w:t>
      </w:r>
      <w:r w:rsidRPr="00440A22">
        <w:rPr>
          <w:sz w:val="24"/>
          <w:szCs w:val="24"/>
        </w:rPr>
        <w:t xml:space="preserve">AA </w:t>
      </w:r>
      <w:r w:rsidRPr="00440A22">
        <w:rPr>
          <w:rFonts w:hint="eastAsia"/>
          <w:sz w:val="24"/>
          <w:szCs w:val="24"/>
        </w:rPr>
        <w:t>电池供电，全新</w:t>
      </w:r>
      <w:r w:rsidRPr="00440A22">
        <w:rPr>
          <w:sz w:val="24"/>
          <w:szCs w:val="24"/>
        </w:rPr>
        <w:t xml:space="preserve">3 </w:t>
      </w:r>
      <w:r w:rsidRPr="00440A22">
        <w:rPr>
          <w:rFonts w:hint="eastAsia"/>
          <w:sz w:val="24"/>
          <w:szCs w:val="24"/>
        </w:rPr>
        <w:t>节</w:t>
      </w:r>
      <w:r w:rsidRPr="00440A22">
        <w:rPr>
          <w:sz w:val="24"/>
          <w:szCs w:val="24"/>
        </w:rPr>
        <w:t xml:space="preserve">AA </w:t>
      </w:r>
      <w:r w:rsidRPr="00440A22">
        <w:rPr>
          <w:rFonts w:hint="eastAsia"/>
          <w:sz w:val="24"/>
          <w:szCs w:val="24"/>
        </w:rPr>
        <w:t>电池，工作时间不小于</w:t>
      </w:r>
      <w:r w:rsidRPr="00440A22">
        <w:rPr>
          <w:sz w:val="24"/>
          <w:szCs w:val="24"/>
        </w:rPr>
        <w:t xml:space="preserve">110h </w:t>
      </w:r>
      <w:r w:rsidRPr="00440A22">
        <w:rPr>
          <w:rFonts w:hint="eastAsia"/>
          <w:sz w:val="24"/>
          <w:szCs w:val="24"/>
        </w:rPr>
        <w:t>。</w:t>
      </w:r>
    </w:p>
    <w:p w:rsidR="00440A22" w:rsidRPr="00440A22" w:rsidRDefault="00440A22" w:rsidP="00440A22">
      <w:pPr>
        <w:pStyle w:val="a9"/>
        <w:ind w:left="480" w:firstLine="480"/>
        <w:rPr>
          <w:rFonts w:hint="eastAsia"/>
          <w:sz w:val="24"/>
          <w:szCs w:val="24"/>
        </w:rPr>
      </w:pPr>
      <w:r w:rsidRPr="00440A22">
        <w:rPr>
          <w:rFonts w:hint="eastAsia"/>
          <w:sz w:val="24"/>
          <w:szCs w:val="24"/>
        </w:rPr>
        <w:t>3.7</w:t>
      </w:r>
      <w:r w:rsidRPr="00440A22">
        <w:rPr>
          <w:rFonts w:hint="eastAsia"/>
          <w:sz w:val="24"/>
          <w:szCs w:val="24"/>
        </w:rPr>
        <w:tab/>
      </w:r>
      <w:r w:rsidRPr="00440A22">
        <w:rPr>
          <w:rFonts w:hint="eastAsia"/>
          <w:sz w:val="24"/>
          <w:szCs w:val="24"/>
        </w:rPr>
        <w:t>采用</w:t>
      </w:r>
      <w:r w:rsidRPr="00440A22">
        <w:rPr>
          <w:rFonts w:hint="eastAsia"/>
          <w:sz w:val="24"/>
          <w:szCs w:val="24"/>
        </w:rPr>
        <w:t>608M WMTS</w:t>
      </w:r>
      <w:r w:rsidRPr="00440A22">
        <w:rPr>
          <w:rFonts w:hint="eastAsia"/>
          <w:sz w:val="24"/>
          <w:szCs w:val="24"/>
        </w:rPr>
        <w:t>无线网络传输技术，实现遥测数据的传输。</w:t>
      </w:r>
    </w:p>
    <w:p w:rsidR="00440A22" w:rsidRPr="00440A22" w:rsidRDefault="00440A22" w:rsidP="00440A22">
      <w:pPr>
        <w:pStyle w:val="a9"/>
        <w:ind w:left="480" w:firstLine="480"/>
        <w:rPr>
          <w:rFonts w:hint="eastAsia"/>
          <w:sz w:val="24"/>
          <w:szCs w:val="24"/>
        </w:rPr>
      </w:pPr>
      <w:r w:rsidRPr="00440A22">
        <w:rPr>
          <w:rFonts w:hint="eastAsia"/>
          <w:sz w:val="24"/>
          <w:szCs w:val="24"/>
        </w:rPr>
        <w:t>3.8</w:t>
      </w:r>
      <w:r w:rsidRPr="00440A22">
        <w:rPr>
          <w:rFonts w:hint="eastAsia"/>
          <w:sz w:val="24"/>
          <w:szCs w:val="24"/>
        </w:rPr>
        <w:tab/>
      </w:r>
      <w:r w:rsidRPr="00440A22">
        <w:rPr>
          <w:rFonts w:hint="eastAsia"/>
          <w:sz w:val="24"/>
          <w:szCs w:val="24"/>
        </w:rPr>
        <w:t>锂电池集中充电器能够同时提供不少</w:t>
      </w:r>
      <w:r w:rsidRPr="00440A22">
        <w:rPr>
          <w:rFonts w:hint="eastAsia"/>
          <w:sz w:val="24"/>
          <w:szCs w:val="24"/>
        </w:rPr>
        <w:t>10</w:t>
      </w:r>
      <w:r w:rsidRPr="00440A22">
        <w:rPr>
          <w:rFonts w:hint="eastAsia"/>
          <w:sz w:val="24"/>
          <w:szCs w:val="24"/>
        </w:rPr>
        <w:t>块电池同时充电，每个充电位都提供电池充电状态指示灯，一块电池充电到</w:t>
      </w:r>
      <w:r w:rsidRPr="00440A22">
        <w:rPr>
          <w:rFonts w:hint="eastAsia"/>
          <w:sz w:val="24"/>
          <w:szCs w:val="24"/>
        </w:rPr>
        <w:t>90%</w:t>
      </w:r>
      <w:r w:rsidRPr="00440A22">
        <w:rPr>
          <w:rFonts w:hint="eastAsia"/>
          <w:sz w:val="24"/>
          <w:szCs w:val="24"/>
        </w:rPr>
        <w:t>的时间不大于</w:t>
      </w:r>
      <w:r w:rsidRPr="00440A22">
        <w:rPr>
          <w:rFonts w:hint="eastAsia"/>
          <w:sz w:val="24"/>
          <w:szCs w:val="24"/>
        </w:rPr>
        <w:t>5</w:t>
      </w:r>
      <w:r w:rsidRPr="00440A22">
        <w:rPr>
          <w:rFonts w:hint="eastAsia"/>
          <w:sz w:val="24"/>
          <w:szCs w:val="24"/>
        </w:rPr>
        <w:t>小时。</w:t>
      </w:r>
      <w:r w:rsidRPr="00440A22">
        <w:rPr>
          <w:rFonts w:hint="eastAsia"/>
          <w:sz w:val="24"/>
          <w:szCs w:val="24"/>
        </w:rPr>
        <w:t xml:space="preserve"> </w:t>
      </w:r>
    </w:p>
    <w:p w:rsidR="00440A22" w:rsidRPr="00440A22" w:rsidRDefault="00440A22" w:rsidP="00440A22">
      <w:pPr>
        <w:pStyle w:val="a9"/>
        <w:ind w:left="480" w:firstLine="480"/>
        <w:rPr>
          <w:rFonts w:hint="eastAsia"/>
          <w:sz w:val="24"/>
          <w:szCs w:val="24"/>
        </w:rPr>
      </w:pPr>
      <w:r w:rsidRPr="00440A22">
        <w:rPr>
          <w:rFonts w:hint="eastAsia"/>
          <w:sz w:val="24"/>
          <w:szCs w:val="24"/>
        </w:rPr>
        <w:lastRenderedPageBreak/>
        <w:t>3.9</w:t>
      </w:r>
      <w:r w:rsidRPr="00440A22">
        <w:rPr>
          <w:rFonts w:hint="eastAsia"/>
          <w:sz w:val="24"/>
          <w:szCs w:val="24"/>
        </w:rPr>
        <w:tab/>
      </w:r>
      <w:r w:rsidRPr="00440A22">
        <w:rPr>
          <w:rFonts w:hint="eastAsia"/>
          <w:sz w:val="24"/>
          <w:szCs w:val="24"/>
        </w:rPr>
        <w:t>所投产品通过中国国家食品药品监督管理局二类医疗器械产品注册，配合中心监护系统使用心电信号分析通过三类注册。</w:t>
      </w:r>
      <w:r w:rsidRPr="00440A22">
        <w:rPr>
          <w:rFonts w:hint="eastAsia"/>
          <w:sz w:val="24"/>
          <w:szCs w:val="24"/>
        </w:rPr>
        <w:t xml:space="preserve"> </w:t>
      </w:r>
    </w:p>
    <w:p w:rsidR="00440A22" w:rsidRDefault="00440A22" w:rsidP="00440A22">
      <w:pPr>
        <w:pStyle w:val="a9"/>
        <w:ind w:left="480" w:firstLineChars="100" w:firstLine="240"/>
        <w:rPr>
          <w:rFonts w:hint="eastAsia"/>
          <w:sz w:val="24"/>
          <w:szCs w:val="24"/>
        </w:rPr>
      </w:pPr>
      <w:r>
        <w:rPr>
          <w:rFonts w:hint="eastAsia"/>
          <w:sz w:val="24"/>
          <w:szCs w:val="24"/>
        </w:rPr>
        <w:t>3.10</w:t>
      </w:r>
      <w:r>
        <w:rPr>
          <w:sz w:val="24"/>
          <w:szCs w:val="24"/>
        </w:rPr>
        <w:t xml:space="preserve"> </w:t>
      </w:r>
      <w:r w:rsidRPr="00440A22">
        <w:rPr>
          <w:rFonts w:hint="eastAsia"/>
          <w:sz w:val="24"/>
          <w:szCs w:val="24"/>
        </w:rPr>
        <w:t>投标产品适用于成人、小儿的监测。</w:t>
      </w:r>
    </w:p>
    <w:p w:rsidR="00041060" w:rsidRPr="00AA0EDD" w:rsidRDefault="00041060" w:rsidP="00041060">
      <w:pPr>
        <w:rPr>
          <w:sz w:val="24"/>
          <w:szCs w:val="24"/>
        </w:rPr>
      </w:pPr>
      <w:r>
        <w:rPr>
          <w:rFonts w:hint="eastAsia"/>
          <w:sz w:val="24"/>
          <w:szCs w:val="24"/>
        </w:rPr>
        <w:t>八、投标文件编制要求</w:t>
      </w:r>
    </w:p>
    <w:p w:rsidR="00041060" w:rsidRPr="00AA0EDD" w:rsidRDefault="00041060" w:rsidP="00041060">
      <w:pPr>
        <w:rPr>
          <w:sz w:val="24"/>
          <w:szCs w:val="24"/>
        </w:rPr>
      </w:pPr>
      <w:r w:rsidRPr="00AA0EDD">
        <w:rPr>
          <w:rFonts w:hint="eastAsia"/>
          <w:sz w:val="24"/>
          <w:szCs w:val="24"/>
        </w:rPr>
        <w:t>1</w:t>
      </w:r>
      <w:r w:rsidRPr="00AA0EDD">
        <w:rPr>
          <w:rFonts w:hint="eastAsia"/>
          <w:sz w:val="24"/>
          <w:szCs w:val="24"/>
        </w:rPr>
        <w:t>、投标文件必须采用装订成册，一式三份（一份正本，两份副本）。投标文件制作格式见附件</w:t>
      </w:r>
      <w:r>
        <w:rPr>
          <w:rFonts w:hint="eastAsia"/>
          <w:sz w:val="24"/>
          <w:szCs w:val="24"/>
        </w:rPr>
        <w:t>1</w:t>
      </w:r>
      <w:r>
        <w:rPr>
          <w:rFonts w:hint="eastAsia"/>
          <w:sz w:val="24"/>
          <w:szCs w:val="24"/>
        </w:rPr>
        <w:t>。</w:t>
      </w:r>
      <w:r w:rsidRPr="00AA0EDD">
        <w:rPr>
          <w:sz w:val="24"/>
          <w:szCs w:val="24"/>
        </w:rPr>
        <w:t xml:space="preserve"> </w:t>
      </w:r>
    </w:p>
    <w:p w:rsidR="00041060" w:rsidRPr="00781A5C" w:rsidRDefault="00041060" w:rsidP="00041060">
      <w:pPr>
        <w:spacing w:after="0"/>
        <w:rPr>
          <w:sz w:val="24"/>
          <w:szCs w:val="24"/>
        </w:rPr>
      </w:pPr>
      <w:r w:rsidRPr="00AA0EDD">
        <w:rPr>
          <w:rFonts w:hint="eastAsia"/>
          <w:sz w:val="24"/>
          <w:szCs w:val="24"/>
        </w:rPr>
        <w:t>2</w:t>
      </w:r>
      <w:r w:rsidRPr="00AA0EDD">
        <w:rPr>
          <w:rFonts w:hint="eastAsia"/>
          <w:sz w:val="24"/>
          <w:szCs w:val="24"/>
        </w:rPr>
        <w:t>、投标文件必须加盖投标单位公章和法人代表签字或委托代理人签字，并用密封袋密封，密封袋上也必须加盖投标单位公章，否则作废标处理。</w:t>
      </w:r>
    </w:p>
    <w:p w:rsidR="00041060" w:rsidRPr="00041060" w:rsidRDefault="00041060" w:rsidP="00041060">
      <w:pPr>
        <w:spacing w:line="440" w:lineRule="exact"/>
        <w:rPr>
          <w:sz w:val="24"/>
          <w:szCs w:val="24"/>
        </w:rPr>
      </w:pPr>
      <w:r w:rsidRPr="00041060">
        <w:rPr>
          <w:rFonts w:hint="eastAsia"/>
          <w:sz w:val="24"/>
          <w:szCs w:val="24"/>
        </w:rPr>
        <w:t>九、投标截止时间、开标时间及地点：</w:t>
      </w:r>
    </w:p>
    <w:p w:rsidR="00041060" w:rsidRPr="00041060" w:rsidRDefault="00041060" w:rsidP="00041060">
      <w:pPr>
        <w:spacing w:line="440" w:lineRule="exact"/>
        <w:ind w:firstLineChars="200" w:firstLine="480"/>
        <w:rPr>
          <w:sz w:val="24"/>
          <w:szCs w:val="24"/>
        </w:rPr>
      </w:pPr>
      <w:r w:rsidRPr="00041060">
        <w:rPr>
          <w:rFonts w:hint="eastAsia"/>
          <w:sz w:val="24"/>
          <w:szCs w:val="24"/>
        </w:rPr>
        <w:t>1</w:t>
      </w:r>
      <w:r w:rsidRPr="00041060">
        <w:rPr>
          <w:rFonts w:hint="eastAsia"/>
          <w:sz w:val="24"/>
          <w:szCs w:val="24"/>
        </w:rPr>
        <w:t>、投标截止及开标时间：</w:t>
      </w:r>
      <w:r w:rsidRPr="00041060">
        <w:rPr>
          <w:rFonts w:hint="eastAsia"/>
          <w:sz w:val="24"/>
          <w:szCs w:val="24"/>
        </w:rPr>
        <w:t>202</w:t>
      </w:r>
      <w:r w:rsidR="001E4736">
        <w:rPr>
          <w:sz w:val="24"/>
          <w:szCs w:val="24"/>
        </w:rPr>
        <w:t>3</w:t>
      </w:r>
      <w:r w:rsidRPr="00041060">
        <w:rPr>
          <w:rFonts w:hint="eastAsia"/>
          <w:sz w:val="24"/>
          <w:szCs w:val="24"/>
        </w:rPr>
        <w:t>年</w:t>
      </w:r>
      <w:r w:rsidR="00440A22">
        <w:rPr>
          <w:sz w:val="24"/>
          <w:szCs w:val="24"/>
        </w:rPr>
        <w:t>3</w:t>
      </w:r>
      <w:r w:rsidRPr="00041060">
        <w:rPr>
          <w:rFonts w:hint="eastAsia"/>
          <w:sz w:val="24"/>
          <w:szCs w:val="24"/>
        </w:rPr>
        <w:t>月</w:t>
      </w:r>
      <w:r w:rsidR="00440A22">
        <w:rPr>
          <w:sz w:val="24"/>
          <w:szCs w:val="24"/>
        </w:rPr>
        <w:t>3</w:t>
      </w:r>
      <w:r w:rsidRPr="00041060">
        <w:rPr>
          <w:rFonts w:hint="eastAsia"/>
          <w:sz w:val="24"/>
          <w:szCs w:val="24"/>
        </w:rPr>
        <w:t>日</w:t>
      </w:r>
      <w:r w:rsidR="009A5CCB">
        <w:rPr>
          <w:rFonts w:hint="eastAsia"/>
          <w:sz w:val="24"/>
          <w:szCs w:val="24"/>
        </w:rPr>
        <w:t>9</w:t>
      </w:r>
      <w:r w:rsidRPr="00041060">
        <w:rPr>
          <w:rFonts w:hint="eastAsia"/>
          <w:sz w:val="24"/>
          <w:szCs w:val="24"/>
        </w:rPr>
        <w:t>:00</w:t>
      </w:r>
      <w:r w:rsidRPr="00041060">
        <w:rPr>
          <w:rFonts w:hint="eastAsia"/>
          <w:sz w:val="24"/>
          <w:szCs w:val="24"/>
        </w:rPr>
        <w:t>，超过截止时间的投标将被拒绝（★）。</w:t>
      </w:r>
    </w:p>
    <w:p w:rsidR="00D70E86" w:rsidRDefault="00041060" w:rsidP="00041060">
      <w:pPr>
        <w:spacing w:line="440" w:lineRule="exact"/>
        <w:ind w:firstLineChars="200" w:firstLine="480"/>
        <w:rPr>
          <w:sz w:val="24"/>
          <w:szCs w:val="24"/>
        </w:rPr>
      </w:pPr>
      <w:r w:rsidRPr="00041060">
        <w:rPr>
          <w:rFonts w:hint="eastAsia"/>
          <w:sz w:val="24"/>
          <w:szCs w:val="24"/>
        </w:rPr>
        <w:t>2</w:t>
      </w:r>
      <w:r w:rsidRPr="00041060">
        <w:rPr>
          <w:rFonts w:hint="eastAsia"/>
          <w:sz w:val="24"/>
          <w:szCs w:val="24"/>
        </w:rPr>
        <w:t>、开标地点：浏阳市人民医院</w:t>
      </w:r>
      <w:r w:rsidR="00270624">
        <w:rPr>
          <w:rFonts w:hint="eastAsia"/>
          <w:sz w:val="24"/>
          <w:szCs w:val="24"/>
        </w:rPr>
        <w:t>中央区四楼二会议室</w:t>
      </w:r>
    </w:p>
    <w:p w:rsidR="00041060" w:rsidRPr="00041060" w:rsidRDefault="00041060" w:rsidP="00041060">
      <w:pPr>
        <w:spacing w:line="440" w:lineRule="exact"/>
        <w:ind w:firstLineChars="200" w:firstLine="480"/>
        <w:rPr>
          <w:sz w:val="24"/>
          <w:szCs w:val="24"/>
        </w:rPr>
      </w:pPr>
      <w:r w:rsidRPr="00041060">
        <w:rPr>
          <w:rFonts w:hint="eastAsia"/>
          <w:sz w:val="24"/>
          <w:szCs w:val="24"/>
        </w:rPr>
        <w:t>逾期送达或未送达指定地点的或未按招标文件要求密封的投标文件，招标人可拒绝接收。投标人法定代表人或授权委托人须亲自到场参加投标。</w:t>
      </w:r>
    </w:p>
    <w:p w:rsidR="00041060" w:rsidRPr="00041060" w:rsidRDefault="00041060" w:rsidP="00041060">
      <w:pPr>
        <w:spacing w:line="440" w:lineRule="exact"/>
        <w:rPr>
          <w:sz w:val="24"/>
          <w:szCs w:val="24"/>
        </w:rPr>
      </w:pPr>
      <w:r w:rsidRPr="00041060">
        <w:rPr>
          <w:rFonts w:hint="eastAsia"/>
          <w:sz w:val="24"/>
          <w:szCs w:val="24"/>
        </w:rPr>
        <w:t>十、有关此次招标事宜，可与下列人员联系：</w:t>
      </w:r>
    </w:p>
    <w:p w:rsidR="00041060" w:rsidRPr="00041060" w:rsidRDefault="00041060" w:rsidP="00041060">
      <w:pPr>
        <w:spacing w:line="440" w:lineRule="exact"/>
        <w:ind w:firstLineChars="200" w:firstLine="480"/>
        <w:rPr>
          <w:sz w:val="24"/>
          <w:szCs w:val="24"/>
        </w:rPr>
      </w:pPr>
      <w:r w:rsidRPr="00041060">
        <w:rPr>
          <w:rFonts w:hint="eastAsia"/>
          <w:sz w:val="24"/>
          <w:szCs w:val="24"/>
        </w:rPr>
        <w:t>联系电话：刘</w:t>
      </w:r>
      <w:r w:rsidR="00CC7EF2">
        <w:rPr>
          <w:rFonts w:hint="eastAsia"/>
          <w:sz w:val="24"/>
          <w:szCs w:val="24"/>
        </w:rPr>
        <w:t>先生</w:t>
      </w:r>
      <w:r w:rsidRPr="00041060">
        <w:rPr>
          <w:rFonts w:hint="eastAsia"/>
          <w:sz w:val="24"/>
          <w:szCs w:val="24"/>
        </w:rPr>
        <w:t>：</w:t>
      </w:r>
      <w:r w:rsidRPr="00041060">
        <w:rPr>
          <w:rFonts w:hint="eastAsia"/>
          <w:sz w:val="24"/>
          <w:szCs w:val="24"/>
        </w:rPr>
        <w:t>13907497269  </w:t>
      </w:r>
      <w:r w:rsidRPr="00041060">
        <w:rPr>
          <w:rFonts w:hint="eastAsia"/>
          <w:sz w:val="24"/>
          <w:szCs w:val="24"/>
        </w:rPr>
        <w:t>宋</w:t>
      </w:r>
      <w:r w:rsidR="00CC7EF2">
        <w:rPr>
          <w:rFonts w:hint="eastAsia"/>
          <w:sz w:val="24"/>
          <w:szCs w:val="24"/>
        </w:rPr>
        <w:t>先生</w:t>
      </w:r>
      <w:r w:rsidRPr="00041060">
        <w:rPr>
          <w:rFonts w:hint="eastAsia"/>
          <w:sz w:val="24"/>
          <w:szCs w:val="24"/>
        </w:rPr>
        <w:t>：</w:t>
      </w:r>
      <w:r w:rsidRPr="00041060">
        <w:rPr>
          <w:rFonts w:hint="eastAsia"/>
          <w:sz w:val="24"/>
          <w:szCs w:val="24"/>
        </w:rPr>
        <w:t xml:space="preserve">13973193610     </w:t>
      </w:r>
    </w:p>
    <w:p w:rsidR="00041060" w:rsidRDefault="00041060" w:rsidP="00041060">
      <w:pPr>
        <w:spacing w:line="440" w:lineRule="exact"/>
        <w:ind w:firstLineChars="200" w:firstLine="480"/>
        <w:rPr>
          <w:sz w:val="24"/>
          <w:szCs w:val="24"/>
        </w:rPr>
      </w:pPr>
    </w:p>
    <w:p w:rsidR="004661B5" w:rsidRDefault="004661B5" w:rsidP="00041060">
      <w:pPr>
        <w:spacing w:line="440" w:lineRule="exact"/>
        <w:ind w:firstLineChars="200" w:firstLine="480"/>
        <w:rPr>
          <w:sz w:val="24"/>
          <w:szCs w:val="24"/>
        </w:rPr>
      </w:pPr>
    </w:p>
    <w:p w:rsidR="004661B5" w:rsidRDefault="004661B5" w:rsidP="00041060">
      <w:pPr>
        <w:spacing w:line="440" w:lineRule="exact"/>
        <w:ind w:firstLineChars="200" w:firstLine="480"/>
        <w:rPr>
          <w:sz w:val="24"/>
          <w:szCs w:val="24"/>
        </w:rPr>
      </w:pPr>
    </w:p>
    <w:p w:rsidR="001E30D8" w:rsidRDefault="001E30D8" w:rsidP="00041060">
      <w:pPr>
        <w:spacing w:line="440" w:lineRule="exact"/>
        <w:ind w:firstLineChars="200" w:firstLine="480"/>
        <w:rPr>
          <w:sz w:val="24"/>
          <w:szCs w:val="24"/>
        </w:rPr>
      </w:pPr>
    </w:p>
    <w:p w:rsidR="001E30D8" w:rsidRDefault="001E30D8" w:rsidP="00041060">
      <w:pPr>
        <w:spacing w:line="440" w:lineRule="exact"/>
        <w:ind w:firstLineChars="200" w:firstLine="480"/>
        <w:rPr>
          <w:sz w:val="24"/>
          <w:szCs w:val="24"/>
        </w:rPr>
      </w:pPr>
    </w:p>
    <w:p w:rsidR="001E30D8" w:rsidRDefault="001E30D8" w:rsidP="00041060">
      <w:pPr>
        <w:spacing w:line="440" w:lineRule="exact"/>
        <w:ind w:firstLineChars="200" w:firstLine="480"/>
        <w:rPr>
          <w:sz w:val="24"/>
          <w:szCs w:val="24"/>
        </w:rPr>
      </w:pPr>
    </w:p>
    <w:p w:rsidR="001E30D8" w:rsidRDefault="001E30D8" w:rsidP="00041060">
      <w:pPr>
        <w:spacing w:line="440" w:lineRule="exact"/>
        <w:ind w:firstLineChars="200" w:firstLine="480"/>
        <w:rPr>
          <w:sz w:val="24"/>
          <w:szCs w:val="24"/>
        </w:rPr>
      </w:pPr>
    </w:p>
    <w:p w:rsidR="00DA3C0F" w:rsidRDefault="00DA3C0F" w:rsidP="00F84B17">
      <w:pPr>
        <w:spacing w:line="440" w:lineRule="exact"/>
        <w:rPr>
          <w:rFonts w:hint="eastAsia"/>
          <w:sz w:val="24"/>
          <w:szCs w:val="24"/>
        </w:rPr>
      </w:pPr>
      <w:bookmarkStart w:id="0" w:name="_GoBack"/>
      <w:bookmarkEnd w:id="0"/>
    </w:p>
    <w:p w:rsidR="00041060" w:rsidRPr="00781A5C" w:rsidRDefault="00041060" w:rsidP="00B9549A">
      <w:pPr>
        <w:spacing w:line="440" w:lineRule="exact"/>
        <w:rPr>
          <w:rFonts w:ascii="宋体" w:hAnsi="宋体"/>
          <w:b/>
          <w:sz w:val="28"/>
          <w:szCs w:val="24"/>
        </w:rPr>
      </w:pPr>
      <w:r w:rsidRPr="00781A5C">
        <w:rPr>
          <w:rFonts w:ascii="宋体" w:hAnsi="宋体" w:hint="eastAsia"/>
          <w:b/>
          <w:sz w:val="28"/>
          <w:szCs w:val="24"/>
        </w:rPr>
        <w:lastRenderedPageBreak/>
        <w:t>附件</w:t>
      </w:r>
      <w:r w:rsidRPr="00781A5C">
        <w:rPr>
          <w:rFonts w:ascii="宋体" w:hAnsi="宋体" w:hint="eastAsia"/>
          <w:b/>
          <w:sz w:val="28"/>
          <w:szCs w:val="24"/>
        </w:rPr>
        <w:t>1</w:t>
      </w:r>
      <w:r w:rsidRPr="00781A5C">
        <w:rPr>
          <w:rFonts w:ascii="宋体" w:hAnsi="宋体" w:hint="eastAsia"/>
          <w:b/>
          <w:sz w:val="28"/>
          <w:szCs w:val="24"/>
        </w:rPr>
        <w:t>：投标文件制作格式</w:t>
      </w:r>
    </w:p>
    <w:p w:rsidR="00041060" w:rsidRDefault="00041060" w:rsidP="00041060">
      <w:pPr>
        <w:spacing w:line="400" w:lineRule="atLeast"/>
        <w:jc w:val="center"/>
        <w:rPr>
          <w:rFonts w:ascii="宋体" w:hAnsi="宋体" w:cs="仿宋"/>
          <w:b/>
          <w:bCs/>
          <w:sz w:val="72"/>
          <w:szCs w:val="72"/>
        </w:rPr>
      </w:pPr>
      <w:r>
        <w:rPr>
          <w:rFonts w:ascii="宋体" w:hAnsi="宋体" w:cs="仿宋" w:hint="eastAsia"/>
          <w:b/>
          <w:bCs/>
          <w:sz w:val="72"/>
          <w:szCs w:val="72"/>
        </w:rPr>
        <w:t>投</w:t>
      </w:r>
      <w:r>
        <w:rPr>
          <w:rFonts w:ascii="宋体" w:hAnsi="宋体" w:cs="仿宋" w:hint="eastAsia"/>
          <w:b/>
          <w:bCs/>
          <w:sz w:val="72"/>
          <w:szCs w:val="72"/>
        </w:rPr>
        <w:t xml:space="preserve"> </w:t>
      </w:r>
      <w:r>
        <w:rPr>
          <w:rFonts w:ascii="宋体" w:hAnsi="宋体" w:cs="仿宋" w:hint="eastAsia"/>
          <w:b/>
          <w:bCs/>
          <w:sz w:val="72"/>
          <w:szCs w:val="72"/>
        </w:rPr>
        <w:t>标</w:t>
      </w:r>
      <w:r>
        <w:rPr>
          <w:rFonts w:ascii="宋体" w:hAnsi="宋体" w:cs="仿宋" w:hint="eastAsia"/>
          <w:b/>
          <w:bCs/>
          <w:sz w:val="72"/>
          <w:szCs w:val="72"/>
        </w:rPr>
        <w:t xml:space="preserve"> </w:t>
      </w:r>
      <w:r>
        <w:rPr>
          <w:rFonts w:ascii="宋体" w:hAnsi="宋体" w:cs="仿宋" w:hint="eastAsia"/>
          <w:b/>
          <w:bCs/>
          <w:sz w:val="72"/>
          <w:szCs w:val="72"/>
        </w:rPr>
        <w:t>文</w:t>
      </w:r>
      <w:r>
        <w:rPr>
          <w:rFonts w:ascii="宋体" w:hAnsi="宋体" w:cs="仿宋" w:hint="eastAsia"/>
          <w:b/>
          <w:bCs/>
          <w:sz w:val="72"/>
          <w:szCs w:val="72"/>
        </w:rPr>
        <w:t xml:space="preserve"> </w:t>
      </w:r>
      <w:r>
        <w:rPr>
          <w:rFonts w:ascii="宋体" w:hAnsi="宋体" w:cs="仿宋" w:hint="eastAsia"/>
          <w:b/>
          <w:bCs/>
          <w:sz w:val="72"/>
          <w:szCs w:val="72"/>
        </w:rPr>
        <w:t>件</w:t>
      </w:r>
    </w:p>
    <w:p w:rsidR="00041060" w:rsidRDefault="00041060" w:rsidP="003C6818">
      <w:pPr>
        <w:tabs>
          <w:tab w:val="center" w:pos="4422"/>
          <w:tab w:val="left" w:pos="6570"/>
        </w:tabs>
        <w:spacing w:beforeLines="100" w:before="240"/>
        <w:rPr>
          <w:rFonts w:ascii="宋体" w:hAnsi="宋体" w:cs="仿宋"/>
          <w:b/>
          <w:sz w:val="24"/>
        </w:rPr>
      </w:pPr>
      <w:r>
        <w:rPr>
          <w:rFonts w:ascii="宋体" w:hAnsi="宋体" w:cs="仿宋" w:hint="eastAsia"/>
          <w:b/>
          <w:sz w:val="24"/>
        </w:rPr>
        <w:tab/>
      </w:r>
      <w:r>
        <w:rPr>
          <w:rFonts w:ascii="宋体" w:hAnsi="宋体" w:cs="仿宋" w:hint="eastAsia"/>
          <w:b/>
          <w:sz w:val="24"/>
        </w:rPr>
        <w:tab/>
      </w:r>
    </w:p>
    <w:p w:rsidR="00041060" w:rsidRDefault="00041060" w:rsidP="00041060">
      <w:pPr>
        <w:rPr>
          <w:rFonts w:ascii="宋体" w:hAnsi="宋体" w:cs="仿宋"/>
          <w:sz w:val="24"/>
        </w:rPr>
      </w:pPr>
    </w:p>
    <w:p w:rsidR="00041060" w:rsidRDefault="00041060" w:rsidP="00041060">
      <w:pPr>
        <w:rPr>
          <w:rFonts w:ascii="宋体" w:hAnsi="宋体" w:cs="仿宋"/>
          <w:sz w:val="24"/>
        </w:rPr>
      </w:pPr>
      <w:r>
        <w:rPr>
          <w:rFonts w:ascii="宋体" w:hAnsi="宋体" w:cs="仿宋" w:hint="eastAsia"/>
          <w:sz w:val="24"/>
        </w:rPr>
        <w:t xml:space="preserve">                     </w:t>
      </w:r>
    </w:p>
    <w:p w:rsidR="00041060" w:rsidRDefault="00041060" w:rsidP="00041060">
      <w:pPr>
        <w:pStyle w:val="a7"/>
        <w:ind w:firstLineChars="650" w:firstLine="1827"/>
        <w:rPr>
          <w:rFonts w:eastAsia="宋体" w:hAnsi="宋体" w:cs="仿宋"/>
          <w:b/>
          <w:sz w:val="28"/>
          <w:szCs w:val="28"/>
        </w:rPr>
      </w:pPr>
      <w:r>
        <w:rPr>
          <w:rFonts w:eastAsia="宋体" w:hAnsi="宋体" w:cs="仿宋" w:hint="eastAsia"/>
          <w:b/>
          <w:sz w:val="28"/>
          <w:szCs w:val="28"/>
        </w:rPr>
        <w:t xml:space="preserve">采购项目名称：________________    </w:t>
      </w:r>
    </w:p>
    <w:p w:rsidR="00041060" w:rsidRDefault="00041060" w:rsidP="00041060">
      <w:pPr>
        <w:ind w:firstLineChars="350" w:firstLine="980"/>
        <w:outlineLvl w:val="0"/>
        <w:rPr>
          <w:rFonts w:ascii="宋体" w:hAnsi="宋体" w:cs="仿宋"/>
          <w:b/>
          <w:sz w:val="28"/>
          <w:szCs w:val="28"/>
        </w:rPr>
      </w:pPr>
    </w:p>
    <w:p w:rsidR="00041060" w:rsidRDefault="00041060" w:rsidP="00041060">
      <w:pPr>
        <w:ind w:firstLineChars="500" w:firstLine="1400"/>
        <w:outlineLvl w:val="0"/>
        <w:rPr>
          <w:rFonts w:ascii="宋体" w:hAnsi="宋体" w:cs="仿宋"/>
          <w:b/>
          <w:sz w:val="28"/>
          <w:szCs w:val="28"/>
        </w:rPr>
      </w:pPr>
    </w:p>
    <w:p w:rsidR="00041060" w:rsidRDefault="00041060" w:rsidP="00041060">
      <w:pPr>
        <w:outlineLvl w:val="0"/>
        <w:rPr>
          <w:rFonts w:ascii="宋体" w:hAnsi="宋体" w:cs="仿宋"/>
          <w:sz w:val="28"/>
          <w:szCs w:val="28"/>
        </w:rPr>
      </w:pPr>
    </w:p>
    <w:p w:rsidR="00041060" w:rsidRDefault="00041060" w:rsidP="00041060">
      <w:pPr>
        <w:outlineLvl w:val="0"/>
        <w:rPr>
          <w:rFonts w:ascii="宋体" w:hAnsi="宋体" w:cs="仿宋"/>
          <w:sz w:val="28"/>
          <w:szCs w:val="28"/>
        </w:rPr>
      </w:pPr>
    </w:p>
    <w:p w:rsidR="00041060" w:rsidRPr="00B374D4" w:rsidRDefault="00041060" w:rsidP="00041060">
      <w:pPr>
        <w:ind w:firstLineChars="650" w:firstLine="1820"/>
        <w:outlineLvl w:val="0"/>
        <w:rPr>
          <w:rFonts w:ascii="宋体" w:hAnsi="宋体" w:cs="仿宋"/>
          <w:b/>
          <w:sz w:val="28"/>
          <w:szCs w:val="28"/>
          <w:u w:val="single"/>
        </w:rPr>
      </w:pPr>
      <w:r w:rsidRPr="00B374D4">
        <w:rPr>
          <w:rFonts w:ascii="宋体" w:hAnsi="宋体" w:cs="仿宋" w:hint="eastAsia"/>
          <w:b/>
          <w:sz w:val="28"/>
          <w:szCs w:val="28"/>
        </w:rPr>
        <w:t>投标人</w:t>
      </w:r>
      <w:r w:rsidRPr="00B374D4">
        <w:rPr>
          <w:rFonts w:ascii="宋体" w:hAnsi="宋体" w:cs="仿宋" w:hint="eastAsia"/>
          <w:b/>
          <w:sz w:val="28"/>
          <w:szCs w:val="28"/>
        </w:rPr>
        <w:t>:</w:t>
      </w:r>
      <w:r w:rsidRPr="00B374D4">
        <w:rPr>
          <w:rFonts w:ascii="宋体" w:hAnsi="宋体" w:cs="仿宋" w:hint="eastAsia"/>
          <w:b/>
          <w:sz w:val="28"/>
          <w:szCs w:val="28"/>
          <w:u w:val="single"/>
        </w:rPr>
        <w:t xml:space="preserve">                       </w:t>
      </w: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spacing w:line="600" w:lineRule="exact"/>
        <w:jc w:val="center"/>
        <w:rPr>
          <w:rFonts w:ascii="宋体" w:hAnsi="宋体" w:cs="仿宋"/>
          <w:sz w:val="28"/>
          <w:szCs w:val="28"/>
        </w:rPr>
      </w:pPr>
      <w:r>
        <w:rPr>
          <w:rFonts w:ascii="宋体" w:hAnsi="宋体" w:cs="仿宋" w:hint="eastAsia"/>
          <w:sz w:val="28"/>
          <w:szCs w:val="28"/>
        </w:rPr>
        <w:t>年</w:t>
      </w:r>
      <w:r>
        <w:rPr>
          <w:rFonts w:ascii="宋体" w:hAnsi="宋体" w:cs="仿宋" w:hint="eastAsia"/>
          <w:sz w:val="28"/>
          <w:szCs w:val="28"/>
        </w:rPr>
        <w:t xml:space="preserve">  </w:t>
      </w:r>
      <w:r>
        <w:rPr>
          <w:rFonts w:ascii="宋体" w:hAnsi="宋体" w:cs="仿宋" w:hint="eastAsia"/>
          <w:sz w:val="28"/>
          <w:szCs w:val="28"/>
        </w:rPr>
        <w:t>月</w:t>
      </w:r>
      <w:r>
        <w:rPr>
          <w:rFonts w:ascii="宋体" w:hAnsi="宋体" w:cs="仿宋" w:hint="eastAsia"/>
          <w:sz w:val="28"/>
          <w:szCs w:val="28"/>
        </w:rPr>
        <w:t xml:space="preserve">  </w:t>
      </w:r>
      <w:r>
        <w:rPr>
          <w:rFonts w:ascii="宋体" w:hAnsi="宋体" w:cs="仿宋" w:hint="eastAsia"/>
          <w:sz w:val="28"/>
          <w:szCs w:val="28"/>
        </w:rPr>
        <w:t>日</w:t>
      </w:r>
    </w:p>
    <w:p w:rsidR="00041060" w:rsidRDefault="00041060" w:rsidP="00041060">
      <w:pPr>
        <w:spacing w:line="600" w:lineRule="exact"/>
        <w:jc w:val="center"/>
        <w:rPr>
          <w:rFonts w:ascii="宋体" w:hAnsi="宋体"/>
          <w:b/>
          <w:szCs w:val="32"/>
        </w:rPr>
      </w:pPr>
      <w:r>
        <w:rPr>
          <w:rFonts w:ascii="宋体" w:hAnsi="宋体" w:cs="仿宋" w:hint="eastAsia"/>
          <w:sz w:val="24"/>
        </w:rPr>
        <w:br w:type="page"/>
      </w:r>
      <w:r w:rsidRPr="002767F3">
        <w:rPr>
          <w:rFonts w:ascii="宋体" w:hAnsi="宋体" w:cs="仿宋" w:hint="eastAsia"/>
          <w:b/>
          <w:sz w:val="32"/>
          <w:szCs w:val="32"/>
        </w:rPr>
        <w:lastRenderedPageBreak/>
        <w:t>投</w:t>
      </w:r>
      <w:r w:rsidRPr="002767F3">
        <w:rPr>
          <w:rFonts w:ascii="宋体" w:hAnsi="宋体" w:hint="eastAsia"/>
          <w:b/>
          <w:sz w:val="32"/>
          <w:szCs w:val="32"/>
        </w:rPr>
        <w:t>标文件组成</w:t>
      </w:r>
    </w:p>
    <w:p w:rsidR="00041060" w:rsidRDefault="00041060" w:rsidP="00041060">
      <w:pPr>
        <w:spacing w:line="600" w:lineRule="exact"/>
        <w:jc w:val="center"/>
        <w:rPr>
          <w:rFonts w:ascii="宋体" w:hAnsi="宋体"/>
          <w:b/>
          <w:szCs w:val="32"/>
        </w:rPr>
      </w:pPr>
    </w:p>
    <w:p w:rsidR="00041060" w:rsidRDefault="00041060" w:rsidP="00041060">
      <w:pPr>
        <w:widowControl w:val="0"/>
        <w:numPr>
          <w:ilvl w:val="0"/>
          <w:numId w:val="4"/>
        </w:numPr>
        <w:adjustRightInd/>
        <w:snapToGrid/>
        <w:spacing w:after="0" w:line="600" w:lineRule="exact"/>
        <w:rPr>
          <w:rFonts w:ascii="宋体" w:hAnsi="宋体"/>
          <w:sz w:val="24"/>
        </w:rPr>
      </w:pPr>
      <w:r>
        <w:rPr>
          <w:rFonts w:ascii="宋体" w:hAnsi="宋体" w:hint="eastAsia"/>
          <w:sz w:val="24"/>
        </w:rPr>
        <w:t>营业执照</w:t>
      </w:r>
      <w:r>
        <w:rPr>
          <w:rFonts w:hint="eastAsia"/>
          <w:sz w:val="24"/>
          <w:szCs w:val="24"/>
        </w:rPr>
        <w:t>（需备注三证合一或五证合一）</w:t>
      </w:r>
    </w:p>
    <w:p w:rsidR="00041060" w:rsidRDefault="00041060" w:rsidP="00041060">
      <w:pPr>
        <w:widowControl w:val="0"/>
        <w:numPr>
          <w:ilvl w:val="0"/>
          <w:numId w:val="4"/>
        </w:numPr>
        <w:adjustRightInd/>
        <w:snapToGrid/>
        <w:spacing w:after="0" w:line="600" w:lineRule="exact"/>
        <w:rPr>
          <w:rFonts w:ascii="宋体" w:hAnsi="宋体" w:cs="仿宋"/>
          <w:sz w:val="24"/>
        </w:rPr>
      </w:pPr>
      <w:r>
        <w:rPr>
          <w:rFonts w:ascii="宋体" w:hAnsi="宋体" w:cs="仿宋" w:hint="eastAsia"/>
          <w:sz w:val="24"/>
        </w:rPr>
        <w:t>法定代表人身份证明（彩印）</w:t>
      </w:r>
    </w:p>
    <w:p w:rsidR="00041060" w:rsidRDefault="00041060" w:rsidP="00041060">
      <w:pPr>
        <w:widowControl w:val="0"/>
        <w:numPr>
          <w:ilvl w:val="0"/>
          <w:numId w:val="4"/>
        </w:numPr>
        <w:adjustRightInd/>
        <w:snapToGrid/>
        <w:spacing w:after="0" w:line="600" w:lineRule="exact"/>
        <w:rPr>
          <w:rFonts w:ascii="宋体" w:hAnsi="宋体" w:cs="仿宋"/>
          <w:sz w:val="24"/>
        </w:rPr>
      </w:pPr>
      <w:r>
        <w:rPr>
          <w:rFonts w:ascii="宋体" w:hAnsi="宋体" w:cs="仿宋" w:hint="eastAsia"/>
          <w:sz w:val="24"/>
        </w:rPr>
        <w:t>法定代表人授权书</w:t>
      </w:r>
      <w:r>
        <w:rPr>
          <w:rFonts w:ascii="宋体" w:hAnsi="宋体" w:cs="仿宋" w:hint="eastAsia"/>
          <w:sz w:val="24"/>
        </w:rPr>
        <w:t>(</w:t>
      </w:r>
      <w:r>
        <w:rPr>
          <w:rFonts w:ascii="宋体" w:hAnsi="宋体" w:cs="仿宋" w:hint="eastAsia"/>
          <w:sz w:val="24"/>
        </w:rPr>
        <w:t>委托代理人参加开标</w:t>
      </w:r>
      <w:r>
        <w:rPr>
          <w:rFonts w:ascii="宋体" w:hAnsi="宋体" w:cs="仿宋" w:hint="eastAsia"/>
          <w:sz w:val="24"/>
        </w:rPr>
        <w:t>)</w:t>
      </w:r>
      <w:r w:rsidRPr="00C11CF8">
        <w:rPr>
          <w:rFonts w:ascii="宋体" w:hAnsi="宋体" w:cs="仿宋" w:hint="eastAsia"/>
          <w:sz w:val="24"/>
        </w:rPr>
        <w:t xml:space="preserve"> </w:t>
      </w:r>
      <w:r>
        <w:rPr>
          <w:rFonts w:ascii="宋体" w:hAnsi="宋体" w:cs="仿宋" w:hint="eastAsia"/>
          <w:sz w:val="24"/>
        </w:rPr>
        <w:t>（彩印）</w:t>
      </w:r>
    </w:p>
    <w:p w:rsidR="00041060" w:rsidRDefault="00041060" w:rsidP="00041060">
      <w:pPr>
        <w:widowControl w:val="0"/>
        <w:numPr>
          <w:ilvl w:val="0"/>
          <w:numId w:val="4"/>
        </w:numPr>
        <w:adjustRightInd/>
        <w:snapToGrid/>
        <w:spacing w:after="0" w:line="600" w:lineRule="exact"/>
        <w:rPr>
          <w:rFonts w:ascii="宋体" w:hAnsi="宋体" w:cs="仿宋"/>
          <w:sz w:val="24"/>
        </w:rPr>
      </w:pPr>
      <w:r>
        <w:rPr>
          <w:rFonts w:ascii="宋体" w:hAnsi="宋体" w:cs="仿宋" w:hint="eastAsia"/>
          <w:sz w:val="24"/>
        </w:rPr>
        <w:t>报价文件</w:t>
      </w:r>
    </w:p>
    <w:p w:rsidR="00041060" w:rsidRDefault="00041060" w:rsidP="00041060">
      <w:pPr>
        <w:widowControl w:val="0"/>
        <w:numPr>
          <w:ilvl w:val="0"/>
          <w:numId w:val="4"/>
        </w:numPr>
        <w:adjustRightInd/>
        <w:snapToGrid/>
        <w:spacing w:after="0" w:line="600" w:lineRule="exact"/>
        <w:rPr>
          <w:rFonts w:ascii="宋体" w:hAnsi="宋体" w:cs="仿宋"/>
          <w:sz w:val="24"/>
        </w:rPr>
      </w:pPr>
      <w:r>
        <w:rPr>
          <w:rFonts w:ascii="宋体" w:hAnsi="宋体" w:cs="仿宋" w:hint="eastAsia"/>
          <w:sz w:val="24"/>
        </w:rPr>
        <w:t>技术响应与偏离表</w:t>
      </w:r>
      <w:r>
        <w:rPr>
          <w:rFonts w:hint="eastAsia"/>
          <w:sz w:val="24"/>
          <w:szCs w:val="24"/>
        </w:rPr>
        <w:t>（提供投标产品技术参数佐证资料）</w:t>
      </w:r>
    </w:p>
    <w:p w:rsidR="00041060" w:rsidRPr="002767F3" w:rsidRDefault="00041060" w:rsidP="00041060">
      <w:pPr>
        <w:widowControl w:val="0"/>
        <w:spacing w:after="0" w:line="600" w:lineRule="exact"/>
        <w:rPr>
          <w:rFonts w:ascii="宋体" w:hAnsi="宋体" w:cs="仿宋"/>
          <w:sz w:val="24"/>
        </w:rPr>
      </w:pPr>
      <w:r>
        <w:rPr>
          <w:rFonts w:ascii="宋体" w:hAnsi="宋体" w:cs="仿宋" w:hint="eastAsia"/>
          <w:sz w:val="24"/>
        </w:rPr>
        <w:t>六、</w:t>
      </w:r>
      <w:r>
        <w:rPr>
          <w:rFonts w:ascii="宋体" w:hAnsi="宋体" w:cs="仿宋" w:hint="eastAsia"/>
          <w:sz w:val="24"/>
        </w:rPr>
        <w:t xml:space="preserve">  </w:t>
      </w:r>
      <w:r w:rsidRPr="002767F3">
        <w:rPr>
          <w:rFonts w:ascii="宋体" w:hAnsi="宋体" w:cs="仿宋" w:hint="eastAsia"/>
          <w:sz w:val="24"/>
        </w:rPr>
        <w:t>投标人须提供“医疗器械经营许可证”或“医疗器械经营备案凭证”（如为制造商须提供“医疗器械生产企业许可证”及国家药监部门颁发的“医疗器械产品注册证”或“医疗器械生产备案凭证”）</w:t>
      </w:r>
    </w:p>
    <w:p w:rsidR="00041060" w:rsidRPr="002767F3" w:rsidRDefault="00041060" w:rsidP="00041060">
      <w:pPr>
        <w:widowControl w:val="0"/>
        <w:spacing w:after="0" w:line="600" w:lineRule="exact"/>
        <w:rPr>
          <w:rFonts w:ascii="宋体" w:hAnsi="宋体" w:cs="仿宋"/>
          <w:sz w:val="24"/>
        </w:rPr>
      </w:pPr>
      <w:r>
        <w:rPr>
          <w:rFonts w:ascii="宋体" w:hAnsi="宋体" w:cs="仿宋" w:hint="eastAsia"/>
          <w:sz w:val="24"/>
        </w:rPr>
        <w:t>七、</w:t>
      </w:r>
      <w:r>
        <w:rPr>
          <w:rFonts w:ascii="宋体" w:hAnsi="宋体" w:cs="仿宋" w:hint="eastAsia"/>
          <w:sz w:val="24"/>
        </w:rPr>
        <w:t xml:space="preserve">  </w:t>
      </w:r>
      <w:r w:rsidRPr="002767F3">
        <w:rPr>
          <w:rFonts w:ascii="宋体" w:hAnsi="宋体" w:cs="仿宋" w:hint="eastAsia"/>
          <w:sz w:val="24"/>
        </w:rPr>
        <w:t>投标人所投产品如为进口产品，还需提供生产厂商（制造商）或经销商或代理商出具的针对本项目的授权书。</w:t>
      </w:r>
    </w:p>
    <w:p w:rsidR="00041060" w:rsidRDefault="00041060" w:rsidP="00041060">
      <w:pPr>
        <w:widowControl w:val="0"/>
        <w:spacing w:after="0" w:line="600" w:lineRule="exact"/>
        <w:rPr>
          <w:rFonts w:ascii="宋体" w:hAnsi="宋体" w:cs="仿宋"/>
          <w:sz w:val="24"/>
        </w:rPr>
      </w:pPr>
      <w:r>
        <w:rPr>
          <w:rFonts w:ascii="宋体" w:hAnsi="宋体" w:cs="仿宋" w:hint="eastAsia"/>
          <w:sz w:val="24"/>
        </w:rPr>
        <w:t>八、</w:t>
      </w:r>
      <w:r>
        <w:rPr>
          <w:rFonts w:ascii="宋体" w:hAnsi="宋体" w:cs="仿宋" w:hint="eastAsia"/>
          <w:sz w:val="24"/>
        </w:rPr>
        <w:t xml:space="preserve">  </w:t>
      </w:r>
      <w:r>
        <w:rPr>
          <w:rFonts w:ascii="宋体" w:hAnsi="宋体" w:cs="仿宋" w:hint="eastAsia"/>
          <w:sz w:val="24"/>
        </w:rPr>
        <w:t>供应商认为需要提供的其它资料。</w:t>
      </w:r>
    </w:p>
    <w:p w:rsidR="00041060" w:rsidRDefault="00041060" w:rsidP="00041060">
      <w:pPr>
        <w:spacing w:line="600" w:lineRule="exact"/>
        <w:jc w:val="center"/>
        <w:rPr>
          <w:rFonts w:ascii="宋体" w:hAnsi="宋体" w:cs="仿宋"/>
          <w:sz w:val="24"/>
        </w:rPr>
      </w:pPr>
    </w:p>
    <w:p w:rsidR="00041060" w:rsidRDefault="00041060" w:rsidP="00041060">
      <w:pPr>
        <w:spacing w:line="600" w:lineRule="exact"/>
        <w:jc w:val="center"/>
        <w:rPr>
          <w:rFonts w:ascii="宋体" w:hAnsi="宋体" w:cs="仿宋"/>
          <w:sz w:val="24"/>
        </w:rPr>
      </w:pPr>
    </w:p>
    <w:p w:rsidR="00041060" w:rsidRDefault="00041060" w:rsidP="00041060">
      <w:pPr>
        <w:spacing w:line="600" w:lineRule="exact"/>
        <w:jc w:val="center"/>
        <w:rPr>
          <w:rFonts w:ascii="宋体" w:hAnsi="宋体" w:cs="仿宋"/>
          <w:sz w:val="24"/>
        </w:rPr>
      </w:pPr>
    </w:p>
    <w:p w:rsidR="00041060" w:rsidRDefault="00041060" w:rsidP="00041060">
      <w:pPr>
        <w:spacing w:line="600" w:lineRule="exact"/>
        <w:jc w:val="center"/>
        <w:rPr>
          <w:rFonts w:ascii="宋体" w:hAnsi="宋体" w:cs="仿宋"/>
          <w:sz w:val="24"/>
        </w:rPr>
      </w:pPr>
    </w:p>
    <w:p w:rsidR="00041060" w:rsidRDefault="00041060" w:rsidP="00041060">
      <w:pPr>
        <w:spacing w:line="600" w:lineRule="exact"/>
        <w:jc w:val="center"/>
        <w:rPr>
          <w:rFonts w:ascii="宋体" w:hAnsi="宋体" w:cs="仿宋"/>
          <w:sz w:val="24"/>
        </w:rPr>
      </w:pPr>
    </w:p>
    <w:p w:rsidR="00041060" w:rsidRDefault="00041060" w:rsidP="00041060">
      <w:pPr>
        <w:spacing w:line="600" w:lineRule="exact"/>
        <w:jc w:val="center"/>
        <w:rPr>
          <w:rFonts w:ascii="宋体" w:hAnsi="宋体" w:cs="仿宋"/>
          <w:sz w:val="24"/>
        </w:rPr>
      </w:pPr>
    </w:p>
    <w:p w:rsidR="00041060" w:rsidRDefault="00041060" w:rsidP="00041060">
      <w:pPr>
        <w:spacing w:line="600" w:lineRule="exact"/>
        <w:jc w:val="center"/>
        <w:rPr>
          <w:rFonts w:ascii="宋体" w:hAnsi="宋体" w:cs="仿宋"/>
          <w:sz w:val="24"/>
        </w:rPr>
      </w:pPr>
    </w:p>
    <w:p w:rsidR="00041060" w:rsidRDefault="00041060" w:rsidP="00041060">
      <w:pPr>
        <w:shd w:val="clear" w:color="auto" w:fill="FFFFFF"/>
        <w:spacing w:before="93" w:after="62" w:line="400" w:lineRule="exact"/>
        <w:rPr>
          <w:rFonts w:ascii="宋体" w:hAnsi="宋体" w:cs="仿宋"/>
          <w:sz w:val="24"/>
        </w:rPr>
      </w:pPr>
    </w:p>
    <w:p w:rsidR="00041060" w:rsidRPr="00B374D4" w:rsidRDefault="00041060" w:rsidP="00041060">
      <w:pPr>
        <w:shd w:val="clear" w:color="auto" w:fill="FFFFFF"/>
        <w:spacing w:before="93" w:after="62" w:line="400" w:lineRule="exact"/>
        <w:jc w:val="center"/>
        <w:rPr>
          <w:rFonts w:ascii="宋体" w:hAnsi="宋体" w:cs="仿宋"/>
          <w:b/>
          <w:sz w:val="24"/>
        </w:rPr>
      </w:pPr>
      <w:r w:rsidRPr="00B374D4">
        <w:rPr>
          <w:rFonts w:ascii="宋体" w:hAnsi="宋体" w:cs="仿宋" w:hint="eastAsia"/>
          <w:b/>
          <w:sz w:val="24"/>
        </w:rPr>
        <w:t>一、营业执照</w:t>
      </w:r>
      <w:r>
        <w:rPr>
          <w:rFonts w:hint="eastAsia"/>
          <w:sz w:val="24"/>
          <w:szCs w:val="24"/>
        </w:rPr>
        <w:t>（需备注三证合一或五证合一）</w:t>
      </w: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b/>
          <w:bCs/>
          <w:sz w:val="24"/>
        </w:rPr>
      </w:pPr>
    </w:p>
    <w:p w:rsidR="00041060" w:rsidRPr="000F7418" w:rsidRDefault="00041060" w:rsidP="00041060">
      <w:pPr>
        <w:spacing w:line="360" w:lineRule="auto"/>
        <w:ind w:right="24"/>
        <w:jc w:val="center"/>
        <w:rPr>
          <w:rFonts w:ascii="宋体" w:hAnsi="宋体"/>
          <w:b/>
          <w:sz w:val="30"/>
          <w:szCs w:val="30"/>
        </w:rPr>
      </w:pPr>
      <w:r w:rsidRPr="000F7418">
        <w:rPr>
          <w:rFonts w:ascii="宋体" w:hAnsi="宋体" w:hint="eastAsia"/>
          <w:b/>
          <w:sz w:val="30"/>
          <w:szCs w:val="30"/>
        </w:rPr>
        <w:lastRenderedPageBreak/>
        <w:t>二、法定代表人身份证明书</w:t>
      </w:r>
      <w:r>
        <w:rPr>
          <w:rFonts w:ascii="宋体" w:hAnsi="宋体" w:hint="eastAsia"/>
          <w:b/>
          <w:sz w:val="30"/>
          <w:szCs w:val="30"/>
        </w:rPr>
        <w:t>（彩印）</w:t>
      </w:r>
    </w:p>
    <w:p w:rsidR="00041060" w:rsidRPr="00B374D4" w:rsidRDefault="00041060" w:rsidP="003C6818">
      <w:pPr>
        <w:autoSpaceDE w:val="0"/>
        <w:autoSpaceDN w:val="0"/>
        <w:spacing w:beforeLines="50" w:before="120" w:line="360" w:lineRule="auto"/>
        <w:rPr>
          <w:rFonts w:ascii="宋体" w:hAnsi="宋体" w:cs="仿宋"/>
          <w:sz w:val="24"/>
        </w:rPr>
      </w:pPr>
      <w:r w:rsidRPr="00B374D4">
        <w:rPr>
          <w:rFonts w:ascii="宋体" w:hAnsi="宋体" w:cs="仿宋" w:hint="eastAsia"/>
          <w:sz w:val="24"/>
        </w:rPr>
        <w:t>供应商名称：</w:t>
      </w:r>
    </w:p>
    <w:p w:rsidR="00041060" w:rsidRPr="00B374D4" w:rsidRDefault="00041060" w:rsidP="003C6818">
      <w:pPr>
        <w:autoSpaceDE w:val="0"/>
        <w:autoSpaceDN w:val="0"/>
        <w:spacing w:beforeLines="50" w:before="120" w:line="360" w:lineRule="auto"/>
        <w:rPr>
          <w:rFonts w:ascii="宋体" w:hAnsi="宋体" w:cs="仿宋"/>
          <w:sz w:val="24"/>
        </w:rPr>
      </w:pPr>
      <w:r w:rsidRPr="00B374D4">
        <w:rPr>
          <w:rFonts w:ascii="宋体" w:hAnsi="宋体" w:cs="仿宋" w:hint="eastAsia"/>
          <w:sz w:val="24"/>
        </w:rPr>
        <w:t>注册号：</w:t>
      </w:r>
    </w:p>
    <w:p w:rsidR="00041060" w:rsidRPr="00B374D4" w:rsidRDefault="00041060" w:rsidP="003C6818">
      <w:pPr>
        <w:autoSpaceDE w:val="0"/>
        <w:autoSpaceDN w:val="0"/>
        <w:spacing w:beforeLines="50" w:before="120" w:line="360" w:lineRule="auto"/>
        <w:rPr>
          <w:rFonts w:ascii="宋体" w:hAnsi="宋体" w:cs="仿宋"/>
          <w:sz w:val="24"/>
        </w:rPr>
      </w:pPr>
      <w:r w:rsidRPr="00B374D4">
        <w:rPr>
          <w:rFonts w:ascii="宋体" w:hAnsi="宋体" w:cs="仿宋" w:hint="eastAsia"/>
          <w:sz w:val="24"/>
        </w:rPr>
        <w:t>注册地址：</w:t>
      </w:r>
    </w:p>
    <w:p w:rsidR="00041060" w:rsidRPr="00B374D4" w:rsidRDefault="00041060" w:rsidP="003C6818">
      <w:pPr>
        <w:autoSpaceDE w:val="0"/>
        <w:autoSpaceDN w:val="0"/>
        <w:spacing w:beforeLines="50" w:before="120" w:line="360" w:lineRule="auto"/>
        <w:rPr>
          <w:rFonts w:ascii="宋体" w:hAnsi="宋体" w:cs="仿宋"/>
          <w:sz w:val="24"/>
        </w:rPr>
      </w:pPr>
      <w:r w:rsidRPr="00B374D4">
        <w:rPr>
          <w:rFonts w:ascii="宋体" w:hAnsi="宋体" w:cs="仿宋" w:hint="eastAsia"/>
          <w:sz w:val="24"/>
        </w:rPr>
        <w:t>成立时间：</w:t>
      </w:r>
      <w:r w:rsidRPr="00B374D4">
        <w:rPr>
          <w:rFonts w:ascii="宋体" w:hAnsi="宋体" w:cs="仿宋" w:hint="eastAsia"/>
          <w:sz w:val="24"/>
        </w:rPr>
        <w:t xml:space="preserve"> </w:t>
      </w:r>
      <w:r w:rsidRPr="00B374D4">
        <w:rPr>
          <w:rFonts w:ascii="宋体" w:hAnsi="宋体" w:cs="仿宋" w:hint="eastAsia"/>
          <w:sz w:val="24"/>
        </w:rPr>
        <w:t>年</w:t>
      </w:r>
      <w:r w:rsidRPr="00B374D4">
        <w:rPr>
          <w:rFonts w:ascii="宋体" w:hAnsi="宋体" w:cs="仿宋" w:hint="eastAsia"/>
          <w:sz w:val="24"/>
        </w:rPr>
        <w:t xml:space="preserve"> </w:t>
      </w:r>
      <w:r w:rsidRPr="00B374D4">
        <w:rPr>
          <w:rFonts w:ascii="宋体" w:hAnsi="宋体" w:cs="仿宋" w:hint="eastAsia"/>
          <w:sz w:val="24"/>
        </w:rPr>
        <w:t>月</w:t>
      </w:r>
      <w:r w:rsidRPr="00B374D4">
        <w:rPr>
          <w:rFonts w:ascii="宋体" w:hAnsi="宋体" w:cs="仿宋" w:hint="eastAsia"/>
          <w:sz w:val="24"/>
        </w:rPr>
        <w:t xml:space="preserve"> </w:t>
      </w:r>
      <w:r w:rsidRPr="00B374D4">
        <w:rPr>
          <w:rFonts w:ascii="宋体" w:hAnsi="宋体" w:cs="仿宋" w:hint="eastAsia"/>
          <w:sz w:val="24"/>
        </w:rPr>
        <w:t>日</w:t>
      </w:r>
    </w:p>
    <w:p w:rsidR="00041060" w:rsidRPr="00B374D4" w:rsidRDefault="00041060" w:rsidP="003C6818">
      <w:pPr>
        <w:autoSpaceDE w:val="0"/>
        <w:autoSpaceDN w:val="0"/>
        <w:spacing w:beforeLines="50" w:before="120" w:line="360" w:lineRule="auto"/>
        <w:rPr>
          <w:rFonts w:ascii="宋体" w:hAnsi="宋体" w:cs="仿宋"/>
          <w:sz w:val="24"/>
        </w:rPr>
      </w:pPr>
      <w:r w:rsidRPr="00B374D4">
        <w:rPr>
          <w:rFonts w:ascii="宋体" w:hAnsi="宋体" w:cs="仿宋" w:hint="eastAsia"/>
          <w:sz w:val="24"/>
        </w:rPr>
        <w:t>经营期限：</w:t>
      </w:r>
    </w:p>
    <w:p w:rsidR="00041060" w:rsidRPr="00B374D4" w:rsidRDefault="00041060" w:rsidP="003C6818">
      <w:pPr>
        <w:autoSpaceDE w:val="0"/>
        <w:autoSpaceDN w:val="0"/>
        <w:spacing w:beforeLines="50" w:before="120" w:line="360" w:lineRule="auto"/>
        <w:rPr>
          <w:rFonts w:ascii="宋体" w:hAnsi="宋体" w:cs="仿宋"/>
          <w:sz w:val="24"/>
        </w:rPr>
      </w:pPr>
      <w:r w:rsidRPr="00B374D4">
        <w:rPr>
          <w:rFonts w:ascii="宋体" w:hAnsi="宋体" w:cs="仿宋" w:hint="eastAsia"/>
          <w:sz w:val="24"/>
        </w:rPr>
        <w:t>经营范围：主营：</w:t>
      </w:r>
      <w:r w:rsidRPr="00B374D4">
        <w:rPr>
          <w:rFonts w:ascii="宋体" w:hAnsi="宋体" w:cs="仿宋" w:hint="eastAsia"/>
          <w:sz w:val="24"/>
        </w:rPr>
        <w:t xml:space="preserve"> </w:t>
      </w:r>
      <w:r w:rsidRPr="00B374D4">
        <w:rPr>
          <w:rFonts w:ascii="宋体" w:hAnsi="宋体" w:cs="仿宋" w:hint="eastAsia"/>
          <w:sz w:val="24"/>
        </w:rPr>
        <w:t>；兼营：</w:t>
      </w:r>
    </w:p>
    <w:p w:rsidR="00041060" w:rsidRPr="00B374D4" w:rsidRDefault="00041060" w:rsidP="003C6818">
      <w:pPr>
        <w:autoSpaceDE w:val="0"/>
        <w:autoSpaceDN w:val="0"/>
        <w:spacing w:beforeLines="50" w:before="120" w:line="360" w:lineRule="auto"/>
        <w:rPr>
          <w:rFonts w:ascii="宋体" w:hAnsi="宋体" w:cs="仿宋"/>
          <w:sz w:val="24"/>
        </w:rPr>
      </w:pPr>
      <w:r w:rsidRPr="00B374D4">
        <w:rPr>
          <w:rFonts w:ascii="宋体" w:hAnsi="宋体" w:cs="仿宋" w:hint="eastAsia"/>
          <w:sz w:val="24"/>
        </w:rPr>
        <w:t>姓名：</w:t>
      </w:r>
      <w:r w:rsidRPr="00B374D4">
        <w:rPr>
          <w:rFonts w:ascii="宋体" w:hAnsi="宋体" w:cs="仿宋" w:hint="eastAsia"/>
          <w:sz w:val="24"/>
        </w:rPr>
        <w:t xml:space="preserve"> </w:t>
      </w:r>
      <w:r w:rsidRPr="00B374D4">
        <w:rPr>
          <w:rFonts w:ascii="宋体" w:hAnsi="宋体" w:cs="仿宋" w:hint="eastAsia"/>
          <w:sz w:val="24"/>
        </w:rPr>
        <w:t>性别：</w:t>
      </w:r>
      <w:r w:rsidRPr="00B374D4">
        <w:rPr>
          <w:rFonts w:ascii="宋体" w:hAnsi="宋体" w:cs="仿宋" w:hint="eastAsia"/>
          <w:sz w:val="24"/>
        </w:rPr>
        <w:t xml:space="preserve"> </w:t>
      </w:r>
      <w:r w:rsidRPr="00B374D4">
        <w:rPr>
          <w:rFonts w:ascii="宋体" w:hAnsi="宋体" w:cs="仿宋" w:hint="eastAsia"/>
          <w:sz w:val="24"/>
        </w:rPr>
        <w:t>年龄：</w:t>
      </w:r>
      <w:r w:rsidRPr="00B374D4">
        <w:rPr>
          <w:rFonts w:ascii="宋体" w:hAnsi="宋体" w:cs="仿宋" w:hint="eastAsia"/>
          <w:sz w:val="24"/>
        </w:rPr>
        <w:t xml:space="preserve"> </w:t>
      </w:r>
      <w:r w:rsidRPr="00B374D4">
        <w:rPr>
          <w:rFonts w:ascii="宋体" w:hAnsi="宋体" w:cs="仿宋" w:hint="eastAsia"/>
          <w:sz w:val="24"/>
        </w:rPr>
        <w:t>系（供应商名称）的法定代表人。</w:t>
      </w:r>
    </w:p>
    <w:p w:rsidR="00041060" w:rsidRPr="00B374D4" w:rsidRDefault="00041060" w:rsidP="003C6818">
      <w:pPr>
        <w:autoSpaceDE w:val="0"/>
        <w:autoSpaceDN w:val="0"/>
        <w:spacing w:beforeLines="50" w:before="120" w:line="360" w:lineRule="auto"/>
        <w:rPr>
          <w:rFonts w:ascii="宋体" w:hAnsi="宋体" w:cs="仿宋"/>
          <w:sz w:val="24"/>
        </w:rPr>
      </w:pPr>
      <w:r w:rsidRPr="00B374D4">
        <w:rPr>
          <w:rFonts w:ascii="宋体" w:hAnsi="宋体" w:cs="仿宋" w:hint="eastAsia"/>
          <w:sz w:val="24"/>
        </w:rPr>
        <w:t>特此证明。</w:t>
      </w:r>
    </w:p>
    <w:p w:rsidR="00041060" w:rsidRPr="00B374D4" w:rsidRDefault="00041060" w:rsidP="003C6818">
      <w:pPr>
        <w:autoSpaceDE w:val="0"/>
        <w:autoSpaceDN w:val="0"/>
        <w:spacing w:beforeLines="50" w:before="120" w:line="360" w:lineRule="auto"/>
        <w:rPr>
          <w:rFonts w:ascii="宋体" w:hAnsi="宋体" w:cs="仿宋"/>
          <w:sz w:val="24"/>
        </w:rPr>
      </w:pPr>
      <w:r w:rsidRPr="00B374D4">
        <w:rPr>
          <w:rFonts w:ascii="宋体" w:hAnsi="宋体" w:cs="仿宋" w:hint="eastAsia"/>
          <w:sz w:val="24"/>
        </w:rPr>
        <w:t>附：法定代表人身份证复印件</w:t>
      </w:r>
    </w:p>
    <w:p w:rsidR="00041060" w:rsidRPr="00B374D4" w:rsidRDefault="00041060" w:rsidP="00041060">
      <w:pPr>
        <w:spacing w:line="400" w:lineRule="exact"/>
        <w:rPr>
          <w:rFonts w:ascii="宋体" w:hAnsi="宋体" w:cs="仿宋"/>
          <w:sz w:val="24"/>
        </w:rPr>
      </w:pP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300"/>
        <w:gridCol w:w="4300"/>
      </w:tblGrid>
      <w:tr w:rsidR="00041060" w:rsidRPr="00B374D4" w:rsidTr="00D94F84">
        <w:trPr>
          <w:trHeight w:val="2641"/>
        </w:trPr>
        <w:tc>
          <w:tcPr>
            <w:tcW w:w="4300" w:type="dxa"/>
            <w:tcBorders>
              <w:top w:val="single" w:sz="12" w:space="0" w:color="auto"/>
              <w:left w:val="single" w:sz="12" w:space="0" w:color="auto"/>
              <w:bottom w:val="single" w:sz="12" w:space="0" w:color="auto"/>
              <w:right w:val="single" w:sz="6" w:space="0" w:color="auto"/>
            </w:tcBorders>
            <w:vAlign w:val="center"/>
            <w:hideMark/>
          </w:tcPr>
          <w:p w:rsidR="00041060" w:rsidRPr="00B374D4" w:rsidRDefault="00041060" w:rsidP="00D94F84">
            <w:pPr>
              <w:spacing w:line="360" w:lineRule="auto"/>
              <w:jc w:val="center"/>
              <w:rPr>
                <w:rFonts w:ascii="宋体" w:hAnsi="宋体" w:cs="仿宋"/>
                <w:sz w:val="24"/>
              </w:rPr>
            </w:pPr>
            <w:r w:rsidRPr="00B374D4">
              <w:rPr>
                <w:rFonts w:ascii="宋体" w:hAnsi="宋体" w:cs="仿宋" w:hint="eastAsia"/>
                <w:sz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hideMark/>
          </w:tcPr>
          <w:p w:rsidR="00041060" w:rsidRPr="00B374D4" w:rsidRDefault="00041060" w:rsidP="00D94F84">
            <w:pPr>
              <w:spacing w:line="360" w:lineRule="auto"/>
              <w:jc w:val="center"/>
              <w:rPr>
                <w:rFonts w:ascii="宋体" w:hAnsi="宋体" w:cs="仿宋"/>
                <w:sz w:val="24"/>
              </w:rPr>
            </w:pPr>
            <w:r w:rsidRPr="00B374D4">
              <w:rPr>
                <w:rFonts w:ascii="宋体" w:hAnsi="宋体" w:cs="仿宋" w:hint="eastAsia"/>
                <w:sz w:val="24"/>
              </w:rPr>
              <w:t>法定代表人身份证（背面）</w:t>
            </w:r>
          </w:p>
        </w:tc>
      </w:tr>
    </w:tbl>
    <w:p w:rsidR="00041060" w:rsidRPr="00B374D4" w:rsidRDefault="00041060" w:rsidP="00041060">
      <w:pPr>
        <w:spacing w:line="360" w:lineRule="auto"/>
        <w:rPr>
          <w:rFonts w:ascii="宋体" w:hAnsi="宋体" w:cs="仿宋"/>
          <w:sz w:val="24"/>
        </w:rPr>
      </w:pPr>
    </w:p>
    <w:p w:rsidR="00041060" w:rsidRPr="00B374D4" w:rsidRDefault="00041060" w:rsidP="00041060">
      <w:pPr>
        <w:spacing w:line="360" w:lineRule="auto"/>
        <w:ind w:right="420"/>
        <w:rPr>
          <w:rFonts w:ascii="宋体" w:hAnsi="宋体" w:cs="仿宋"/>
          <w:sz w:val="24"/>
        </w:rPr>
      </w:pPr>
      <w:r w:rsidRPr="00B374D4">
        <w:rPr>
          <w:rFonts w:ascii="宋体" w:hAnsi="宋体" w:cs="仿宋" w:hint="eastAsia"/>
          <w:sz w:val="24"/>
        </w:rPr>
        <w:t>供应商名称（盖单位章）：</w:t>
      </w:r>
    </w:p>
    <w:p w:rsidR="00041060" w:rsidRPr="00041060" w:rsidRDefault="00041060" w:rsidP="00041060">
      <w:pPr>
        <w:spacing w:line="360" w:lineRule="auto"/>
        <w:ind w:right="420"/>
        <w:rPr>
          <w:rFonts w:ascii="宋体" w:hAnsi="宋体" w:cs="仿宋"/>
          <w:sz w:val="24"/>
        </w:rPr>
      </w:pPr>
      <w:r w:rsidRPr="00B374D4">
        <w:rPr>
          <w:rFonts w:ascii="宋体" w:hAnsi="宋体" w:cs="仿宋" w:hint="eastAsia"/>
          <w:sz w:val="24"/>
        </w:rPr>
        <w:t>日期：年月日</w:t>
      </w:r>
      <w:r w:rsidRPr="00B374D4">
        <w:rPr>
          <w:rFonts w:ascii="宋体" w:hAnsi="宋体" w:cs="仿宋" w:hint="eastAsia"/>
          <w:sz w:val="24"/>
        </w:rPr>
        <w:t xml:space="preserve">      </w:t>
      </w:r>
    </w:p>
    <w:p w:rsidR="00041060" w:rsidRPr="00041060" w:rsidRDefault="00041060" w:rsidP="00041060">
      <w:pPr>
        <w:spacing w:line="360" w:lineRule="auto"/>
        <w:ind w:right="24"/>
        <w:jc w:val="center"/>
        <w:rPr>
          <w:rFonts w:ascii="宋体" w:hAnsi="宋体"/>
          <w:b/>
          <w:sz w:val="30"/>
          <w:szCs w:val="30"/>
        </w:rPr>
      </w:pPr>
      <w:r w:rsidRPr="000F7418">
        <w:rPr>
          <w:rFonts w:ascii="宋体" w:hAnsi="宋体" w:hint="eastAsia"/>
          <w:b/>
          <w:sz w:val="30"/>
          <w:szCs w:val="30"/>
        </w:rPr>
        <w:lastRenderedPageBreak/>
        <w:t>三、法定代表人授权委托书</w:t>
      </w:r>
      <w:r>
        <w:rPr>
          <w:rFonts w:ascii="宋体" w:hAnsi="宋体" w:hint="eastAsia"/>
          <w:b/>
          <w:sz w:val="30"/>
          <w:szCs w:val="30"/>
        </w:rPr>
        <w:t>（彩印）</w:t>
      </w:r>
    </w:p>
    <w:p w:rsidR="00041060" w:rsidRPr="00021C39" w:rsidRDefault="00041060" w:rsidP="003C6818">
      <w:pPr>
        <w:autoSpaceDE w:val="0"/>
        <w:autoSpaceDN w:val="0"/>
        <w:spacing w:beforeLines="50" w:before="120" w:line="360" w:lineRule="auto"/>
        <w:ind w:firstLineChars="200" w:firstLine="480"/>
        <w:rPr>
          <w:rFonts w:ascii="宋体" w:hAnsi="宋体" w:cs="仿宋"/>
          <w:sz w:val="24"/>
        </w:rPr>
      </w:pPr>
      <w:r w:rsidRPr="00021C39">
        <w:rPr>
          <w:rFonts w:ascii="宋体" w:hAnsi="宋体" w:cs="仿宋" w:hint="eastAsia"/>
          <w:sz w:val="24"/>
        </w:rPr>
        <w:t>本人（姓名、职务）系</w:t>
      </w:r>
      <w:r w:rsidRPr="00021C39">
        <w:rPr>
          <w:rFonts w:ascii="宋体" w:hAnsi="宋体" w:cs="仿宋" w:hint="eastAsia"/>
          <w:sz w:val="24"/>
        </w:rPr>
        <w:t xml:space="preserve"> </w:t>
      </w:r>
      <w:r w:rsidRPr="00021C39">
        <w:rPr>
          <w:rFonts w:ascii="宋体" w:hAnsi="宋体" w:cs="仿宋" w:hint="eastAsia"/>
          <w:sz w:val="24"/>
        </w:rPr>
        <w:t>（供应商名称）的法定代表人，现授权（姓名、职务）为我方代理人。代理人根据授权，以我方名义：签署、澄清、说明、补正、递交、撤回、修改（项目名称）响应文件，其法律后果由我方承担。</w:t>
      </w:r>
    </w:p>
    <w:p w:rsidR="00041060" w:rsidRPr="00021C39" w:rsidRDefault="00041060" w:rsidP="003C6818">
      <w:pPr>
        <w:autoSpaceDE w:val="0"/>
        <w:autoSpaceDN w:val="0"/>
        <w:spacing w:beforeLines="50" w:before="120" w:line="360" w:lineRule="auto"/>
        <w:ind w:firstLineChars="200" w:firstLine="480"/>
        <w:rPr>
          <w:rFonts w:ascii="宋体" w:hAnsi="宋体" w:cs="仿宋"/>
          <w:sz w:val="24"/>
        </w:rPr>
      </w:pPr>
      <w:r w:rsidRPr="00021C39">
        <w:rPr>
          <w:rFonts w:ascii="宋体" w:hAnsi="宋体" w:cs="仿宋" w:hint="eastAsia"/>
          <w:sz w:val="24"/>
        </w:rPr>
        <w:t>委托期限：</w:t>
      </w:r>
      <w:r w:rsidRPr="00021C39">
        <w:rPr>
          <w:rFonts w:ascii="宋体" w:hAnsi="宋体" w:cs="仿宋" w:hint="eastAsia"/>
          <w:sz w:val="24"/>
        </w:rPr>
        <w:t xml:space="preserve"> </w:t>
      </w:r>
      <w:r w:rsidRPr="00021C39">
        <w:rPr>
          <w:rFonts w:ascii="宋体" w:hAnsi="宋体" w:cs="仿宋" w:hint="eastAsia"/>
          <w:sz w:val="24"/>
        </w:rPr>
        <w:t>。</w:t>
      </w:r>
    </w:p>
    <w:p w:rsidR="00041060" w:rsidRPr="00021C39" w:rsidRDefault="00041060" w:rsidP="00041060">
      <w:pPr>
        <w:spacing w:line="360" w:lineRule="auto"/>
        <w:ind w:firstLine="435"/>
        <w:rPr>
          <w:rFonts w:ascii="宋体" w:hAnsi="宋体" w:cs="仿宋"/>
          <w:sz w:val="24"/>
        </w:rPr>
      </w:pPr>
      <w:r w:rsidRPr="00021C39">
        <w:rPr>
          <w:rFonts w:ascii="宋体" w:hAnsi="宋体" w:cs="仿宋" w:hint="eastAsia"/>
          <w:sz w:val="24"/>
        </w:rPr>
        <w:t>代理人无转委托权。</w:t>
      </w:r>
    </w:p>
    <w:p w:rsidR="00041060" w:rsidRPr="00021C39" w:rsidRDefault="00041060" w:rsidP="00041060">
      <w:pPr>
        <w:spacing w:line="360" w:lineRule="auto"/>
        <w:ind w:firstLine="435"/>
        <w:rPr>
          <w:rFonts w:ascii="宋体" w:hAnsi="宋体" w:cs="仿宋"/>
          <w:sz w:val="24"/>
        </w:rPr>
      </w:pPr>
      <w:r w:rsidRPr="00021C39">
        <w:rPr>
          <w:rFonts w:ascii="宋体" w:hAnsi="宋体" w:cs="仿宋" w:hint="eastAsia"/>
          <w:sz w:val="24"/>
        </w:rPr>
        <w:t>本授权书于年月日签字生效，特此声明。</w:t>
      </w:r>
    </w:p>
    <w:p w:rsidR="00041060" w:rsidRPr="00021C39" w:rsidRDefault="00041060" w:rsidP="003C6818">
      <w:pPr>
        <w:spacing w:beforeLines="50" w:before="120" w:line="360" w:lineRule="auto"/>
        <w:ind w:firstLineChars="200" w:firstLine="480"/>
        <w:rPr>
          <w:rFonts w:ascii="宋体" w:hAnsi="宋体" w:cs="仿宋"/>
          <w:sz w:val="24"/>
        </w:rPr>
      </w:pPr>
      <w:r w:rsidRPr="00021C39">
        <w:rPr>
          <w:rFonts w:ascii="宋体" w:hAnsi="宋体" w:cs="仿宋" w:hint="eastAsia"/>
          <w:sz w:val="24"/>
        </w:rPr>
        <w:t>附：法定代表人身份证明</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792"/>
        <w:gridCol w:w="4552"/>
      </w:tblGrid>
      <w:tr w:rsidR="00041060" w:rsidRPr="00021C39" w:rsidTr="00D94F84">
        <w:trPr>
          <w:trHeight w:val="1689"/>
        </w:trPr>
        <w:tc>
          <w:tcPr>
            <w:tcW w:w="4792" w:type="dxa"/>
            <w:tcBorders>
              <w:top w:val="single" w:sz="12" w:space="0" w:color="auto"/>
              <w:left w:val="single" w:sz="12" w:space="0" w:color="auto"/>
              <w:bottom w:val="single" w:sz="4" w:space="0" w:color="auto"/>
              <w:right w:val="single" w:sz="4" w:space="0" w:color="auto"/>
            </w:tcBorders>
            <w:vAlign w:val="center"/>
            <w:hideMark/>
          </w:tcPr>
          <w:p w:rsidR="00041060" w:rsidRPr="00021C39" w:rsidRDefault="00041060" w:rsidP="00D94F84">
            <w:pPr>
              <w:spacing w:line="360" w:lineRule="auto"/>
              <w:jc w:val="center"/>
              <w:rPr>
                <w:rFonts w:ascii="宋体" w:hAnsi="宋体" w:cs="仿宋"/>
                <w:sz w:val="24"/>
              </w:rPr>
            </w:pPr>
            <w:r w:rsidRPr="00021C39">
              <w:rPr>
                <w:rFonts w:ascii="宋体" w:hAnsi="宋体" w:cs="仿宋" w:hint="eastAsia"/>
                <w:sz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hideMark/>
          </w:tcPr>
          <w:p w:rsidR="00041060" w:rsidRPr="00021C39" w:rsidRDefault="00041060" w:rsidP="00D94F84">
            <w:pPr>
              <w:spacing w:line="360" w:lineRule="auto"/>
              <w:jc w:val="center"/>
              <w:rPr>
                <w:rFonts w:ascii="宋体" w:hAnsi="宋体" w:cs="仿宋"/>
                <w:sz w:val="24"/>
              </w:rPr>
            </w:pPr>
            <w:r w:rsidRPr="00021C39">
              <w:rPr>
                <w:rFonts w:ascii="宋体" w:hAnsi="宋体" w:cs="仿宋" w:hint="eastAsia"/>
                <w:sz w:val="24"/>
              </w:rPr>
              <w:t>委托代理人二代身份证复印件（正面）</w:t>
            </w:r>
          </w:p>
        </w:tc>
      </w:tr>
      <w:tr w:rsidR="00041060" w:rsidRPr="00021C39" w:rsidTr="00D94F84">
        <w:trPr>
          <w:trHeight w:val="1689"/>
        </w:trPr>
        <w:tc>
          <w:tcPr>
            <w:tcW w:w="4792" w:type="dxa"/>
            <w:tcBorders>
              <w:top w:val="single" w:sz="4" w:space="0" w:color="auto"/>
              <w:left w:val="single" w:sz="12" w:space="0" w:color="auto"/>
              <w:bottom w:val="single" w:sz="12" w:space="0" w:color="auto"/>
              <w:right w:val="single" w:sz="4" w:space="0" w:color="auto"/>
            </w:tcBorders>
            <w:vAlign w:val="center"/>
            <w:hideMark/>
          </w:tcPr>
          <w:p w:rsidR="00041060" w:rsidRPr="00021C39" w:rsidRDefault="00041060" w:rsidP="00D94F84">
            <w:pPr>
              <w:spacing w:line="360" w:lineRule="auto"/>
              <w:jc w:val="center"/>
              <w:rPr>
                <w:rFonts w:ascii="宋体" w:hAnsi="宋体" w:cs="仿宋"/>
                <w:sz w:val="24"/>
              </w:rPr>
            </w:pPr>
            <w:r w:rsidRPr="00021C39">
              <w:rPr>
                <w:rFonts w:ascii="宋体" w:hAnsi="宋体" w:cs="仿宋" w:hint="eastAsia"/>
                <w:sz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hideMark/>
          </w:tcPr>
          <w:p w:rsidR="00041060" w:rsidRPr="00021C39" w:rsidRDefault="00041060" w:rsidP="00D94F84">
            <w:pPr>
              <w:spacing w:line="360" w:lineRule="auto"/>
              <w:jc w:val="center"/>
              <w:rPr>
                <w:rFonts w:ascii="宋体" w:hAnsi="宋体" w:cs="仿宋"/>
                <w:sz w:val="24"/>
              </w:rPr>
            </w:pPr>
            <w:r w:rsidRPr="00021C39">
              <w:rPr>
                <w:rFonts w:ascii="宋体" w:hAnsi="宋体" w:cs="仿宋" w:hint="eastAsia"/>
                <w:sz w:val="24"/>
              </w:rPr>
              <w:t>委托代理人二代身份证复印件（反面）</w:t>
            </w:r>
          </w:p>
        </w:tc>
      </w:tr>
    </w:tbl>
    <w:p w:rsidR="00041060" w:rsidRPr="00021C39" w:rsidRDefault="00041060" w:rsidP="00041060">
      <w:pPr>
        <w:spacing w:line="360" w:lineRule="auto"/>
        <w:ind w:right="420"/>
        <w:rPr>
          <w:rFonts w:ascii="宋体" w:hAnsi="宋体" w:cs="仿宋"/>
          <w:sz w:val="24"/>
        </w:rPr>
      </w:pPr>
    </w:p>
    <w:p w:rsidR="00041060" w:rsidRPr="00021C39" w:rsidRDefault="00041060" w:rsidP="00041060">
      <w:pPr>
        <w:spacing w:line="360" w:lineRule="auto"/>
        <w:ind w:right="420"/>
        <w:rPr>
          <w:rFonts w:ascii="宋体" w:hAnsi="宋体" w:cs="仿宋"/>
          <w:sz w:val="24"/>
        </w:rPr>
      </w:pPr>
      <w:r w:rsidRPr="00021C39">
        <w:rPr>
          <w:rFonts w:ascii="宋体" w:hAnsi="宋体" w:cs="仿宋" w:hint="eastAsia"/>
          <w:sz w:val="24"/>
        </w:rPr>
        <w:t>法定代表人（签字）：</w:t>
      </w:r>
    </w:p>
    <w:p w:rsidR="00041060" w:rsidRPr="00021C39" w:rsidRDefault="00041060" w:rsidP="00041060">
      <w:pPr>
        <w:spacing w:line="360" w:lineRule="auto"/>
        <w:ind w:right="420"/>
        <w:rPr>
          <w:rFonts w:ascii="宋体" w:hAnsi="宋体" w:cs="仿宋"/>
          <w:sz w:val="24"/>
        </w:rPr>
      </w:pPr>
      <w:r w:rsidRPr="00021C39">
        <w:rPr>
          <w:rFonts w:ascii="宋体" w:hAnsi="宋体" w:cs="仿宋" w:hint="eastAsia"/>
          <w:sz w:val="24"/>
        </w:rPr>
        <w:t>委托代理人（签字）：</w:t>
      </w:r>
    </w:p>
    <w:p w:rsidR="00041060" w:rsidRPr="00021C39" w:rsidRDefault="00041060" w:rsidP="00041060">
      <w:pPr>
        <w:spacing w:line="360" w:lineRule="auto"/>
        <w:ind w:right="24"/>
        <w:rPr>
          <w:rFonts w:ascii="宋体" w:hAnsi="宋体" w:cs="仿宋"/>
          <w:sz w:val="24"/>
        </w:rPr>
      </w:pPr>
      <w:r w:rsidRPr="00021C39">
        <w:rPr>
          <w:rFonts w:ascii="宋体" w:hAnsi="宋体" w:cs="仿宋" w:hint="eastAsia"/>
          <w:sz w:val="24"/>
        </w:rPr>
        <w:t>日期：年月日</w:t>
      </w:r>
    </w:p>
    <w:p w:rsidR="00041060" w:rsidRDefault="00041060" w:rsidP="00041060">
      <w:pPr>
        <w:spacing w:line="360" w:lineRule="exact"/>
        <w:rPr>
          <w:rFonts w:ascii="宋体" w:hAnsi="宋体"/>
          <w:b/>
          <w:sz w:val="24"/>
        </w:rPr>
      </w:pPr>
      <w:r>
        <w:rPr>
          <w:rFonts w:ascii="宋体" w:hAnsi="宋体" w:hint="eastAsia"/>
          <w:b/>
          <w:sz w:val="24"/>
        </w:rPr>
        <w:t>注：授权代表递交此授权委托书并附法定代表人身份证明参加开标（授权代表由法人本人担任的，仅需提供法定代表人身份证明）。</w:t>
      </w:r>
    </w:p>
    <w:p w:rsidR="00041060" w:rsidRDefault="00041060" w:rsidP="00041060">
      <w:pPr>
        <w:tabs>
          <w:tab w:val="left" w:pos="3600"/>
        </w:tabs>
        <w:rPr>
          <w:rFonts w:ascii="宋体" w:hAnsi="宋体"/>
          <w:b/>
          <w:sz w:val="24"/>
        </w:rPr>
      </w:pPr>
    </w:p>
    <w:p w:rsidR="00041060" w:rsidRDefault="00041060" w:rsidP="00041060">
      <w:pPr>
        <w:spacing w:line="360" w:lineRule="auto"/>
        <w:jc w:val="center"/>
        <w:rPr>
          <w:rFonts w:ascii="宋体" w:hAnsi="宋体"/>
          <w:b/>
          <w:sz w:val="24"/>
        </w:rPr>
      </w:pPr>
      <w:r>
        <w:rPr>
          <w:rFonts w:ascii="宋体" w:hAnsi="宋体" w:hint="eastAsia"/>
          <w:b/>
          <w:bCs/>
          <w:sz w:val="24"/>
        </w:rPr>
        <w:t>四、</w:t>
      </w:r>
      <w:r>
        <w:rPr>
          <w:rFonts w:ascii="宋体" w:hAnsi="宋体" w:hint="eastAsia"/>
          <w:b/>
          <w:sz w:val="24"/>
        </w:rPr>
        <w:t>报价文件</w:t>
      </w:r>
    </w:p>
    <w:p w:rsidR="00041060" w:rsidRDefault="00041060" w:rsidP="00041060">
      <w:pPr>
        <w:shd w:val="clear" w:color="auto" w:fill="FFFFFF"/>
        <w:spacing w:line="360" w:lineRule="auto"/>
        <w:rPr>
          <w:rFonts w:ascii="宋体" w:hAnsi="宋体" w:cs="仿宋"/>
          <w:sz w:val="24"/>
        </w:rPr>
      </w:pPr>
      <w:r>
        <w:rPr>
          <w:rFonts w:ascii="宋体" w:hAnsi="宋体" w:cs="仿宋" w:hint="eastAsia"/>
          <w:sz w:val="24"/>
        </w:rPr>
        <w:t>投标人名称（公章）：</w:t>
      </w:r>
      <w:r>
        <w:rPr>
          <w:rFonts w:ascii="宋体" w:hAnsi="宋体" w:cs="仿宋" w:hint="eastAsia"/>
          <w:sz w:val="24"/>
        </w:rPr>
        <w:t>____________________________________</w:t>
      </w:r>
    </w:p>
    <w:p w:rsidR="00041060" w:rsidRDefault="00041060" w:rsidP="00041060">
      <w:pPr>
        <w:shd w:val="clear" w:color="auto" w:fill="FFFFFF"/>
        <w:spacing w:line="360" w:lineRule="auto"/>
        <w:rPr>
          <w:rFonts w:ascii="宋体" w:hAnsi="宋体" w:cs="仿宋"/>
          <w:sz w:val="24"/>
        </w:rPr>
      </w:pPr>
      <w:r>
        <w:rPr>
          <w:rFonts w:ascii="宋体" w:hAnsi="宋体" w:cs="仿宋" w:hint="eastAsia"/>
          <w:sz w:val="24"/>
        </w:rPr>
        <w:t xml:space="preserve">                 </w:t>
      </w:r>
    </w:p>
    <w:tbl>
      <w:tblPr>
        <w:tblW w:w="9235" w:type="dxa"/>
        <w:jc w:val="center"/>
        <w:tblLayout w:type="fixed"/>
        <w:tblCellMar>
          <w:left w:w="0" w:type="dxa"/>
          <w:right w:w="0" w:type="dxa"/>
        </w:tblCellMar>
        <w:tblLook w:val="0000" w:firstRow="0" w:lastRow="0" w:firstColumn="0" w:lastColumn="0" w:noHBand="0" w:noVBand="0"/>
      </w:tblPr>
      <w:tblGrid>
        <w:gridCol w:w="905"/>
        <w:gridCol w:w="2126"/>
        <w:gridCol w:w="6204"/>
      </w:tblGrid>
      <w:tr w:rsidR="00041060" w:rsidTr="00D94F84">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041060" w:rsidRDefault="00041060" w:rsidP="00D94F84">
            <w:pPr>
              <w:spacing w:line="360" w:lineRule="auto"/>
              <w:jc w:val="center"/>
              <w:rPr>
                <w:rFonts w:ascii="宋体" w:hAnsi="宋体" w:cs="仿宋"/>
                <w:sz w:val="24"/>
              </w:rPr>
            </w:pPr>
            <w:r>
              <w:rPr>
                <w:rFonts w:ascii="宋体" w:hAnsi="宋体" w:cs="仿宋" w:hint="eastAsia"/>
                <w:sz w:val="24"/>
              </w:rPr>
              <w:t>一</w:t>
            </w:r>
          </w:p>
        </w:tc>
        <w:tc>
          <w:tcPr>
            <w:tcW w:w="2126" w:type="dxa"/>
            <w:tcBorders>
              <w:top w:val="single" w:sz="8" w:space="0" w:color="auto"/>
              <w:left w:val="single" w:sz="4" w:space="0" w:color="auto"/>
              <w:bottom w:val="single" w:sz="4" w:space="0" w:color="auto"/>
              <w:right w:val="single" w:sz="4" w:space="0" w:color="auto"/>
            </w:tcBorders>
            <w:vAlign w:val="center"/>
          </w:tcPr>
          <w:p w:rsidR="00041060" w:rsidRDefault="00041060" w:rsidP="00D94F84">
            <w:pPr>
              <w:spacing w:line="360" w:lineRule="auto"/>
              <w:jc w:val="center"/>
              <w:rPr>
                <w:rFonts w:ascii="宋体" w:hAnsi="宋体" w:cs="仿宋"/>
                <w:sz w:val="24"/>
              </w:rPr>
            </w:pPr>
            <w:r>
              <w:rPr>
                <w:rFonts w:ascii="宋体" w:hAnsi="宋体" w:cs="仿宋" w:hint="eastAsia"/>
                <w:sz w:val="24"/>
              </w:rPr>
              <w:t>项目名称</w:t>
            </w:r>
          </w:p>
        </w:tc>
        <w:tc>
          <w:tcPr>
            <w:tcW w:w="6204" w:type="dxa"/>
            <w:tcBorders>
              <w:top w:val="single" w:sz="8" w:space="0" w:color="auto"/>
              <w:left w:val="single" w:sz="4" w:space="0" w:color="auto"/>
              <w:bottom w:val="single" w:sz="4" w:space="0" w:color="auto"/>
              <w:right w:val="single" w:sz="8" w:space="0" w:color="auto"/>
            </w:tcBorders>
          </w:tcPr>
          <w:p w:rsidR="00041060" w:rsidRDefault="00041060" w:rsidP="00D94F84">
            <w:pPr>
              <w:spacing w:line="360" w:lineRule="auto"/>
              <w:jc w:val="center"/>
              <w:rPr>
                <w:rFonts w:ascii="宋体" w:hAnsi="宋体"/>
                <w:sz w:val="24"/>
              </w:rPr>
            </w:pPr>
          </w:p>
        </w:tc>
      </w:tr>
      <w:tr w:rsidR="00041060" w:rsidTr="00D94F84">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041060" w:rsidRDefault="00041060" w:rsidP="00D94F84">
            <w:pPr>
              <w:spacing w:line="360" w:lineRule="auto"/>
              <w:jc w:val="center"/>
              <w:rPr>
                <w:rFonts w:ascii="宋体" w:hAnsi="宋体" w:cs="仿宋"/>
                <w:sz w:val="24"/>
              </w:rPr>
            </w:pPr>
            <w:r>
              <w:rPr>
                <w:rFonts w:ascii="宋体" w:hAnsi="宋体" w:cs="仿宋" w:hint="eastAsia"/>
                <w:sz w:val="24"/>
              </w:rPr>
              <w:t>二</w:t>
            </w:r>
          </w:p>
        </w:tc>
        <w:tc>
          <w:tcPr>
            <w:tcW w:w="2126" w:type="dxa"/>
            <w:tcBorders>
              <w:top w:val="single" w:sz="8" w:space="0" w:color="auto"/>
              <w:left w:val="single" w:sz="4" w:space="0" w:color="auto"/>
              <w:bottom w:val="single" w:sz="4" w:space="0" w:color="auto"/>
              <w:right w:val="single" w:sz="4" w:space="0" w:color="auto"/>
            </w:tcBorders>
            <w:vAlign w:val="center"/>
          </w:tcPr>
          <w:p w:rsidR="00041060" w:rsidRDefault="00041060" w:rsidP="00D94F84">
            <w:pPr>
              <w:spacing w:line="360" w:lineRule="auto"/>
              <w:jc w:val="center"/>
              <w:rPr>
                <w:rFonts w:ascii="宋体" w:hAnsi="宋体" w:cs="仿宋"/>
                <w:sz w:val="24"/>
              </w:rPr>
            </w:pPr>
            <w:r>
              <w:rPr>
                <w:rFonts w:ascii="宋体" w:hAnsi="宋体" w:cs="仿宋" w:hint="eastAsia"/>
                <w:sz w:val="24"/>
              </w:rPr>
              <w:t>交</w:t>
            </w:r>
            <w:r>
              <w:rPr>
                <w:rFonts w:ascii="宋体" w:hAnsi="宋体" w:cs="仿宋" w:hint="eastAsia"/>
                <w:sz w:val="24"/>
              </w:rPr>
              <w:t xml:space="preserve"> </w:t>
            </w:r>
            <w:r>
              <w:rPr>
                <w:rFonts w:ascii="宋体" w:hAnsi="宋体" w:cs="仿宋" w:hint="eastAsia"/>
                <w:sz w:val="24"/>
              </w:rPr>
              <w:t>货</w:t>
            </w:r>
            <w:r>
              <w:rPr>
                <w:rFonts w:ascii="宋体" w:hAnsi="宋体" w:cs="仿宋" w:hint="eastAsia"/>
                <w:sz w:val="24"/>
              </w:rPr>
              <w:t xml:space="preserve"> </w:t>
            </w:r>
            <w:r>
              <w:rPr>
                <w:rFonts w:ascii="宋体" w:hAnsi="宋体" w:cs="仿宋" w:hint="eastAsia"/>
                <w:sz w:val="24"/>
              </w:rPr>
              <w:t>期</w:t>
            </w:r>
          </w:p>
        </w:tc>
        <w:tc>
          <w:tcPr>
            <w:tcW w:w="6204" w:type="dxa"/>
            <w:tcBorders>
              <w:top w:val="single" w:sz="8" w:space="0" w:color="auto"/>
              <w:left w:val="single" w:sz="4" w:space="0" w:color="auto"/>
              <w:bottom w:val="single" w:sz="4" w:space="0" w:color="auto"/>
              <w:right w:val="single" w:sz="8" w:space="0" w:color="auto"/>
            </w:tcBorders>
          </w:tcPr>
          <w:p w:rsidR="00041060" w:rsidRDefault="00041060" w:rsidP="00D94F84">
            <w:pPr>
              <w:spacing w:line="360" w:lineRule="auto"/>
              <w:jc w:val="center"/>
              <w:rPr>
                <w:rFonts w:ascii="宋体" w:hAnsi="宋体"/>
                <w:sz w:val="24"/>
              </w:rPr>
            </w:pPr>
          </w:p>
        </w:tc>
      </w:tr>
      <w:tr w:rsidR="00041060" w:rsidTr="00D94F84">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041060" w:rsidRDefault="00041060" w:rsidP="00D94F84">
            <w:pPr>
              <w:spacing w:line="360" w:lineRule="auto"/>
              <w:jc w:val="center"/>
              <w:rPr>
                <w:rFonts w:ascii="宋体" w:hAnsi="宋体" w:cs="仿宋"/>
                <w:sz w:val="24"/>
              </w:rPr>
            </w:pPr>
            <w:r>
              <w:rPr>
                <w:rFonts w:ascii="宋体" w:hAnsi="宋体" w:cs="仿宋" w:hint="eastAsia"/>
                <w:sz w:val="24"/>
              </w:rPr>
              <w:t>三</w:t>
            </w:r>
          </w:p>
        </w:tc>
        <w:tc>
          <w:tcPr>
            <w:tcW w:w="2126" w:type="dxa"/>
            <w:tcBorders>
              <w:top w:val="single" w:sz="8" w:space="0" w:color="auto"/>
              <w:left w:val="single" w:sz="4" w:space="0" w:color="auto"/>
              <w:bottom w:val="single" w:sz="4" w:space="0" w:color="auto"/>
              <w:right w:val="single" w:sz="4" w:space="0" w:color="auto"/>
            </w:tcBorders>
            <w:vAlign w:val="center"/>
          </w:tcPr>
          <w:p w:rsidR="00041060" w:rsidRDefault="00041060" w:rsidP="00D94F84">
            <w:pPr>
              <w:spacing w:line="360" w:lineRule="auto"/>
              <w:jc w:val="center"/>
              <w:rPr>
                <w:rFonts w:ascii="宋体" w:hAnsi="宋体" w:cs="仿宋"/>
                <w:sz w:val="24"/>
              </w:rPr>
            </w:pPr>
            <w:r>
              <w:rPr>
                <w:rFonts w:ascii="宋体" w:hAnsi="宋体" w:cs="仿宋" w:hint="eastAsia"/>
                <w:sz w:val="24"/>
              </w:rPr>
              <w:t>总投标报价</w:t>
            </w:r>
          </w:p>
        </w:tc>
        <w:tc>
          <w:tcPr>
            <w:tcW w:w="6204" w:type="dxa"/>
            <w:tcBorders>
              <w:top w:val="single" w:sz="8" w:space="0" w:color="auto"/>
              <w:left w:val="single" w:sz="4" w:space="0" w:color="auto"/>
              <w:bottom w:val="single" w:sz="4" w:space="0" w:color="auto"/>
              <w:right w:val="single" w:sz="8" w:space="0" w:color="auto"/>
            </w:tcBorders>
          </w:tcPr>
          <w:p w:rsidR="00041060" w:rsidRDefault="00041060" w:rsidP="00D94F84">
            <w:pPr>
              <w:spacing w:line="360" w:lineRule="auto"/>
              <w:rPr>
                <w:rFonts w:ascii="宋体" w:hAnsi="宋体" w:cs="仿宋"/>
                <w:sz w:val="24"/>
              </w:rPr>
            </w:pPr>
            <w:r>
              <w:rPr>
                <w:rFonts w:ascii="宋体" w:hAnsi="宋体" w:cs="仿宋" w:hint="eastAsia"/>
                <w:sz w:val="24"/>
              </w:rPr>
              <w:t>小写：</w:t>
            </w:r>
          </w:p>
          <w:p w:rsidR="00041060" w:rsidRDefault="00041060" w:rsidP="00D94F84">
            <w:pPr>
              <w:spacing w:line="360" w:lineRule="auto"/>
              <w:rPr>
                <w:rFonts w:ascii="宋体" w:hAnsi="宋体" w:cs="仿宋"/>
                <w:sz w:val="24"/>
              </w:rPr>
            </w:pPr>
          </w:p>
          <w:p w:rsidR="00041060" w:rsidRDefault="00041060" w:rsidP="00D94F84">
            <w:pPr>
              <w:spacing w:line="360" w:lineRule="auto"/>
              <w:rPr>
                <w:rFonts w:ascii="宋体" w:hAnsi="宋体"/>
                <w:sz w:val="24"/>
              </w:rPr>
            </w:pPr>
            <w:r>
              <w:rPr>
                <w:rFonts w:ascii="宋体" w:hAnsi="宋体" w:cs="仿宋" w:hint="eastAsia"/>
                <w:sz w:val="24"/>
              </w:rPr>
              <w:t>大写：</w:t>
            </w:r>
          </w:p>
        </w:tc>
      </w:tr>
      <w:tr w:rsidR="00041060" w:rsidTr="00D94F84">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041060" w:rsidRDefault="00041060" w:rsidP="00D94F84">
            <w:pPr>
              <w:spacing w:line="360" w:lineRule="auto"/>
              <w:jc w:val="center"/>
              <w:rPr>
                <w:rFonts w:ascii="宋体" w:hAnsi="宋体" w:cs="仿宋"/>
                <w:sz w:val="24"/>
              </w:rPr>
            </w:pPr>
            <w:r>
              <w:rPr>
                <w:rFonts w:ascii="宋体" w:hAnsi="宋体" w:cs="仿宋" w:hint="eastAsia"/>
                <w:sz w:val="24"/>
              </w:rPr>
              <w:t>四</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1060" w:rsidRDefault="00041060" w:rsidP="00D94F84">
            <w:pPr>
              <w:spacing w:line="360" w:lineRule="auto"/>
              <w:jc w:val="center"/>
              <w:rPr>
                <w:rFonts w:ascii="宋体" w:hAnsi="宋体" w:cs="仿宋"/>
                <w:sz w:val="24"/>
              </w:rPr>
            </w:pPr>
            <w:r>
              <w:rPr>
                <w:rFonts w:ascii="宋体" w:hAnsi="宋体" w:cs="仿宋" w:hint="eastAsia"/>
                <w:sz w:val="24"/>
              </w:rPr>
              <w:t>品牌型号</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041060" w:rsidRDefault="00041060" w:rsidP="00D94F84">
            <w:pPr>
              <w:spacing w:line="360" w:lineRule="auto"/>
              <w:rPr>
                <w:rFonts w:ascii="宋体" w:hAnsi="宋体" w:cs="仿宋"/>
                <w:sz w:val="24"/>
              </w:rPr>
            </w:pPr>
          </w:p>
        </w:tc>
      </w:tr>
      <w:tr w:rsidR="00041060" w:rsidTr="00D94F84">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041060" w:rsidRDefault="00041060" w:rsidP="00D94F84">
            <w:pPr>
              <w:spacing w:line="360" w:lineRule="auto"/>
              <w:jc w:val="center"/>
              <w:rPr>
                <w:rFonts w:ascii="宋体" w:hAnsi="宋体" w:cs="仿宋"/>
                <w:sz w:val="24"/>
              </w:rPr>
            </w:pPr>
            <w:r>
              <w:rPr>
                <w:rFonts w:ascii="宋体" w:hAnsi="宋体" w:cs="仿宋" w:hint="eastAsia"/>
                <w:sz w:val="24"/>
              </w:rPr>
              <w:t>五</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1060" w:rsidRDefault="00041060" w:rsidP="00D94F84">
            <w:pPr>
              <w:spacing w:line="360" w:lineRule="auto"/>
              <w:jc w:val="center"/>
              <w:rPr>
                <w:rFonts w:ascii="宋体" w:hAnsi="宋体" w:cs="仿宋"/>
                <w:sz w:val="24"/>
              </w:rPr>
            </w:pPr>
            <w:r>
              <w:rPr>
                <w:rFonts w:ascii="宋体" w:hAnsi="宋体" w:cs="仿宋" w:hint="eastAsia"/>
                <w:sz w:val="24"/>
              </w:rPr>
              <w:t>备</w:t>
            </w:r>
            <w:r>
              <w:rPr>
                <w:rFonts w:ascii="宋体" w:hAnsi="宋体" w:cs="仿宋" w:hint="eastAsia"/>
                <w:sz w:val="24"/>
              </w:rPr>
              <w:t xml:space="preserve">  </w:t>
            </w:r>
            <w:r>
              <w:rPr>
                <w:rFonts w:ascii="宋体" w:hAnsi="宋体" w:cs="仿宋" w:hint="eastAsia"/>
                <w:sz w:val="24"/>
              </w:rPr>
              <w:t>注</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041060" w:rsidRDefault="00041060" w:rsidP="00D94F84">
            <w:pPr>
              <w:spacing w:line="360" w:lineRule="auto"/>
              <w:rPr>
                <w:rFonts w:ascii="宋体" w:hAnsi="宋体" w:cs="仿宋"/>
                <w:sz w:val="24"/>
              </w:rPr>
            </w:pPr>
          </w:p>
        </w:tc>
      </w:tr>
    </w:tbl>
    <w:p w:rsidR="00041060" w:rsidRDefault="00041060" w:rsidP="00041060">
      <w:pPr>
        <w:spacing w:line="360" w:lineRule="auto"/>
        <w:rPr>
          <w:rFonts w:ascii="宋体" w:hAnsi="宋体"/>
          <w:sz w:val="24"/>
        </w:rPr>
      </w:pPr>
    </w:p>
    <w:p w:rsidR="00041060" w:rsidRPr="00041060" w:rsidRDefault="00041060" w:rsidP="00041060">
      <w:pPr>
        <w:spacing w:line="360" w:lineRule="auto"/>
        <w:rPr>
          <w:rFonts w:ascii="宋体" w:hAnsi="宋体"/>
          <w:bCs/>
          <w:sz w:val="24"/>
        </w:rPr>
      </w:pPr>
      <w:r>
        <w:rPr>
          <w:rFonts w:ascii="宋体" w:hAnsi="宋体" w:hint="eastAsia"/>
          <w:sz w:val="24"/>
        </w:rPr>
        <w:t>注：</w:t>
      </w:r>
      <w:r>
        <w:rPr>
          <w:rFonts w:ascii="宋体" w:hAnsi="宋体" w:hint="eastAsia"/>
          <w:bCs/>
          <w:sz w:val="24"/>
        </w:rPr>
        <w:t>本项目采用费用包干方式，供应商应根据项目要求和现场情况，详细列明项目所需的设备（软件开发）及材料购置，以及产品运输保险保管、项目安装调试、试运行测试通过验收等所有人工、管理、财务等所有费用，如一旦成交，在项目实施中出现任何遗漏，均视为包含在报价中，采购人不再支付任何费用。</w:t>
      </w:r>
    </w:p>
    <w:p w:rsidR="00041060" w:rsidRDefault="00041060" w:rsidP="00041060">
      <w:pPr>
        <w:spacing w:line="360" w:lineRule="auto"/>
        <w:rPr>
          <w:rFonts w:ascii="宋体" w:hAnsi="宋体"/>
          <w:sz w:val="24"/>
        </w:rPr>
      </w:pPr>
      <w:r>
        <w:rPr>
          <w:rFonts w:ascii="宋体" w:hAnsi="宋体" w:hint="eastAsia"/>
          <w:sz w:val="24"/>
        </w:rPr>
        <w:t>供应商（盖单位章）：</w:t>
      </w:r>
    </w:p>
    <w:p w:rsidR="00041060" w:rsidRDefault="00041060" w:rsidP="00041060">
      <w:pPr>
        <w:spacing w:line="360" w:lineRule="auto"/>
        <w:rPr>
          <w:rFonts w:ascii="宋体" w:hAnsi="宋体"/>
          <w:sz w:val="24"/>
        </w:rPr>
      </w:pPr>
      <w:r>
        <w:rPr>
          <w:rFonts w:ascii="宋体" w:hAnsi="宋体" w:hint="eastAsia"/>
          <w:sz w:val="24"/>
        </w:rPr>
        <w:t>法定代表人或其委托代理人签字：</w:t>
      </w:r>
      <w:r>
        <w:rPr>
          <w:rFonts w:ascii="宋体" w:hAnsi="宋体" w:hint="eastAsia"/>
          <w:sz w:val="24"/>
          <w:u w:val="single"/>
        </w:rPr>
        <w:t xml:space="preserve">       </w:t>
      </w:r>
    </w:p>
    <w:p w:rsidR="00041060" w:rsidRPr="00041060" w:rsidRDefault="00041060" w:rsidP="00041060">
      <w:pPr>
        <w:spacing w:line="360" w:lineRule="auto"/>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041060" w:rsidRPr="005E2BB2" w:rsidRDefault="00041060" w:rsidP="00041060">
      <w:pPr>
        <w:widowControl w:val="0"/>
        <w:numPr>
          <w:ilvl w:val="0"/>
          <w:numId w:val="5"/>
        </w:numPr>
        <w:adjustRightInd/>
        <w:snapToGrid/>
        <w:spacing w:after="0" w:line="600" w:lineRule="exact"/>
        <w:jc w:val="center"/>
        <w:rPr>
          <w:rFonts w:ascii="宋体" w:hAnsi="宋体"/>
          <w:b/>
          <w:bCs/>
          <w:sz w:val="24"/>
        </w:rPr>
      </w:pPr>
      <w:r w:rsidRPr="005E2BB2">
        <w:rPr>
          <w:rFonts w:ascii="宋体" w:hAnsi="宋体" w:hint="eastAsia"/>
          <w:b/>
          <w:bCs/>
          <w:sz w:val="24"/>
        </w:rPr>
        <w:lastRenderedPageBreak/>
        <w:t>技术</w:t>
      </w:r>
      <w:r>
        <w:rPr>
          <w:rFonts w:ascii="宋体" w:hAnsi="宋体" w:hint="eastAsia"/>
          <w:b/>
          <w:bCs/>
          <w:sz w:val="24"/>
        </w:rPr>
        <w:t>响</w:t>
      </w:r>
      <w:r w:rsidRPr="005E2BB2">
        <w:rPr>
          <w:rFonts w:ascii="宋体" w:hAnsi="宋体" w:hint="eastAsia"/>
          <w:b/>
          <w:bCs/>
          <w:sz w:val="24"/>
        </w:rPr>
        <w:t>应与偏离表</w:t>
      </w:r>
      <w:r w:rsidRPr="00CF2A88">
        <w:rPr>
          <w:rFonts w:ascii="宋体" w:hAnsi="宋体" w:hint="eastAsia"/>
          <w:b/>
          <w:bCs/>
          <w:sz w:val="24"/>
        </w:rPr>
        <w:t>（提供投标产品技术参数佐证资料）</w:t>
      </w: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rPr>
          <w:rFonts w:ascii="宋体" w:hAnsi="宋体"/>
          <w:b/>
          <w:bCs/>
          <w:sz w:val="24"/>
        </w:rPr>
      </w:pPr>
    </w:p>
    <w:p w:rsidR="00041060" w:rsidRPr="00781A5C" w:rsidRDefault="00041060" w:rsidP="00041060">
      <w:pPr>
        <w:widowControl w:val="0"/>
        <w:spacing w:after="0" w:line="600" w:lineRule="exact"/>
        <w:rPr>
          <w:rFonts w:ascii="宋体" w:hAnsi="宋体" w:cs="仿宋"/>
          <w:b/>
          <w:sz w:val="24"/>
        </w:rPr>
      </w:pPr>
      <w:r w:rsidRPr="00781A5C">
        <w:rPr>
          <w:rFonts w:ascii="宋体" w:hAnsi="宋体" w:cs="仿宋" w:hint="eastAsia"/>
          <w:b/>
          <w:sz w:val="24"/>
        </w:rPr>
        <w:lastRenderedPageBreak/>
        <w:t>六、</w:t>
      </w:r>
      <w:r w:rsidRPr="00781A5C">
        <w:rPr>
          <w:rFonts w:ascii="宋体" w:hAnsi="宋体" w:cs="仿宋" w:hint="eastAsia"/>
          <w:b/>
          <w:sz w:val="24"/>
        </w:rPr>
        <w:t xml:space="preserve">  </w:t>
      </w:r>
      <w:r w:rsidRPr="00781A5C">
        <w:rPr>
          <w:rFonts w:ascii="宋体" w:hAnsi="宋体" w:cs="仿宋" w:hint="eastAsia"/>
          <w:b/>
          <w:sz w:val="24"/>
        </w:rPr>
        <w:t>投标人须提供“医疗器械经营许可证”或“医疗器械经营备案凭证”（如为制造商须提供“医疗器械生产企业许可证”及国家药监部门颁发的“医疗器械产品注册证”或“医疗器械生产备案凭证”）</w:t>
      </w: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Pr="00041060" w:rsidRDefault="00041060" w:rsidP="00041060">
      <w:pPr>
        <w:spacing w:line="360" w:lineRule="auto"/>
        <w:rPr>
          <w:rFonts w:ascii="宋体" w:hAnsi="宋体"/>
          <w:b/>
          <w:bCs/>
          <w:sz w:val="24"/>
        </w:rPr>
      </w:pPr>
    </w:p>
    <w:p w:rsidR="00041060" w:rsidRPr="00781A5C" w:rsidRDefault="00041060" w:rsidP="00041060">
      <w:pPr>
        <w:widowControl w:val="0"/>
        <w:spacing w:after="0" w:line="600" w:lineRule="exact"/>
        <w:rPr>
          <w:rFonts w:ascii="宋体" w:hAnsi="宋体" w:cs="仿宋"/>
          <w:b/>
          <w:sz w:val="24"/>
        </w:rPr>
      </w:pPr>
      <w:r w:rsidRPr="00781A5C">
        <w:rPr>
          <w:rFonts w:ascii="宋体" w:hAnsi="宋体" w:cs="仿宋" w:hint="eastAsia"/>
          <w:b/>
          <w:sz w:val="24"/>
        </w:rPr>
        <w:lastRenderedPageBreak/>
        <w:t>七、</w:t>
      </w:r>
      <w:r w:rsidRPr="00781A5C">
        <w:rPr>
          <w:rFonts w:ascii="宋体" w:hAnsi="宋体" w:cs="仿宋" w:hint="eastAsia"/>
          <w:b/>
          <w:sz w:val="24"/>
        </w:rPr>
        <w:t xml:space="preserve">  </w:t>
      </w:r>
      <w:r w:rsidRPr="00781A5C">
        <w:rPr>
          <w:rFonts w:ascii="宋体" w:hAnsi="宋体" w:cs="仿宋" w:hint="eastAsia"/>
          <w:b/>
          <w:sz w:val="24"/>
        </w:rPr>
        <w:t>投标人所投产品如为进口产品，还需提供生产厂商（制造商）或经销商或代理商出具的针对本项目的授权书。</w:t>
      </w:r>
    </w:p>
    <w:p w:rsidR="00041060" w:rsidRPr="00781A5C" w:rsidRDefault="00041060" w:rsidP="00041060">
      <w:pPr>
        <w:spacing w:line="360" w:lineRule="auto"/>
        <w:ind w:leftChars="-42" w:left="-92"/>
        <w:jc w:val="center"/>
        <w:rPr>
          <w:rFonts w:ascii="宋体" w:hAnsi="宋体"/>
          <w:b/>
          <w:bCs/>
          <w:sz w:val="24"/>
        </w:rPr>
      </w:pPr>
    </w:p>
    <w:p w:rsidR="00041060" w:rsidRPr="00781A5C"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sz w:val="24"/>
        </w:rPr>
      </w:pPr>
    </w:p>
    <w:p w:rsidR="00041060" w:rsidRDefault="00041060" w:rsidP="00041060">
      <w:pPr>
        <w:spacing w:line="360" w:lineRule="auto"/>
        <w:ind w:leftChars="-42" w:left="-92"/>
        <w:jc w:val="center"/>
        <w:rPr>
          <w:rFonts w:ascii="宋体" w:hAnsi="宋体"/>
          <w:b/>
          <w:sz w:val="24"/>
        </w:rPr>
      </w:pPr>
    </w:p>
    <w:p w:rsidR="00041060" w:rsidRDefault="00041060" w:rsidP="00041060">
      <w:pPr>
        <w:spacing w:line="360" w:lineRule="auto"/>
        <w:ind w:leftChars="-42" w:left="-92"/>
        <w:jc w:val="center"/>
        <w:rPr>
          <w:rFonts w:ascii="宋体" w:hAnsi="宋体"/>
          <w:b/>
          <w:sz w:val="24"/>
        </w:rPr>
      </w:pPr>
    </w:p>
    <w:p w:rsidR="00041060" w:rsidRDefault="00041060" w:rsidP="00041060">
      <w:pPr>
        <w:spacing w:line="360" w:lineRule="auto"/>
        <w:ind w:leftChars="-42" w:left="-92"/>
        <w:jc w:val="center"/>
        <w:rPr>
          <w:rFonts w:ascii="宋体" w:hAnsi="宋体"/>
          <w:b/>
          <w:sz w:val="24"/>
        </w:rPr>
      </w:pPr>
    </w:p>
    <w:p w:rsidR="00041060" w:rsidRDefault="00041060" w:rsidP="00041060">
      <w:pPr>
        <w:spacing w:line="360" w:lineRule="auto"/>
        <w:ind w:leftChars="-42" w:left="-92"/>
        <w:jc w:val="center"/>
        <w:rPr>
          <w:rFonts w:ascii="宋体" w:hAnsi="宋体"/>
          <w:b/>
          <w:sz w:val="24"/>
        </w:rPr>
      </w:pPr>
    </w:p>
    <w:p w:rsidR="00041060" w:rsidRDefault="00041060" w:rsidP="00041060">
      <w:pPr>
        <w:spacing w:line="360" w:lineRule="auto"/>
        <w:ind w:leftChars="-42" w:left="-92"/>
        <w:jc w:val="center"/>
        <w:rPr>
          <w:rFonts w:ascii="宋体" w:hAnsi="宋体"/>
          <w:b/>
          <w:sz w:val="24"/>
        </w:rPr>
      </w:pPr>
    </w:p>
    <w:p w:rsidR="00041060" w:rsidRDefault="00041060" w:rsidP="00041060">
      <w:pPr>
        <w:spacing w:line="360" w:lineRule="auto"/>
        <w:ind w:leftChars="-42" w:left="-92"/>
        <w:jc w:val="center"/>
        <w:rPr>
          <w:rFonts w:ascii="宋体" w:hAnsi="宋体"/>
          <w:b/>
          <w:sz w:val="24"/>
        </w:rPr>
      </w:pPr>
    </w:p>
    <w:p w:rsidR="00041060" w:rsidRDefault="00041060" w:rsidP="00041060">
      <w:pPr>
        <w:spacing w:line="360" w:lineRule="auto"/>
        <w:ind w:leftChars="-42" w:left="-92"/>
        <w:jc w:val="center"/>
        <w:rPr>
          <w:rFonts w:ascii="宋体" w:hAnsi="宋体"/>
          <w:b/>
          <w:sz w:val="24"/>
        </w:rPr>
      </w:pPr>
    </w:p>
    <w:p w:rsidR="00041060" w:rsidRDefault="00041060" w:rsidP="00041060">
      <w:pPr>
        <w:spacing w:line="360" w:lineRule="auto"/>
        <w:ind w:leftChars="-42" w:left="-92"/>
        <w:jc w:val="center"/>
        <w:rPr>
          <w:rFonts w:ascii="宋体" w:hAnsi="宋体"/>
          <w:b/>
          <w:sz w:val="24"/>
        </w:rPr>
      </w:pPr>
    </w:p>
    <w:p w:rsidR="00041060" w:rsidRDefault="00041060" w:rsidP="00041060">
      <w:pPr>
        <w:spacing w:line="360" w:lineRule="auto"/>
        <w:ind w:leftChars="-42" w:left="-92"/>
        <w:jc w:val="center"/>
        <w:rPr>
          <w:rFonts w:ascii="宋体" w:hAnsi="宋体"/>
          <w:b/>
          <w:sz w:val="24"/>
        </w:rPr>
      </w:pPr>
    </w:p>
    <w:p w:rsidR="00041060" w:rsidRDefault="00041060" w:rsidP="00041060">
      <w:pPr>
        <w:spacing w:line="360" w:lineRule="auto"/>
        <w:ind w:leftChars="-42" w:left="-92"/>
        <w:jc w:val="center"/>
        <w:rPr>
          <w:rFonts w:ascii="宋体" w:hAnsi="宋体"/>
          <w:b/>
          <w:sz w:val="24"/>
        </w:rPr>
      </w:pPr>
    </w:p>
    <w:p w:rsidR="00041060" w:rsidRDefault="00041060" w:rsidP="00041060">
      <w:pPr>
        <w:spacing w:line="360" w:lineRule="auto"/>
        <w:ind w:leftChars="-42" w:left="-92"/>
        <w:jc w:val="center"/>
        <w:rPr>
          <w:rFonts w:ascii="宋体" w:hAnsi="宋体"/>
          <w:b/>
          <w:sz w:val="24"/>
        </w:rPr>
      </w:pPr>
    </w:p>
    <w:p w:rsidR="00041060" w:rsidRDefault="00041060" w:rsidP="00041060">
      <w:pPr>
        <w:spacing w:line="360" w:lineRule="auto"/>
        <w:ind w:leftChars="-42" w:left="-92"/>
        <w:jc w:val="center"/>
        <w:rPr>
          <w:rFonts w:ascii="宋体" w:hAnsi="宋体"/>
          <w:b/>
          <w:sz w:val="24"/>
        </w:rPr>
      </w:pPr>
    </w:p>
    <w:p w:rsidR="00041060" w:rsidRDefault="00041060" w:rsidP="00041060">
      <w:pPr>
        <w:spacing w:line="360" w:lineRule="auto"/>
        <w:ind w:leftChars="-42" w:left="-92"/>
        <w:jc w:val="center"/>
        <w:rPr>
          <w:rFonts w:ascii="宋体" w:hAnsi="宋体"/>
          <w:b/>
          <w:sz w:val="24"/>
        </w:rPr>
      </w:pPr>
    </w:p>
    <w:p w:rsidR="00041060" w:rsidRDefault="00041060" w:rsidP="00041060">
      <w:pPr>
        <w:spacing w:line="360" w:lineRule="auto"/>
        <w:ind w:leftChars="-42" w:left="-92"/>
        <w:jc w:val="center"/>
        <w:rPr>
          <w:rFonts w:ascii="宋体" w:hAnsi="宋体"/>
          <w:b/>
          <w:sz w:val="24"/>
        </w:rPr>
      </w:pPr>
    </w:p>
    <w:p w:rsidR="00041060" w:rsidRDefault="00041060" w:rsidP="00041060">
      <w:pPr>
        <w:spacing w:line="360" w:lineRule="auto"/>
        <w:ind w:leftChars="-42" w:left="-92"/>
        <w:jc w:val="center"/>
        <w:rPr>
          <w:rFonts w:ascii="宋体" w:hAnsi="宋体"/>
          <w:b/>
          <w:sz w:val="24"/>
        </w:rPr>
      </w:pPr>
    </w:p>
    <w:p w:rsidR="00041060" w:rsidRDefault="00041060" w:rsidP="00041060">
      <w:pPr>
        <w:spacing w:line="360" w:lineRule="auto"/>
        <w:rPr>
          <w:rFonts w:ascii="宋体" w:hAnsi="宋体"/>
          <w:b/>
          <w:sz w:val="24"/>
        </w:rPr>
      </w:pPr>
    </w:p>
    <w:p w:rsidR="00041060" w:rsidRDefault="00041060" w:rsidP="00041060">
      <w:pPr>
        <w:spacing w:line="360" w:lineRule="auto"/>
        <w:ind w:leftChars="-42" w:left="-92"/>
        <w:jc w:val="center"/>
        <w:rPr>
          <w:rFonts w:ascii="宋体" w:hAnsi="宋体"/>
          <w:sz w:val="24"/>
        </w:rPr>
      </w:pPr>
      <w:r>
        <w:rPr>
          <w:rFonts w:ascii="宋体" w:hAnsi="宋体" w:hint="eastAsia"/>
          <w:b/>
          <w:sz w:val="24"/>
        </w:rPr>
        <w:lastRenderedPageBreak/>
        <w:t>八</w:t>
      </w:r>
      <w:r>
        <w:rPr>
          <w:rFonts w:ascii="宋体" w:hAnsi="宋体" w:hint="eastAsia"/>
          <w:b/>
          <w:bCs/>
          <w:sz w:val="24"/>
        </w:rPr>
        <w:t>、供应商认为需要提供的其它资料</w:t>
      </w:r>
    </w:p>
    <w:p w:rsidR="00041060" w:rsidRDefault="00041060" w:rsidP="00041060">
      <w:pPr>
        <w:tabs>
          <w:tab w:val="left" w:pos="3600"/>
        </w:tabs>
        <w:jc w:val="center"/>
        <w:rPr>
          <w:rFonts w:ascii="宋体" w:hAnsi="宋体"/>
          <w:b/>
          <w:sz w:val="24"/>
        </w:rPr>
      </w:pPr>
    </w:p>
    <w:p w:rsidR="00041060" w:rsidRPr="00FA1DE3" w:rsidRDefault="00041060" w:rsidP="00041060">
      <w:pPr>
        <w:rPr>
          <w:rFonts w:ascii="微软雅黑" w:hAnsi="微软雅黑"/>
          <w:color w:val="000000"/>
          <w:sz w:val="24"/>
          <w:szCs w:val="24"/>
        </w:rPr>
      </w:pPr>
    </w:p>
    <w:sectPr w:rsidR="00041060" w:rsidRPr="00FA1DE3" w:rsidSect="00D54CD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64D" w:rsidRDefault="00A4364D" w:rsidP="00041060">
      <w:pPr>
        <w:spacing w:after="0"/>
      </w:pPr>
      <w:r>
        <w:separator/>
      </w:r>
    </w:p>
  </w:endnote>
  <w:endnote w:type="continuationSeparator" w:id="0">
    <w:p w:rsidR="00A4364D" w:rsidRDefault="00A4364D" w:rsidP="000410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64D" w:rsidRDefault="00A4364D" w:rsidP="00041060">
      <w:pPr>
        <w:spacing w:after="0"/>
      </w:pPr>
      <w:r>
        <w:separator/>
      </w:r>
    </w:p>
  </w:footnote>
  <w:footnote w:type="continuationSeparator" w:id="0">
    <w:p w:rsidR="00A4364D" w:rsidRDefault="00A4364D" w:rsidP="000410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1753765"/>
    <w:multiLevelType w:val="singleLevel"/>
    <w:tmpl w:val="B1753765"/>
    <w:lvl w:ilvl="0">
      <w:start w:val="1"/>
      <w:numFmt w:val="decimal"/>
      <w:suff w:val="space"/>
      <w:lvlText w:val="%1."/>
      <w:lvlJc w:val="left"/>
    </w:lvl>
  </w:abstractNum>
  <w:abstractNum w:abstractNumId="1" w15:restartNumberingAfterBreak="0">
    <w:nsid w:val="E35A5133"/>
    <w:multiLevelType w:val="singleLevel"/>
    <w:tmpl w:val="E35A5133"/>
    <w:lvl w:ilvl="0">
      <w:start w:val="1"/>
      <w:numFmt w:val="decimal"/>
      <w:lvlText w:val="%1."/>
      <w:lvlJc w:val="left"/>
      <w:pPr>
        <w:ind w:left="425" w:hanging="425"/>
      </w:pPr>
      <w:rPr>
        <w:rFonts w:hint="default"/>
      </w:rPr>
    </w:lvl>
  </w:abstractNum>
  <w:abstractNum w:abstractNumId="2" w15:restartNumberingAfterBreak="0">
    <w:nsid w:val="0000000E"/>
    <w:multiLevelType w:val="multilevel"/>
    <w:tmpl w:val="0000000E"/>
    <w:lvl w:ilvl="0">
      <w:start w:val="6"/>
      <w:numFmt w:val="japaneseCounting"/>
      <w:lvlText w:val="%1、"/>
      <w:lvlJc w:val="left"/>
      <w:pPr>
        <w:ind w:left="1215" w:hanging="720"/>
      </w:pPr>
      <w:rPr>
        <w:rFonts w:hint="default"/>
      </w:rPr>
    </w:lvl>
    <w:lvl w:ilvl="1">
      <w:start w:val="1"/>
      <w:numFmt w:val="lowerLetter"/>
      <w:lvlText w:val="%2."/>
      <w:lvlJc w:val="left"/>
      <w:pPr>
        <w:ind w:left="1575" w:hanging="360"/>
      </w:pPr>
    </w:lvl>
    <w:lvl w:ilvl="2">
      <w:start w:val="1"/>
      <w:numFmt w:val="lowerRoman"/>
      <w:lvlRestart w:val="0"/>
      <w:lvlText w:val="%3."/>
      <w:lvlJc w:val="right"/>
      <w:pPr>
        <w:ind w:left="2295" w:hanging="180"/>
      </w:pPr>
    </w:lvl>
    <w:lvl w:ilvl="3">
      <w:start w:val="1"/>
      <w:numFmt w:val="decimal"/>
      <w:lvlRestart w:val="0"/>
      <w:lvlText w:val="%4."/>
      <w:lvlJc w:val="left"/>
      <w:pPr>
        <w:ind w:left="3015" w:hanging="360"/>
      </w:pPr>
    </w:lvl>
    <w:lvl w:ilvl="4">
      <w:start w:val="1"/>
      <w:numFmt w:val="lowerLetter"/>
      <w:lvlRestart w:val="0"/>
      <w:lvlText w:val="%5."/>
      <w:lvlJc w:val="left"/>
      <w:pPr>
        <w:ind w:left="3735" w:hanging="360"/>
      </w:pPr>
    </w:lvl>
    <w:lvl w:ilvl="5">
      <w:start w:val="1"/>
      <w:numFmt w:val="lowerRoman"/>
      <w:lvlRestart w:val="0"/>
      <w:lvlText w:val="%6."/>
      <w:lvlJc w:val="right"/>
      <w:pPr>
        <w:ind w:left="4455" w:hanging="180"/>
      </w:pPr>
    </w:lvl>
    <w:lvl w:ilvl="6">
      <w:start w:val="1"/>
      <w:numFmt w:val="decimal"/>
      <w:lvlRestart w:val="0"/>
      <w:lvlText w:val="%7."/>
      <w:lvlJc w:val="left"/>
      <w:pPr>
        <w:ind w:left="5175" w:hanging="360"/>
      </w:pPr>
    </w:lvl>
    <w:lvl w:ilvl="7">
      <w:start w:val="1"/>
      <w:numFmt w:val="lowerLetter"/>
      <w:lvlRestart w:val="0"/>
      <w:lvlText w:val="%8."/>
      <w:lvlJc w:val="left"/>
      <w:pPr>
        <w:ind w:left="5895" w:hanging="360"/>
      </w:pPr>
    </w:lvl>
    <w:lvl w:ilvl="8">
      <w:start w:val="1"/>
      <w:numFmt w:val="lowerRoman"/>
      <w:lvlRestart w:val="0"/>
      <w:lvlText w:val="%9."/>
      <w:lvlJc w:val="right"/>
      <w:pPr>
        <w:ind w:left="6615" w:hanging="180"/>
      </w:pPr>
    </w:lvl>
  </w:abstractNum>
  <w:abstractNum w:abstractNumId="3" w15:restartNumberingAfterBreak="0">
    <w:nsid w:val="00000018"/>
    <w:multiLevelType w:val="multilevel"/>
    <w:tmpl w:val="00000018"/>
    <w:lvl w:ilvl="0">
      <w:start w:val="10"/>
      <w:numFmt w:val="japaneseCounting"/>
      <w:lvlText w:val="%1、"/>
      <w:lvlJc w:val="left"/>
      <w:pPr>
        <w:ind w:left="1080" w:hanging="720"/>
      </w:pPr>
      <w:rPr>
        <w:rFonts w:hint="default"/>
      </w:rPr>
    </w:lvl>
    <w:lvl w:ilvl="1">
      <w:start w:val="1"/>
      <w:numFmt w:val="lowerLetter"/>
      <w:lvlRestart w:val="0"/>
      <w:lvlText w:val="%2."/>
      <w:lvlJc w:val="left"/>
      <w:pPr>
        <w:ind w:left="1440" w:hanging="360"/>
      </w:pPr>
    </w:lvl>
    <w:lvl w:ilvl="2">
      <w:start w:val="1"/>
      <w:numFmt w:val="lowerRoman"/>
      <w:lvlRestart w:val="0"/>
      <w:lvlText w:val="%3."/>
      <w:lvlJc w:val="right"/>
      <w:pPr>
        <w:ind w:left="2160" w:hanging="180"/>
      </w:pPr>
    </w:lvl>
    <w:lvl w:ilvl="3">
      <w:start w:val="1"/>
      <w:numFmt w:val="decimal"/>
      <w:lvlRestart w:val="0"/>
      <w:lvlText w:val="%4."/>
      <w:lvlJc w:val="left"/>
      <w:pPr>
        <w:ind w:left="2880" w:hanging="360"/>
      </w:pPr>
    </w:lvl>
    <w:lvl w:ilvl="4">
      <w:start w:val="1"/>
      <w:numFmt w:val="lowerLetter"/>
      <w:lvlRestart w:val="0"/>
      <w:lvlText w:val="%5."/>
      <w:lvlJc w:val="left"/>
      <w:pPr>
        <w:ind w:left="3600" w:hanging="360"/>
      </w:pPr>
    </w:lvl>
    <w:lvl w:ilvl="5">
      <w:start w:val="1"/>
      <w:numFmt w:val="lowerRoman"/>
      <w:lvlRestart w:val="0"/>
      <w:lvlText w:val="%6."/>
      <w:lvlJc w:val="right"/>
      <w:pPr>
        <w:ind w:left="4320" w:hanging="180"/>
      </w:pPr>
    </w:lvl>
    <w:lvl w:ilvl="6">
      <w:start w:val="1"/>
      <w:numFmt w:val="decimal"/>
      <w:lvlRestart w:val="0"/>
      <w:lvlText w:val="%7."/>
      <w:lvlJc w:val="left"/>
      <w:pPr>
        <w:ind w:left="5040" w:hanging="360"/>
      </w:pPr>
    </w:lvl>
    <w:lvl w:ilvl="7">
      <w:start w:val="1"/>
      <w:numFmt w:val="lowerLetter"/>
      <w:lvlRestart w:val="0"/>
      <w:lvlText w:val="%8."/>
      <w:lvlJc w:val="left"/>
      <w:pPr>
        <w:ind w:left="5760" w:hanging="360"/>
      </w:pPr>
    </w:lvl>
    <w:lvl w:ilvl="8">
      <w:start w:val="1"/>
      <w:numFmt w:val="lowerRoman"/>
      <w:lvlRestart w:val="0"/>
      <w:lvlText w:val="%9."/>
      <w:lvlJc w:val="right"/>
      <w:pPr>
        <w:ind w:left="6480" w:hanging="180"/>
      </w:pPr>
    </w:lvl>
  </w:abstractNum>
  <w:abstractNum w:abstractNumId="4" w15:restartNumberingAfterBreak="0">
    <w:nsid w:val="00000027"/>
    <w:multiLevelType w:val="multilevel"/>
    <w:tmpl w:val="00000027"/>
    <w:lvl w:ilvl="0">
      <w:start w:val="1"/>
      <w:numFmt w:val="japaneseCounting"/>
      <w:lvlText w:val="%1、"/>
      <w:lvlJc w:val="left"/>
      <w:pPr>
        <w:ind w:left="1141" w:hanging="720"/>
      </w:pPr>
      <w:rPr>
        <w:rFonts w:hint="default"/>
        <w:b/>
      </w:rPr>
    </w:lvl>
    <w:lvl w:ilvl="1">
      <w:start w:val="1"/>
      <w:numFmt w:val="lowerLetter"/>
      <w:lvlText w:val="%2."/>
      <w:lvlJc w:val="left"/>
      <w:pPr>
        <w:ind w:left="786" w:hanging="360"/>
      </w:pPr>
    </w:lvl>
    <w:lvl w:ilvl="2">
      <w:start w:val="1"/>
      <w:numFmt w:val="lowerRoman"/>
      <w:lvlRestart w:val="0"/>
      <w:lvlText w:val="%3."/>
      <w:lvlJc w:val="right"/>
      <w:pPr>
        <w:ind w:left="2221" w:hanging="180"/>
      </w:pPr>
    </w:lvl>
    <w:lvl w:ilvl="3">
      <w:start w:val="1"/>
      <w:numFmt w:val="decimal"/>
      <w:lvlRestart w:val="0"/>
      <w:lvlText w:val="%4."/>
      <w:lvlJc w:val="left"/>
      <w:pPr>
        <w:ind w:left="2941" w:hanging="360"/>
      </w:pPr>
    </w:lvl>
    <w:lvl w:ilvl="4">
      <w:start w:val="1"/>
      <w:numFmt w:val="lowerLetter"/>
      <w:lvlRestart w:val="0"/>
      <w:lvlText w:val="%5."/>
      <w:lvlJc w:val="left"/>
      <w:pPr>
        <w:ind w:left="3661" w:hanging="360"/>
      </w:pPr>
    </w:lvl>
    <w:lvl w:ilvl="5">
      <w:start w:val="1"/>
      <w:numFmt w:val="lowerRoman"/>
      <w:lvlRestart w:val="0"/>
      <w:lvlText w:val="%6."/>
      <w:lvlJc w:val="right"/>
      <w:pPr>
        <w:ind w:left="4381" w:hanging="180"/>
      </w:pPr>
    </w:lvl>
    <w:lvl w:ilvl="6">
      <w:start w:val="1"/>
      <w:numFmt w:val="decimal"/>
      <w:lvlRestart w:val="0"/>
      <w:lvlText w:val="%7."/>
      <w:lvlJc w:val="left"/>
      <w:pPr>
        <w:ind w:left="5101" w:hanging="360"/>
      </w:pPr>
    </w:lvl>
    <w:lvl w:ilvl="7">
      <w:start w:val="1"/>
      <w:numFmt w:val="lowerLetter"/>
      <w:lvlRestart w:val="0"/>
      <w:lvlText w:val="%8."/>
      <w:lvlJc w:val="left"/>
      <w:pPr>
        <w:ind w:left="5821" w:hanging="360"/>
      </w:pPr>
    </w:lvl>
    <w:lvl w:ilvl="8">
      <w:start w:val="1"/>
      <w:numFmt w:val="lowerRoman"/>
      <w:lvlRestart w:val="0"/>
      <w:lvlText w:val="%9."/>
      <w:lvlJc w:val="right"/>
      <w:pPr>
        <w:ind w:left="6541" w:hanging="180"/>
      </w:pPr>
    </w:lvl>
  </w:abstractNum>
  <w:abstractNum w:abstractNumId="5" w15:restartNumberingAfterBreak="0">
    <w:nsid w:val="12381213"/>
    <w:multiLevelType w:val="hybridMultilevel"/>
    <w:tmpl w:val="ED90606E"/>
    <w:lvl w:ilvl="0" w:tplc="4BD4684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5371EF5"/>
    <w:multiLevelType w:val="multilevel"/>
    <w:tmpl w:val="15371EF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A6F3093"/>
    <w:multiLevelType w:val="hybridMultilevel"/>
    <w:tmpl w:val="D47E6C80"/>
    <w:lvl w:ilvl="0" w:tplc="0EC272EA">
      <w:start w:val="7"/>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FD706D7"/>
    <w:multiLevelType w:val="hybridMultilevel"/>
    <w:tmpl w:val="E24E63BE"/>
    <w:lvl w:ilvl="0" w:tplc="1C1A6F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23215B4"/>
    <w:multiLevelType w:val="singleLevel"/>
    <w:tmpl w:val="323215B4"/>
    <w:lvl w:ilvl="0">
      <w:start w:val="5"/>
      <w:numFmt w:val="decimal"/>
      <w:suff w:val="space"/>
      <w:lvlText w:val="%1."/>
      <w:lvlJc w:val="left"/>
    </w:lvl>
  </w:abstractNum>
  <w:abstractNum w:abstractNumId="10" w15:restartNumberingAfterBreak="0">
    <w:nsid w:val="46E46288"/>
    <w:multiLevelType w:val="hybridMultilevel"/>
    <w:tmpl w:val="914ECEBE"/>
    <w:lvl w:ilvl="0" w:tplc="0CF8CA76">
      <w:start w:val="8"/>
      <w:numFmt w:val="upperLetter"/>
      <w:lvlText w:val="%1、"/>
      <w:lvlJc w:val="left"/>
      <w:pPr>
        <w:ind w:left="780" w:hanging="360"/>
      </w:pPr>
      <w:rPr>
        <w:rFonts w:hint="default"/>
        <w:color w:val="000000"/>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4ACB238F"/>
    <w:multiLevelType w:val="hybridMultilevel"/>
    <w:tmpl w:val="034CBBC4"/>
    <w:lvl w:ilvl="0" w:tplc="83E8F894">
      <w:start w:val="1"/>
      <w:numFmt w:val="decimal"/>
      <w:lvlText w:val="%1、"/>
      <w:lvlJc w:val="left"/>
      <w:pPr>
        <w:ind w:left="1004" w:hanging="720"/>
      </w:pPr>
      <w:rPr>
        <w:rFonts w:ascii="Tahoma" w:hAnsi="Tahoma" w:hint="default"/>
        <w:color w:val="auto"/>
        <w:sz w:val="24"/>
      </w:rPr>
    </w:lvl>
    <w:lvl w:ilvl="1" w:tplc="04090019" w:tentative="1">
      <w:start w:val="1"/>
      <w:numFmt w:val="lowerLetter"/>
      <w:lvlText w:val="%2)"/>
      <w:lvlJc w:val="left"/>
      <w:pPr>
        <w:ind w:left="1179" w:hanging="420"/>
      </w:pPr>
    </w:lvl>
    <w:lvl w:ilvl="2" w:tplc="0409001B" w:tentative="1">
      <w:start w:val="1"/>
      <w:numFmt w:val="lowerRoman"/>
      <w:lvlText w:val="%3."/>
      <w:lvlJc w:val="right"/>
      <w:pPr>
        <w:ind w:left="1599" w:hanging="420"/>
      </w:pPr>
    </w:lvl>
    <w:lvl w:ilvl="3" w:tplc="0409000F" w:tentative="1">
      <w:start w:val="1"/>
      <w:numFmt w:val="decimal"/>
      <w:lvlText w:val="%4."/>
      <w:lvlJc w:val="left"/>
      <w:pPr>
        <w:ind w:left="2019" w:hanging="420"/>
      </w:pPr>
    </w:lvl>
    <w:lvl w:ilvl="4" w:tplc="04090019" w:tentative="1">
      <w:start w:val="1"/>
      <w:numFmt w:val="lowerLetter"/>
      <w:lvlText w:val="%5)"/>
      <w:lvlJc w:val="left"/>
      <w:pPr>
        <w:ind w:left="2439" w:hanging="420"/>
      </w:pPr>
    </w:lvl>
    <w:lvl w:ilvl="5" w:tplc="0409001B" w:tentative="1">
      <w:start w:val="1"/>
      <w:numFmt w:val="lowerRoman"/>
      <w:lvlText w:val="%6."/>
      <w:lvlJc w:val="right"/>
      <w:pPr>
        <w:ind w:left="2859" w:hanging="420"/>
      </w:pPr>
    </w:lvl>
    <w:lvl w:ilvl="6" w:tplc="0409000F" w:tentative="1">
      <w:start w:val="1"/>
      <w:numFmt w:val="decimal"/>
      <w:lvlText w:val="%7."/>
      <w:lvlJc w:val="left"/>
      <w:pPr>
        <w:ind w:left="3279" w:hanging="420"/>
      </w:pPr>
    </w:lvl>
    <w:lvl w:ilvl="7" w:tplc="04090019" w:tentative="1">
      <w:start w:val="1"/>
      <w:numFmt w:val="lowerLetter"/>
      <w:lvlText w:val="%8)"/>
      <w:lvlJc w:val="left"/>
      <w:pPr>
        <w:ind w:left="3699" w:hanging="420"/>
      </w:pPr>
    </w:lvl>
    <w:lvl w:ilvl="8" w:tplc="0409001B" w:tentative="1">
      <w:start w:val="1"/>
      <w:numFmt w:val="lowerRoman"/>
      <w:lvlText w:val="%9."/>
      <w:lvlJc w:val="right"/>
      <w:pPr>
        <w:ind w:left="4119" w:hanging="420"/>
      </w:pPr>
    </w:lvl>
  </w:abstractNum>
  <w:abstractNum w:abstractNumId="12" w15:restartNumberingAfterBreak="0">
    <w:nsid w:val="53704657"/>
    <w:multiLevelType w:val="hybridMultilevel"/>
    <w:tmpl w:val="B42228C8"/>
    <w:lvl w:ilvl="0" w:tplc="D194CA62">
      <w:start w:val="5"/>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4D41990"/>
    <w:multiLevelType w:val="multilevel"/>
    <w:tmpl w:val="56F900C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A661838"/>
    <w:multiLevelType w:val="hybridMultilevel"/>
    <w:tmpl w:val="D2CA3A1E"/>
    <w:lvl w:ilvl="0" w:tplc="89422C82">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DEE0110"/>
    <w:multiLevelType w:val="hybridMultilevel"/>
    <w:tmpl w:val="4A4E23A6"/>
    <w:lvl w:ilvl="0" w:tplc="434AC5DE">
      <w:start w:val="4"/>
      <w:numFmt w:val="decimal"/>
      <w:lvlText w:val="%1、"/>
      <w:lvlJc w:val="left"/>
      <w:pPr>
        <w:ind w:left="720" w:hanging="720"/>
      </w:pPr>
      <w:rPr>
        <w:rFonts w:ascii="宋体" w:hAnsi="宋体" w:hint="default"/>
        <w:color w:val="000000"/>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3"/>
    <w:lvlOverride w:ilvl="0">
      <w:startOverride w:val="1"/>
    </w:lvlOverride>
  </w:num>
  <w:num w:numId="2">
    <w:abstractNumId w:val="5"/>
  </w:num>
  <w:num w:numId="3">
    <w:abstractNumId w:val="8"/>
  </w:num>
  <w:num w:numId="4">
    <w:abstractNumId w:val="6"/>
  </w:num>
  <w:num w:numId="5">
    <w:abstractNumId w:val="12"/>
  </w:num>
  <w:num w:numId="6">
    <w:abstractNumId w:val="0"/>
  </w:num>
  <w:num w:numId="7">
    <w:abstractNumId w:val="9"/>
  </w:num>
  <w:num w:numId="8">
    <w:abstractNumId w:val="4"/>
  </w:num>
  <w:num w:numId="9">
    <w:abstractNumId w:val="2"/>
  </w:num>
  <w:num w:numId="10">
    <w:abstractNumId w:val="3"/>
  </w:num>
  <w:num w:numId="11">
    <w:abstractNumId w:val="7"/>
  </w:num>
  <w:num w:numId="12">
    <w:abstractNumId w:val="14"/>
  </w:num>
  <w:num w:numId="13">
    <w:abstractNumId w:val="10"/>
  </w:num>
  <w:num w:numId="14">
    <w:abstractNumId w:val="1"/>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D34D9"/>
    <w:rsid w:val="0003547B"/>
    <w:rsid w:val="00041060"/>
    <w:rsid w:val="00042BEB"/>
    <w:rsid w:val="00057868"/>
    <w:rsid w:val="00062C29"/>
    <w:rsid w:val="00076E14"/>
    <w:rsid w:val="000866C9"/>
    <w:rsid w:val="00095690"/>
    <w:rsid w:val="0011605E"/>
    <w:rsid w:val="001B3CCD"/>
    <w:rsid w:val="001D34D9"/>
    <w:rsid w:val="001E30D8"/>
    <w:rsid w:val="001E4736"/>
    <w:rsid w:val="001F054F"/>
    <w:rsid w:val="00206D27"/>
    <w:rsid w:val="00270624"/>
    <w:rsid w:val="0028751B"/>
    <w:rsid w:val="002D1D12"/>
    <w:rsid w:val="003262F2"/>
    <w:rsid w:val="0035693F"/>
    <w:rsid w:val="0037163C"/>
    <w:rsid w:val="003B2C0A"/>
    <w:rsid w:val="003C6818"/>
    <w:rsid w:val="00413DDD"/>
    <w:rsid w:val="004229DF"/>
    <w:rsid w:val="00440A22"/>
    <w:rsid w:val="00457D6C"/>
    <w:rsid w:val="004661B5"/>
    <w:rsid w:val="004940B3"/>
    <w:rsid w:val="004F1396"/>
    <w:rsid w:val="00534D68"/>
    <w:rsid w:val="0054100D"/>
    <w:rsid w:val="00546933"/>
    <w:rsid w:val="005930A9"/>
    <w:rsid w:val="00604D49"/>
    <w:rsid w:val="00605FBB"/>
    <w:rsid w:val="00635979"/>
    <w:rsid w:val="006C383F"/>
    <w:rsid w:val="0071490A"/>
    <w:rsid w:val="007B6569"/>
    <w:rsid w:val="00804C64"/>
    <w:rsid w:val="0086434E"/>
    <w:rsid w:val="008E4903"/>
    <w:rsid w:val="00911174"/>
    <w:rsid w:val="009A5CCB"/>
    <w:rsid w:val="00A4364D"/>
    <w:rsid w:val="00B02C01"/>
    <w:rsid w:val="00B9549A"/>
    <w:rsid w:val="00BA3A1F"/>
    <w:rsid w:val="00BA5EBB"/>
    <w:rsid w:val="00C5367C"/>
    <w:rsid w:val="00CC7EF2"/>
    <w:rsid w:val="00D54CDF"/>
    <w:rsid w:val="00D70E86"/>
    <w:rsid w:val="00D72ACC"/>
    <w:rsid w:val="00DA3C0F"/>
    <w:rsid w:val="00EF0D96"/>
    <w:rsid w:val="00F1297C"/>
    <w:rsid w:val="00F16CB8"/>
    <w:rsid w:val="00F57455"/>
    <w:rsid w:val="00F67BF0"/>
    <w:rsid w:val="00F84B17"/>
    <w:rsid w:val="00F915E8"/>
    <w:rsid w:val="00FC4DAF"/>
    <w:rsid w:val="00FE3E3E"/>
    <w:rsid w:val="00FF0D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F6B8AF"/>
  <w15:docId w15:val="{1707C2B7-EBD3-4649-92FC-D91F14449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微软雅黑" w:hAnsi="Calibri" w:cs="宋体"/>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34D9"/>
    <w:pPr>
      <w:adjustRightInd w:val="0"/>
      <w:snapToGrid w:val="0"/>
      <w:spacing w:after="200"/>
    </w:pPr>
    <w:rPr>
      <w:rFonts w:ascii="Tahoma" w:hAnsi="Tahoma"/>
      <w:sz w:val="22"/>
      <w:szCs w:val="22"/>
    </w:rPr>
  </w:style>
  <w:style w:type="paragraph" w:styleId="1">
    <w:name w:val="heading 1"/>
    <w:basedOn w:val="a"/>
    <w:next w:val="a"/>
    <w:link w:val="10"/>
    <w:qFormat/>
    <w:rsid w:val="00635979"/>
    <w:pPr>
      <w:keepNext/>
      <w:keepLines/>
      <w:widowControl w:val="0"/>
      <w:adjustRightInd/>
      <w:snapToGrid/>
      <w:spacing w:before="340" w:after="330" w:line="576" w:lineRule="auto"/>
      <w:jc w:val="both"/>
      <w:outlineLvl w:val="0"/>
    </w:pPr>
    <w:rPr>
      <w:rFonts w:ascii="Times New Roman" w:eastAsiaTheme="minorEastAsia" w:hAnsi="Times New Roman" w:cstheme="minorBidi"/>
      <w:b/>
      <w:kern w:val="44"/>
      <w:sz w:val="4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1D34D9"/>
    <w:pPr>
      <w:tabs>
        <w:tab w:val="center" w:pos="4153"/>
        <w:tab w:val="right" w:pos="8306"/>
      </w:tabs>
    </w:pPr>
    <w:rPr>
      <w:sz w:val="18"/>
      <w:szCs w:val="18"/>
    </w:rPr>
  </w:style>
  <w:style w:type="paragraph" w:styleId="a5">
    <w:name w:val="header"/>
    <w:basedOn w:val="a"/>
    <w:link w:val="a6"/>
    <w:uiPriority w:val="99"/>
    <w:qFormat/>
    <w:rsid w:val="001D34D9"/>
    <w:pPr>
      <w:pBdr>
        <w:bottom w:val="single" w:sz="6" w:space="1" w:color="auto"/>
      </w:pBdr>
      <w:tabs>
        <w:tab w:val="center" w:pos="4153"/>
        <w:tab w:val="right" w:pos="8306"/>
      </w:tabs>
      <w:jc w:val="center"/>
    </w:pPr>
    <w:rPr>
      <w:sz w:val="18"/>
      <w:szCs w:val="18"/>
    </w:rPr>
  </w:style>
  <w:style w:type="character" w:customStyle="1" w:styleId="a6">
    <w:name w:val="页眉 字符"/>
    <w:basedOn w:val="a0"/>
    <w:link w:val="a5"/>
    <w:uiPriority w:val="99"/>
    <w:qFormat/>
    <w:rsid w:val="001D34D9"/>
    <w:rPr>
      <w:rFonts w:ascii="Tahoma" w:hAnsi="Tahoma"/>
      <w:sz w:val="18"/>
      <w:szCs w:val="18"/>
    </w:rPr>
  </w:style>
  <w:style w:type="character" w:customStyle="1" w:styleId="a4">
    <w:name w:val="页脚 字符"/>
    <w:basedOn w:val="a0"/>
    <w:link w:val="a3"/>
    <w:uiPriority w:val="99"/>
    <w:rsid w:val="001D34D9"/>
    <w:rPr>
      <w:rFonts w:ascii="Tahoma" w:hAnsi="Tahoma"/>
      <w:sz w:val="18"/>
      <w:szCs w:val="18"/>
    </w:rPr>
  </w:style>
  <w:style w:type="paragraph" w:customStyle="1" w:styleId="p0">
    <w:name w:val="p0"/>
    <w:basedOn w:val="a"/>
    <w:qFormat/>
    <w:rsid w:val="001D34D9"/>
    <w:pPr>
      <w:adjustRightInd/>
      <w:snapToGrid/>
      <w:spacing w:after="0"/>
      <w:jc w:val="both"/>
    </w:pPr>
    <w:rPr>
      <w:rFonts w:ascii="Times New Roman" w:eastAsia="宋体" w:hAnsi="Times New Roman" w:cs="Times New Roman"/>
      <w:sz w:val="21"/>
      <w:szCs w:val="21"/>
    </w:rPr>
  </w:style>
  <w:style w:type="paragraph" w:customStyle="1" w:styleId="p15">
    <w:name w:val="p15"/>
    <w:basedOn w:val="a"/>
    <w:qFormat/>
    <w:rsid w:val="001D34D9"/>
    <w:pPr>
      <w:snapToGrid/>
      <w:spacing w:after="0"/>
    </w:pPr>
    <w:rPr>
      <w:rFonts w:ascii="Arial Unicode MS" w:eastAsia="宋体" w:hAnsi="Arial Unicode MS"/>
      <w:color w:val="000000"/>
      <w:sz w:val="24"/>
      <w:szCs w:val="24"/>
    </w:rPr>
  </w:style>
  <w:style w:type="paragraph" w:customStyle="1" w:styleId="Default">
    <w:name w:val="Default"/>
    <w:qFormat/>
    <w:rsid w:val="001D34D9"/>
    <w:pPr>
      <w:widowControl w:val="0"/>
      <w:autoSpaceDE w:val="0"/>
      <w:autoSpaceDN w:val="0"/>
      <w:adjustRightInd w:val="0"/>
    </w:pPr>
    <w:rPr>
      <w:rFonts w:ascii="Arial Unicode MS" w:eastAsia="Arial Unicode MS" w:cs="Arial Unicode MS"/>
      <w:color w:val="000000"/>
      <w:sz w:val="24"/>
      <w:szCs w:val="24"/>
    </w:rPr>
  </w:style>
  <w:style w:type="paragraph" w:styleId="a7">
    <w:name w:val="Plain Text"/>
    <w:basedOn w:val="a"/>
    <w:link w:val="a8"/>
    <w:rsid w:val="00041060"/>
    <w:pPr>
      <w:widowControl w:val="0"/>
      <w:adjustRightInd/>
      <w:snapToGrid/>
      <w:spacing w:after="0"/>
      <w:jc w:val="both"/>
    </w:pPr>
    <w:rPr>
      <w:rFonts w:ascii="宋体" w:eastAsia="仿宋_GB2312" w:hAnsi="Courier New" w:cs="Courier New"/>
      <w:kern w:val="2"/>
      <w:sz w:val="32"/>
      <w:szCs w:val="21"/>
    </w:rPr>
  </w:style>
  <w:style w:type="character" w:customStyle="1" w:styleId="a8">
    <w:name w:val="纯文本 字符"/>
    <w:basedOn w:val="a0"/>
    <w:link w:val="a7"/>
    <w:rsid w:val="00041060"/>
    <w:rPr>
      <w:rFonts w:ascii="宋体" w:eastAsia="仿宋_GB2312" w:hAnsi="Courier New" w:cs="Courier New"/>
      <w:kern w:val="2"/>
      <w:sz w:val="32"/>
      <w:szCs w:val="21"/>
    </w:rPr>
  </w:style>
  <w:style w:type="paragraph" w:styleId="a9">
    <w:name w:val="List Paragraph"/>
    <w:basedOn w:val="a"/>
    <w:uiPriority w:val="34"/>
    <w:qFormat/>
    <w:rsid w:val="00F1297C"/>
    <w:pPr>
      <w:ind w:firstLineChars="200" w:firstLine="420"/>
    </w:pPr>
  </w:style>
  <w:style w:type="character" w:customStyle="1" w:styleId="10">
    <w:name w:val="标题 1 字符"/>
    <w:basedOn w:val="a0"/>
    <w:link w:val="1"/>
    <w:rsid w:val="00635979"/>
    <w:rPr>
      <w:rFonts w:ascii="Times New Roman" w:eastAsiaTheme="minorEastAsia" w:hAnsi="Times New Roman" w:cstheme="minorBidi"/>
      <w:b/>
      <w:kern w:val="44"/>
      <w:sz w:val="44"/>
      <w:szCs w:val="24"/>
    </w:rPr>
  </w:style>
  <w:style w:type="character" w:customStyle="1" w:styleId="NormalCharacter">
    <w:name w:val="NormalCharacter"/>
    <w:semiHidden/>
    <w:qFormat/>
    <w:rsid w:val="006359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05254">
      <w:bodyDiv w:val="1"/>
      <w:marLeft w:val="0"/>
      <w:marRight w:val="0"/>
      <w:marTop w:val="0"/>
      <w:marBottom w:val="0"/>
      <w:divBdr>
        <w:top w:val="none" w:sz="0" w:space="0" w:color="auto"/>
        <w:left w:val="none" w:sz="0" w:space="0" w:color="auto"/>
        <w:bottom w:val="none" w:sz="0" w:space="0" w:color="auto"/>
        <w:right w:val="none" w:sz="0" w:space="0" w:color="auto"/>
      </w:divBdr>
    </w:div>
    <w:div w:id="208031072">
      <w:bodyDiv w:val="1"/>
      <w:marLeft w:val="0"/>
      <w:marRight w:val="0"/>
      <w:marTop w:val="0"/>
      <w:marBottom w:val="0"/>
      <w:divBdr>
        <w:top w:val="none" w:sz="0" w:space="0" w:color="auto"/>
        <w:left w:val="none" w:sz="0" w:space="0" w:color="auto"/>
        <w:bottom w:val="none" w:sz="0" w:space="0" w:color="auto"/>
        <w:right w:val="none" w:sz="0" w:space="0" w:color="auto"/>
      </w:divBdr>
    </w:div>
    <w:div w:id="1327201965">
      <w:bodyDiv w:val="1"/>
      <w:marLeft w:val="0"/>
      <w:marRight w:val="0"/>
      <w:marTop w:val="0"/>
      <w:marBottom w:val="0"/>
      <w:divBdr>
        <w:top w:val="none" w:sz="0" w:space="0" w:color="auto"/>
        <w:left w:val="none" w:sz="0" w:space="0" w:color="auto"/>
        <w:bottom w:val="none" w:sz="0" w:space="0" w:color="auto"/>
        <w:right w:val="none" w:sz="0" w:space="0" w:color="auto"/>
      </w:divBdr>
    </w:div>
    <w:div w:id="1385711255">
      <w:bodyDiv w:val="1"/>
      <w:marLeft w:val="0"/>
      <w:marRight w:val="0"/>
      <w:marTop w:val="0"/>
      <w:marBottom w:val="0"/>
      <w:divBdr>
        <w:top w:val="none" w:sz="0" w:space="0" w:color="auto"/>
        <w:left w:val="none" w:sz="0" w:space="0" w:color="auto"/>
        <w:bottom w:val="none" w:sz="0" w:space="0" w:color="auto"/>
        <w:right w:val="none" w:sz="0" w:space="0" w:color="auto"/>
      </w:divBdr>
    </w:div>
    <w:div w:id="1606114759">
      <w:bodyDiv w:val="1"/>
      <w:marLeft w:val="0"/>
      <w:marRight w:val="0"/>
      <w:marTop w:val="0"/>
      <w:marBottom w:val="0"/>
      <w:divBdr>
        <w:top w:val="none" w:sz="0" w:space="0" w:color="auto"/>
        <w:left w:val="none" w:sz="0" w:space="0" w:color="auto"/>
        <w:bottom w:val="none" w:sz="0" w:space="0" w:color="auto"/>
        <w:right w:val="none" w:sz="0" w:space="0" w:color="auto"/>
      </w:divBdr>
    </w:div>
    <w:div w:id="16097027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5BD8A0-4403-4FE9-A38C-37B75A95B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14</Pages>
  <Words>550</Words>
  <Characters>3136</Characters>
  <Application>Microsoft Office Word</Application>
  <DocSecurity>0</DocSecurity>
  <Lines>26</Lines>
  <Paragraphs>7</Paragraphs>
  <ScaleCrop>false</ScaleCrop>
  <Company>Microsoft</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Administrator.HOMEMIC-CRDE2C6</dc:creator>
  <cp:lastModifiedBy>Administrator</cp:lastModifiedBy>
  <cp:revision>39</cp:revision>
  <dcterms:created xsi:type="dcterms:W3CDTF">2017-10-24T09:15:00Z</dcterms:created>
  <dcterms:modified xsi:type="dcterms:W3CDTF">2023-02-23T03:44:00Z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