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0" w:rsidRDefault="00D01561">
      <w:pPr>
        <w:jc w:val="center"/>
        <w:rPr>
          <w:rFonts w:ascii="黑体" w:eastAsia="黑体" w:hAnsi="黑体"/>
          <w:sz w:val="44"/>
          <w:szCs w:val="44"/>
        </w:rPr>
      </w:pPr>
      <w:r>
        <w:rPr>
          <w:rFonts w:ascii="黑体" w:eastAsia="黑体" w:hAnsi="黑体" w:hint="eastAsia"/>
          <w:sz w:val="44"/>
          <w:szCs w:val="44"/>
        </w:rPr>
        <w:t>分包机维保</w:t>
      </w:r>
      <w:r w:rsidR="00A71C54">
        <w:rPr>
          <w:rFonts w:ascii="黑体" w:eastAsia="黑体" w:hAnsi="黑体" w:hint="eastAsia"/>
          <w:sz w:val="44"/>
          <w:szCs w:val="44"/>
        </w:rPr>
        <w:t>设备</w:t>
      </w:r>
      <w:r>
        <w:rPr>
          <w:rFonts w:ascii="黑体" w:eastAsia="黑体" w:hAnsi="黑体" w:hint="eastAsia"/>
          <w:sz w:val="44"/>
          <w:szCs w:val="44"/>
        </w:rPr>
        <w:t>服务采购项目招标文件 (第</w:t>
      </w:r>
      <w:r w:rsidR="00816396">
        <w:rPr>
          <w:rFonts w:ascii="黑体" w:eastAsia="黑体" w:hAnsi="黑体" w:hint="eastAsia"/>
          <w:sz w:val="44"/>
          <w:szCs w:val="44"/>
        </w:rPr>
        <w:t>二</w:t>
      </w:r>
      <w:r>
        <w:rPr>
          <w:rFonts w:ascii="黑体" w:eastAsia="黑体" w:hAnsi="黑体" w:hint="eastAsia"/>
          <w:sz w:val="44"/>
          <w:szCs w:val="44"/>
        </w:rPr>
        <w:t>次)</w:t>
      </w:r>
    </w:p>
    <w:p w:rsidR="000F64D0" w:rsidRDefault="00D01561">
      <w:pPr>
        <w:rPr>
          <w:sz w:val="24"/>
          <w:szCs w:val="24"/>
        </w:rPr>
      </w:pPr>
      <w:r>
        <w:rPr>
          <w:rFonts w:hint="eastAsia"/>
          <w:sz w:val="24"/>
          <w:szCs w:val="24"/>
        </w:rPr>
        <w:t>一、项目名称：分包机</w:t>
      </w:r>
      <w:r w:rsidR="00F0369B">
        <w:rPr>
          <w:rFonts w:hint="eastAsia"/>
          <w:sz w:val="24"/>
          <w:szCs w:val="24"/>
        </w:rPr>
        <w:t>设备</w:t>
      </w:r>
      <w:r>
        <w:rPr>
          <w:rFonts w:hint="eastAsia"/>
          <w:sz w:val="24"/>
          <w:szCs w:val="24"/>
        </w:rPr>
        <w:t>维保服务采购项目</w:t>
      </w:r>
    </w:p>
    <w:p w:rsidR="000F64D0" w:rsidRDefault="00D01561">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0F64D0">
        <w:tc>
          <w:tcPr>
            <w:tcW w:w="993" w:type="dxa"/>
            <w:vAlign w:val="center"/>
          </w:tcPr>
          <w:p w:rsidR="000F64D0" w:rsidRDefault="00D01561">
            <w:pPr>
              <w:jc w:val="center"/>
              <w:rPr>
                <w:sz w:val="24"/>
                <w:szCs w:val="24"/>
              </w:rPr>
            </w:pPr>
            <w:r>
              <w:rPr>
                <w:rFonts w:hint="eastAsia"/>
                <w:sz w:val="24"/>
                <w:szCs w:val="24"/>
              </w:rPr>
              <w:t>科室</w:t>
            </w:r>
          </w:p>
        </w:tc>
        <w:tc>
          <w:tcPr>
            <w:tcW w:w="2597" w:type="dxa"/>
            <w:vAlign w:val="center"/>
          </w:tcPr>
          <w:p w:rsidR="000F64D0" w:rsidRDefault="00F0369B">
            <w:pPr>
              <w:jc w:val="center"/>
              <w:rPr>
                <w:sz w:val="24"/>
                <w:szCs w:val="24"/>
              </w:rPr>
            </w:pPr>
            <w:r>
              <w:rPr>
                <w:rFonts w:hint="eastAsia"/>
                <w:sz w:val="24"/>
                <w:szCs w:val="24"/>
              </w:rPr>
              <w:t>设备</w:t>
            </w:r>
            <w:r w:rsidR="00D01561">
              <w:rPr>
                <w:rFonts w:hint="eastAsia"/>
                <w:sz w:val="24"/>
                <w:szCs w:val="24"/>
              </w:rPr>
              <w:t>名称</w:t>
            </w:r>
          </w:p>
        </w:tc>
        <w:tc>
          <w:tcPr>
            <w:tcW w:w="946" w:type="dxa"/>
            <w:vAlign w:val="center"/>
          </w:tcPr>
          <w:p w:rsidR="000F64D0" w:rsidRDefault="00D01561">
            <w:pPr>
              <w:jc w:val="center"/>
              <w:rPr>
                <w:sz w:val="24"/>
                <w:szCs w:val="24"/>
              </w:rPr>
            </w:pPr>
            <w:r>
              <w:rPr>
                <w:rFonts w:hint="eastAsia"/>
                <w:sz w:val="24"/>
                <w:szCs w:val="24"/>
              </w:rPr>
              <w:t>数量</w:t>
            </w:r>
          </w:p>
        </w:tc>
        <w:tc>
          <w:tcPr>
            <w:tcW w:w="1512" w:type="dxa"/>
            <w:vAlign w:val="center"/>
          </w:tcPr>
          <w:p w:rsidR="000F64D0" w:rsidRDefault="00D01561">
            <w:pPr>
              <w:jc w:val="center"/>
              <w:rPr>
                <w:sz w:val="24"/>
                <w:szCs w:val="24"/>
              </w:rPr>
            </w:pPr>
            <w:r>
              <w:rPr>
                <w:rFonts w:hint="eastAsia"/>
                <w:sz w:val="24"/>
                <w:szCs w:val="24"/>
              </w:rPr>
              <w:t>计量单位</w:t>
            </w:r>
          </w:p>
        </w:tc>
        <w:tc>
          <w:tcPr>
            <w:tcW w:w="1512" w:type="dxa"/>
            <w:vAlign w:val="center"/>
          </w:tcPr>
          <w:p w:rsidR="000F64D0" w:rsidRDefault="00D01561">
            <w:pPr>
              <w:jc w:val="center"/>
              <w:rPr>
                <w:sz w:val="24"/>
                <w:szCs w:val="24"/>
              </w:rPr>
            </w:pPr>
            <w:r>
              <w:rPr>
                <w:rFonts w:hint="eastAsia"/>
                <w:sz w:val="24"/>
                <w:szCs w:val="24"/>
              </w:rPr>
              <w:t>单价（元）</w:t>
            </w:r>
          </w:p>
        </w:tc>
        <w:tc>
          <w:tcPr>
            <w:tcW w:w="1513" w:type="dxa"/>
            <w:vAlign w:val="center"/>
          </w:tcPr>
          <w:p w:rsidR="000F64D0" w:rsidRDefault="00D01561">
            <w:pPr>
              <w:jc w:val="center"/>
              <w:rPr>
                <w:sz w:val="24"/>
                <w:szCs w:val="24"/>
              </w:rPr>
            </w:pPr>
            <w:r>
              <w:rPr>
                <w:rFonts w:hint="eastAsia"/>
                <w:sz w:val="24"/>
                <w:szCs w:val="24"/>
              </w:rPr>
              <w:t>金额（元）</w:t>
            </w:r>
          </w:p>
        </w:tc>
      </w:tr>
      <w:tr w:rsidR="000F64D0">
        <w:tc>
          <w:tcPr>
            <w:tcW w:w="993" w:type="dxa"/>
            <w:vAlign w:val="center"/>
          </w:tcPr>
          <w:p w:rsidR="000F64D0" w:rsidRDefault="00D01561">
            <w:pPr>
              <w:jc w:val="center"/>
              <w:rPr>
                <w:sz w:val="24"/>
                <w:szCs w:val="24"/>
              </w:rPr>
            </w:pPr>
            <w:r>
              <w:rPr>
                <w:rFonts w:hint="eastAsia"/>
                <w:sz w:val="24"/>
                <w:szCs w:val="24"/>
              </w:rPr>
              <w:t>药剂科</w:t>
            </w:r>
          </w:p>
        </w:tc>
        <w:tc>
          <w:tcPr>
            <w:tcW w:w="2597" w:type="dxa"/>
            <w:vAlign w:val="center"/>
          </w:tcPr>
          <w:p w:rsidR="000F64D0" w:rsidRDefault="00D01561" w:rsidP="00F0369B">
            <w:pPr>
              <w:jc w:val="center"/>
              <w:rPr>
                <w:sz w:val="24"/>
                <w:szCs w:val="24"/>
              </w:rPr>
            </w:pPr>
            <w:r>
              <w:rPr>
                <w:rFonts w:hint="eastAsia"/>
                <w:sz w:val="24"/>
                <w:szCs w:val="24"/>
              </w:rPr>
              <w:t>全自动单剂量锭剂分包机</w:t>
            </w:r>
          </w:p>
        </w:tc>
        <w:tc>
          <w:tcPr>
            <w:tcW w:w="946" w:type="dxa"/>
            <w:vAlign w:val="center"/>
          </w:tcPr>
          <w:p w:rsidR="000F64D0" w:rsidRDefault="00F63DBE">
            <w:pPr>
              <w:jc w:val="center"/>
              <w:rPr>
                <w:sz w:val="24"/>
                <w:szCs w:val="24"/>
              </w:rPr>
            </w:pPr>
            <w:r>
              <w:rPr>
                <w:sz w:val="24"/>
                <w:szCs w:val="24"/>
              </w:rPr>
              <w:t>3</w:t>
            </w:r>
          </w:p>
        </w:tc>
        <w:tc>
          <w:tcPr>
            <w:tcW w:w="1512" w:type="dxa"/>
            <w:vAlign w:val="center"/>
          </w:tcPr>
          <w:p w:rsidR="000F64D0" w:rsidRDefault="00D01561">
            <w:pPr>
              <w:jc w:val="center"/>
              <w:rPr>
                <w:sz w:val="24"/>
                <w:szCs w:val="24"/>
              </w:rPr>
            </w:pPr>
            <w:r>
              <w:rPr>
                <w:rFonts w:hint="eastAsia"/>
                <w:sz w:val="24"/>
                <w:szCs w:val="24"/>
              </w:rPr>
              <w:t>年</w:t>
            </w:r>
          </w:p>
        </w:tc>
        <w:tc>
          <w:tcPr>
            <w:tcW w:w="1512" w:type="dxa"/>
            <w:vAlign w:val="center"/>
          </w:tcPr>
          <w:p w:rsidR="000F64D0" w:rsidRDefault="00F63DBE">
            <w:pPr>
              <w:jc w:val="center"/>
              <w:rPr>
                <w:sz w:val="24"/>
                <w:szCs w:val="24"/>
              </w:rPr>
            </w:pPr>
            <w:r>
              <w:rPr>
                <w:sz w:val="24"/>
                <w:szCs w:val="24"/>
              </w:rPr>
              <w:t>9</w:t>
            </w:r>
            <w:r w:rsidR="00D01561">
              <w:rPr>
                <w:rFonts w:hint="eastAsia"/>
                <w:sz w:val="24"/>
                <w:szCs w:val="24"/>
              </w:rPr>
              <w:t>0000</w:t>
            </w:r>
          </w:p>
        </w:tc>
        <w:tc>
          <w:tcPr>
            <w:tcW w:w="1513" w:type="dxa"/>
            <w:vAlign w:val="center"/>
          </w:tcPr>
          <w:p w:rsidR="000F64D0" w:rsidRDefault="00F63DBE">
            <w:pPr>
              <w:jc w:val="center"/>
              <w:rPr>
                <w:sz w:val="24"/>
                <w:szCs w:val="24"/>
              </w:rPr>
            </w:pPr>
            <w:r>
              <w:rPr>
                <w:sz w:val="24"/>
                <w:szCs w:val="24"/>
              </w:rPr>
              <w:t>27</w:t>
            </w:r>
            <w:r w:rsidR="00D01561">
              <w:rPr>
                <w:rFonts w:hint="eastAsia"/>
                <w:sz w:val="24"/>
                <w:szCs w:val="24"/>
              </w:rPr>
              <w:t>0000</w:t>
            </w:r>
          </w:p>
        </w:tc>
      </w:tr>
    </w:tbl>
    <w:p w:rsidR="000F64D0" w:rsidRDefault="000F64D0">
      <w:pPr>
        <w:rPr>
          <w:sz w:val="24"/>
          <w:szCs w:val="24"/>
        </w:rPr>
      </w:pPr>
    </w:p>
    <w:p w:rsidR="000F64D0" w:rsidRDefault="00D01561">
      <w:pPr>
        <w:rPr>
          <w:sz w:val="24"/>
          <w:szCs w:val="24"/>
        </w:rPr>
      </w:pPr>
      <w:r>
        <w:rPr>
          <w:rFonts w:hint="eastAsia"/>
          <w:sz w:val="24"/>
          <w:szCs w:val="24"/>
        </w:rPr>
        <w:t>三、服务期限：</w:t>
      </w:r>
      <w:r>
        <w:rPr>
          <w:rFonts w:hint="eastAsia"/>
          <w:sz w:val="24"/>
          <w:szCs w:val="24"/>
        </w:rPr>
        <w:t>202</w:t>
      </w:r>
      <w:r w:rsidR="007F7F1F">
        <w:rPr>
          <w:sz w:val="24"/>
          <w:szCs w:val="24"/>
        </w:rPr>
        <w:t>5</w:t>
      </w:r>
      <w:r>
        <w:rPr>
          <w:rFonts w:hint="eastAsia"/>
          <w:sz w:val="24"/>
          <w:szCs w:val="24"/>
        </w:rPr>
        <w:t>年</w:t>
      </w:r>
      <w:r w:rsidR="007F7F1F">
        <w:rPr>
          <w:sz w:val="24"/>
          <w:szCs w:val="24"/>
        </w:rPr>
        <w:t>9</w:t>
      </w:r>
      <w:r>
        <w:rPr>
          <w:rFonts w:hint="eastAsia"/>
          <w:sz w:val="24"/>
          <w:szCs w:val="24"/>
        </w:rPr>
        <w:t>月</w:t>
      </w:r>
      <w:r>
        <w:rPr>
          <w:sz w:val="24"/>
          <w:szCs w:val="24"/>
        </w:rPr>
        <w:t>1</w:t>
      </w:r>
      <w:r>
        <w:rPr>
          <w:rFonts w:hint="eastAsia"/>
          <w:sz w:val="24"/>
          <w:szCs w:val="24"/>
        </w:rPr>
        <w:t>日</w:t>
      </w:r>
      <w:r>
        <w:rPr>
          <w:rFonts w:hint="eastAsia"/>
          <w:sz w:val="24"/>
          <w:szCs w:val="24"/>
        </w:rPr>
        <w:t>-202</w:t>
      </w:r>
      <w:r w:rsidR="007F7F1F">
        <w:rPr>
          <w:sz w:val="24"/>
          <w:szCs w:val="24"/>
        </w:rPr>
        <w:t>8</w:t>
      </w:r>
      <w:r>
        <w:rPr>
          <w:rFonts w:hint="eastAsia"/>
          <w:sz w:val="24"/>
          <w:szCs w:val="24"/>
        </w:rPr>
        <w:t>年</w:t>
      </w:r>
      <w:r w:rsidR="007F7F1F">
        <w:rPr>
          <w:sz w:val="24"/>
          <w:szCs w:val="24"/>
        </w:rPr>
        <w:t>8</w:t>
      </w:r>
      <w:r>
        <w:rPr>
          <w:rFonts w:hint="eastAsia"/>
          <w:sz w:val="24"/>
          <w:szCs w:val="24"/>
        </w:rPr>
        <w:t>月</w:t>
      </w:r>
      <w:r>
        <w:rPr>
          <w:sz w:val="24"/>
          <w:szCs w:val="24"/>
        </w:rPr>
        <w:t>3</w:t>
      </w:r>
      <w:r>
        <w:rPr>
          <w:rFonts w:hint="eastAsia"/>
          <w:sz w:val="24"/>
          <w:szCs w:val="24"/>
        </w:rPr>
        <w:t>1</w:t>
      </w:r>
      <w:r>
        <w:rPr>
          <w:rFonts w:hint="eastAsia"/>
          <w:sz w:val="24"/>
          <w:szCs w:val="24"/>
        </w:rPr>
        <w:t>日</w:t>
      </w:r>
    </w:p>
    <w:p w:rsidR="000F64D0" w:rsidRDefault="00D01561">
      <w:pPr>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0F64D0" w:rsidRDefault="00D01561">
      <w:pPr>
        <w:rPr>
          <w:rFonts w:hAnsi="宋体"/>
          <w:color w:val="000000"/>
          <w:sz w:val="24"/>
          <w:szCs w:val="24"/>
        </w:rPr>
      </w:pPr>
      <w:r>
        <w:rPr>
          <w:rFonts w:hint="eastAsia"/>
          <w:sz w:val="24"/>
          <w:szCs w:val="24"/>
        </w:rPr>
        <w:t>五、评标办法：</w:t>
      </w:r>
      <w:r>
        <w:rPr>
          <w:rFonts w:hAnsi="宋体" w:hint="eastAsia"/>
          <w:color w:val="000000"/>
          <w:sz w:val="24"/>
          <w:szCs w:val="24"/>
        </w:rPr>
        <w:t>竞争性议价，现场需二次议价。</w:t>
      </w:r>
    </w:p>
    <w:p w:rsidR="000F64D0" w:rsidRDefault="00D01561">
      <w:pPr>
        <w:rPr>
          <w:sz w:val="24"/>
          <w:szCs w:val="24"/>
        </w:rPr>
      </w:pPr>
      <w:r>
        <w:rPr>
          <w:rFonts w:hint="eastAsia"/>
          <w:sz w:val="24"/>
          <w:szCs w:val="24"/>
        </w:rPr>
        <w:t>六、投标人的资格要求</w:t>
      </w:r>
    </w:p>
    <w:p w:rsidR="000F64D0" w:rsidRDefault="00D01561">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0F64D0" w:rsidRDefault="00D01561">
      <w:pPr>
        <w:rPr>
          <w:sz w:val="24"/>
          <w:szCs w:val="24"/>
        </w:rPr>
      </w:pPr>
      <w:r>
        <w:rPr>
          <w:rFonts w:hint="eastAsia"/>
          <w:sz w:val="24"/>
          <w:szCs w:val="24"/>
        </w:rPr>
        <w:t>2</w:t>
      </w:r>
      <w:r>
        <w:rPr>
          <w:rFonts w:hint="eastAsia"/>
          <w:sz w:val="24"/>
          <w:szCs w:val="24"/>
        </w:rPr>
        <w:t>、法定代表人身份证明</w:t>
      </w:r>
    </w:p>
    <w:p w:rsidR="000F64D0" w:rsidRDefault="00D01561">
      <w:pPr>
        <w:rPr>
          <w:sz w:val="24"/>
          <w:szCs w:val="24"/>
        </w:rPr>
      </w:pPr>
      <w:r>
        <w:rPr>
          <w:rFonts w:hint="eastAsia"/>
          <w:sz w:val="24"/>
          <w:szCs w:val="24"/>
        </w:rPr>
        <w:t>3</w:t>
      </w:r>
      <w:r>
        <w:rPr>
          <w:rFonts w:hint="eastAsia"/>
          <w:sz w:val="24"/>
          <w:szCs w:val="24"/>
        </w:rPr>
        <w:t>、法定代表人授权委托书（如有）</w:t>
      </w:r>
    </w:p>
    <w:p w:rsidR="000F64D0" w:rsidRDefault="00D01561">
      <w:pPr>
        <w:rPr>
          <w:sz w:val="24"/>
          <w:szCs w:val="24"/>
        </w:rPr>
      </w:pPr>
      <w:r>
        <w:rPr>
          <w:rFonts w:hint="eastAsia"/>
          <w:color w:val="FF0000"/>
          <w:sz w:val="24"/>
          <w:szCs w:val="24"/>
        </w:rPr>
        <w:t>4</w:t>
      </w:r>
      <w:r>
        <w:rPr>
          <w:rFonts w:hint="eastAsia"/>
          <w:color w:val="FF0000"/>
          <w:sz w:val="24"/>
          <w:szCs w:val="24"/>
        </w:rPr>
        <w:t>、投标人是设备的原制造厂商或具备原制造厂商授权的单位</w:t>
      </w:r>
      <w:r>
        <w:rPr>
          <w:rFonts w:hint="eastAsia"/>
          <w:color w:val="FF0000"/>
          <w:sz w:val="24"/>
          <w:szCs w:val="24"/>
        </w:rPr>
        <w:t>(</w:t>
      </w:r>
      <w:r>
        <w:rPr>
          <w:rFonts w:hint="eastAsia"/>
          <w:color w:val="FF0000"/>
          <w:sz w:val="24"/>
          <w:szCs w:val="24"/>
        </w:rPr>
        <w:t>提供证明文件</w:t>
      </w:r>
      <w:r>
        <w:rPr>
          <w:rFonts w:hint="eastAsia"/>
          <w:color w:val="FF0000"/>
          <w:sz w:val="24"/>
          <w:szCs w:val="24"/>
        </w:rPr>
        <w:t>)</w:t>
      </w:r>
      <w:r>
        <w:rPr>
          <w:rFonts w:hint="eastAsia"/>
          <w:color w:val="FF0000"/>
          <w:sz w:val="24"/>
          <w:szCs w:val="24"/>
        </w:rPr>
        <w:t>，第三方投标单位必须具备专业工程师和原厂培训的特约维护队伍维修工程人员，提供原制造厂商维修培训资质证书及本单位社保证明。</w:t>
      </w:r>
    </w:p>
    <w:p w:rsidR="000F64D0" w:rsidRDefault="00D01561">
      <w:pPr>
        <w:rPr>
          <w:sz w:val="24"/>
          <w:szCs w:val="24"/>
        </w:rPr>
      </w:pPr>
      <w:r>
        <w:rPr>
          <w:rFonts w:hint="eastAsia"/>
          <w:sz w:val="24"/>
          <w:szCs w:val="24"/>
        </w:rPr>
        <w:t>七、采购需求</w:t>
      </w:r>
    </w:p>
    <w:tbl>
      <w:tblPr>
        <w:tblW w:w="84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476"/>
      </w:tblGrid>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hint="eastAsia"/>
              </w:rPr>
              <w:t>服务类型：全保服务：包括维修、配件、安装调试、定期保养、紧急维护、技术支持、人工税费等所有费用，采购人不再支付额外费用。</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rPr>
              <w:lastRenderedPageBreak/>
              <w:t>2</w:t>
            </w:r>
            <w:r>
              <w:rPr>
                <w:rFonts w:ascii="宋体" w:hAnsi="宋体" w:hint="eastAsia"/>
              </w:rPr>
              <w:t>、投标人提供专业工具、派遣专业人员，每年提供不限次数的人工上门维修服务。</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rPr>
              <w:t>3</w:t>
            </w:r>
            <w:r>
              <w:rPr>
                <w:rFonts w:ascii="宋体" w:hAnsi="宋体" w:hint="eastAsia"/>
              </w:rPr>
              <w:t>、中标人对使用人员和医院维护人员给予必要的培训指导，并做好培训记录。</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rPr>
              <w:t>*</w:t>
            </w:r>
            <w:r>
              <w:rPr>
                <w:rFonts w:ascii="宋体" w:hAnsi="宋体" w:hint="eastAsia"/>
              </w:rPr>
              <w:t>投标单位必须具备配件仓库，保持配件充足，提供的配件及易耗部件必须为与原设备型号一致的原厂配件，安装完毕后达到设备运行标准。</w:t>
            </w:r>
          </w:p>
        </w:tc>
      </w:tr>
      <w:tr w:rsidR="000F64D0">
        <w:trPr>
          <w:trHeight w:val="397"/>
          <w:jc w:val="center"/>
        </w:trPr>
        <w:tc>
          <w:tcPr>
            <w:tcW w:w="8476" w:type="dxa"/>
            <w:vAlign w:val="center"/>
          </w:tcPr>
          <w:p w:rsidR="000F64D0" w:rsidRDefault="00D01561">
            <w:pPr>
              <w:spacing w:line="300" w:lineRule="auto"/>
              <w:rPr>
                <w:rFonts w:cs="Tahoma"/>
                <w:color w:val="000000"/>
              </w:rPr>
            </w:pPr>
            <w:r>
              <w:rPr>
                <w:rFonts w:ascii="宋体" w:hAnsi="宋体" w:hint="eastAsia"/>
              </w:rPr>
              <w:t>5</w:t>
            </w:r>
            <w:r>
              <w:rPr>
                <w:rFonts w:ascii="宋体" w:hAnsi="宋体" w:hint="eastAsia"/>
              </w:rPr>
              <w:t>、服务时间：</w:t>
            </w:r>
            <w:r>
              <w:rPr>
                <w:rFonts w:ascii="宋体" w:hAnsi="宋体" w:hint="eastAsia"/>
                <w:color w:val="000000"/>
                <w:szCs w:val="21"/>
              </w:rPr>
              <w:t>提供</w:t>
            </w:r>
            <w:r>
              <w:rPr>
                <w:rFonts w:ascii="宋体" w:hAnsi="宋体" w:hint="eastAsia"/>
                <w:color w:val="000000"/>
                <w:szCs w:val="21"/>
              </w:rPr>
              <w:t>24</w:t>
            </w:r>
            <w:r>
              <w:rPr>
                <w:rFonts w:ascii="宋体" w:hAnsi="宋体" w:hint="eastAsia"/>
                <w:color w:val="000000"/>
                <w:szCs w:val="21"/>
              </w:rPr>
              <w:t>小时×</w:t>
            </w:r>
            <w:r>
              <w:rPr>
                <w:rFonts w:ascii="宋体" w:hAnsi="宋体" w:hint="eastAsia"/>
                <w:color w:val="000000"/>
                <w:szCs w:val="21"/>
              </w:rPr>
              <w:t>365</w:t>
            </w:r>
            <w:r>
              <w:rPr>
                <w:rFonts w:ascii="宋体" w:hAnsi="宋体" w:hint="eastAsia"/>
                <w:color w:val="000000"/>
                <w:szCs w:val="21"/>
              </w:rPr>
              <w:t>天技术服务。</w:t>
            </w:r>
            <w:r>
              <w:rPr>
                <w:rFonts w:hint="eastAsia"/>
              </w:rPr>
              <w:t>紧急维护：中标方为甲方提供在线支持、现场维护及零备件更换。</w:t>
            </w:r>
            <w:r>
              <w:rPr>
                <w:rFonts w:ascii="宋体" w:hAnsi="宋体" w:hint="eastAsia"/>
                <w:color w:val="000000"/>
                <w:szCs w:val="21"/>
              </w:rPr>
              <w:t>故障报修电话响应时间≤</w:t>
            </w:r>
            <w:r>
              <w:rPr>
                <w:rFonts w:ascii="宋体" w:hAnsi="宋体" w:hint="eastAsia"/>
                <w:color w:val="000000"/>
                <w:szCs w:val="21"/>
              </w:rPr>
              <w:t>1</w:t>
            </w:r>
            <w:r>
              <w:rPr>
                <w:rFonts w:ascii="宋体" w:hAnsi="宋体" w:hint="eastAsia"/>
                <w:color w:val="000000"/>
                <w:szCs w:val="21"/>
              </w:rPr>
              <w:t>时，</w:t>
            </w:r>
            <w:r>
              <w:rPr>
                <w:rFonts w:cs="Tahoma" w:hint="eastAsia"/>
                <w:color w:val="000000"/>
              </w:rPr>
              <w:t>中标方协助采购方的工程师分析和维修有关设备，提供远程维护和在线技术支持。如不能解决，</w:t>
            </w:r>
            <w:r>
              <w:rPr>
                <w:rFonts w:ascii="宋体" w:hAnsi="宋体" w:hint="eastAsia"/>
                <w:color w:val="000000"/>
                <w:szCs w:val="21"/>
              </w:rPr>
              <w:t>工程师到场维修时限≤</w:t>
            </w:r>
            <w:r>
              <w:rPr>
                <w:rFonts w:ascii="宋体" w:hAnsi="宋体" w:hint="eastAsia"/>
                <w:color w:val="000000"/>
                <w:szCs w:val="21"/>
              </w:rPr>
              <w:t>12</w:t>
            </w:r>
            <w:r>
              <w:rPr>
                <w:rFonts w:ascii="宋体" w:hAnsi="宋体" w:hint="eastAsia"/>
                <w:color w:val="000000"/>
                <w:szCs w:val="21"/>
              </w:rPr>
              <w:t>小时。</w:t>
            </w:r>
            <w:r>
              <w:rPr>
                <w:rFonts w:ascii="宋体" w:hAnsi="宋体" w:hint="eastAsia"/>
              </w:rPr>
              <w:t>维修完成后，中标人需做好维修工单及保养报告的记录，采购人派人进行签字验收，并定期向设备科进行资料移交作存档及结算处理。维修流程必须遵守原厂要求，按照原厂同级标准进行质控。</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6</w:t>
            </w:r>
            <w:r>
              <w:rPr>
                <w:rFonts w:ascii="宋体" w:hAnsi="宋体" w:hint="eastAsia"/>
                <w:color w:val="000000"/>
                <w:szCs w:val="21"/>
              </w:rPr>
              <w:t>、供应商应保证保修服务期内设备正常开机率≥</w:t>
            </w:r>
            <w:r>
              <w:rPr>
                <w:rFonts w:ascii="宋体" w:hAnsi="宋体" w:hint="eastAsia"/>
                <w:color w:val="000000"/>
                <w:szCs w:val="21"/>
              </w:rPr>
              <w:t>95%</w:t>
            </w:r>
            <w:r>
              <w:rPr>
                <w:rFonts w:ascii="宋体" w:hAnsi="宋体" w:hint="eastAsia"/>
              </w:rPr>
              <w:t>（即总停机超过</w:t>
            </w:r>
            <w:r>
              <w:rPr>
                <w:rFonts w:ascii="宋体" w:hAnsi="宋体" w:hint="eastAsia"/>
              </w:rPr>
              <w:t>18</w:t>
            </w:r>
            <w:r>
              <w:rPr>
                <w:rFonts w:ascii="宋体" w:hAnsi="宋体" w:hint="eastAsia"/>
              </w:rPr>
              <w:t>天），每超一天则保修期往后顺延</w:t>
            </w:r>
            <w:r>
              <w:rPr>
                <w:rFonts w:ascii="宋体" w:hAnsi="宋体" w:hint="eastAsia"/>
              </w:rPr>
              <w:t>5</w:t>
            </w:r>
            <w:r>
              <w:rPr>
                <w:rFonts w:ascii="宋体" w:hAnsi="宋体" w:hint="eastAsia"/>
              </w:rPr>
              <w:t>天。每年度提供设备运行分析报告，经采购单位签字验收后作为结算依据。</w:t>
            </w:r>
          </w:p>
        </w:tc>
      </w:tr>
      <w:tr w:rsidR="000F64D0">
        <w:trPr>
          <w:trHeight w:val="397"/>
          <w:jc w:val="center"/>
        </w:trPr>
        <w:tc>
          <w:tcPr>
            <w:tcW w:w="8476" w:type="dxa"/>
            <w:vAlign w:val="center"/>
          </w:tcPr>
          <w:p w:rsidR="000F64D0" w:rsidRDefault="00D01561">
            <w:pPr>
              <w:spacing w:line="300" w:lineRule="auto"/>
              <w:rPr>
                <w:rFonts w:ascii="宋体" w:hAnsi="宋体"/>
                <w:color w:val="000000"/>
                <w:szCs w:val="21"/>
              </w:rPr>
            </w:pPr>
            <w:r>
              <w:rPr>
                <w:rFonts w:ascii="宋体" w:hAnsi="宋体" w:hint="eastAsia"/>
                <w:szCs w:val="21"/>
              </w:rPr>
              <w:t>7</w:t>
            </w:r>
            <w:r>
              <w:rPr>
                <w:rFonts w:ascii="宋体" w:hAnsi="宋体" w:hint="eastAsia"/>
                <w:szCs w:val="21"/>
              </w:rPr>
              <w:t>、中标人提供定期保养计划，定期进行维护与保养（每年至少不低于</w:t>
            </w:r>
            <w:r>
              <w:rPr>
                <w:rFonts w:ascii="宋体" w:hAnsi="宋体" w:hint="eastAsia"/>
                <w:szCs w:val="21"/>
              </w:rPr>
              <w:t>4</w:t>
            </w:r>
            <w:r>
              <w:rPr>
                <w:rFonts w:ascii="宋体" w:hAnsi="宋体" w:hint="eastAsia"/>
                <w:szCs w:val="21"/>
              </w:rPr>
              <w:t>次），</w:t>
            </w:r>
            <w:r>
              <w:rPr>
                <w:rFonts w:hint="eastAsia"/>
                <w:szCs w:val="21"/>
              </w:rPr>
              <w:t>定期保养包括机器清洁、性能测试及校准、必要的机械或电气的检查、非紧急性质的补救性维护和确保系统能按照制造商的产品规格运行的其他维护，</w:t>
            </w:r>
            <w:r>
              <w:rPr>
                <w:rFonts w:ascii="宋体" w:hAnsi="宋体" w:hint="eastAsia"/>
                <w:color w:val="000000"/>
                <w:szCs w:val="21"/>
              </w:rPr>
              <w:t>保证采购单位设备的正常运行。</w:t>
            </w:r>
            <w:r>
              <w:rPr>
                <w:rFonts w:ascii="宋体" w:hAnsi="宋体" w:hint="eastAsia"/>
              </w:rPr>
              <w:t>保养完成后，中标人需做好保养报告的记录，经采购人进行签字验收后，定期向设备科进行资料移交作存档及结算处理。</w:t>
            </w:r>
          </w:p>
          <w:p w:rsidR="000F64D0" w:rsidRDefault="00D01561">
            <w:pPr>
              <w:spacing w:line="300" w:lineRule="auto"/>
              <w:rPr>
                <w:rFonts w:cs="Tahoma"/>
                <w:color w:val="000000"/>
              </w:rPr>
            </w:pPr>
            <w:r>
              <w:rPr>
                <w:rFonts w:ascii="宋体" w:hAnsi="宋体" w:hint="eastAsia"/>
                <w:color w:val="000000"/>
                <w:szCs w:val="21"/>
              </w:rPr>
              <w:t>保养内容具体内容：</w:t>
            </w:r>
          </w:p>
          <w:p w:rsidR="000F64D0" w:rsidRDefault="00D01561">
            <w:pPr>
              <w:ind w:firstLineChars="750" w:firstLine="1650"/>
              <w:rPr>
                <w:rFonts w:ascii="宋体" w:hAnsi="宋体"/>
                <w:color w:val="000000"/>
                <w:szCs w:val="21"/>
              </w:rPr>
            </w:pPr>
            <w:r>
              <w:rPr>
                <w:rFonts w:ascii="宋体" w:hAnsi="宋体" w:hint="eastAsia"/>
                <w:color w:val="000000"/>
                <w:szCs w:val="21"/>
              </w:rPr>
              <w:t>药盒落药情况</w:t>
            </w:r>
          </w:p>
          <w:p w:rsidR="000F64D0" w:rsidRDefault="00D01561">
            <w:pPr>
              <w:ind w:firstLineChars="750" w:firstLine="1650"/>
              <w:rPr>
                <w:rFonts w:ascii="宋体" w:hAnsi="宋体"/>
                <w:color w:val="000000"/>
                <w:szCs w:val="21"/>
              </w:rPr>
            </w:pPr>
            <w:r>
              <w:rPr>
                <w:rFonts w:ascii="宋体" w:hAnsi="宋体" w:hint="eastAsia"/>
                <w:color w:val="000000"/>
                <w:szCs w:val="21"/>
              </w:rPr>
              <w:t>药盒部分有无损坏及表面清洁</w:t>
            </w:r>
          </w:p>
          <w:p w:rsidR="000F64D0" w:rsidRDefault="00D01561">
            <w:pPr>
              <w:ind w:firstLineChars="750" w:firstLine="1650"/>
              <w:rPr>
                <w:rFonts w:ascii="宋体" w:hAnsi="宋体"/>
                <w:color w:val="000000"/>
                <w:szCs w:val="21"/>
              </w:rPr>
            </w:pPr>
            <w:r>
              <w:rPr>
                <w:rFonts w:ascii="宋体" w:hAnsi="宋体" w:hint="eastAsia"/>
                <w:color w:val="000000"/>
                <w:szCs w:val="21"/>
              </w:rPr>
              <w:t>药盒的标识是否清晰</w:t>
            </w:r>
          </w:p>
          <w:p w:rsidR="000F64D0" w:rsidRDefault="00D01561">
            <w:pPr>
              <w:ind w:firstLineChars="750" w:firstLine="1650"/>
              <w:rPr>
                <w:rFonts w:ascii="宋体" w:hAnsi="宋体"/>
                <w:color w:val="000000"/>
                <w:szCs w:val="21"/>
              </w:rPr>
            </w:pPr>
            <w:r>
              <w:rPr>
                <w:rFonts w:ascii="宋体" w:hAnsi="宋体" w:hint="eastAsia"/>
                <w:color w:val="000000"/>
                <w:szCs w:val="21"/>
              </w:rPr>
              <w:t>药盒部的挡板是否松动或变形</w:t>
            </w:r>
          </w:p>
          <w:p w:rsidR="000F64D0" w:rsidRDefault="00D01561">
            <w:pPr>
              <w:ind w:firstLineChars="750" w:firstLine="1650"/>
              <w:rPr>
                <w:rFonts w:ascii="宋体" w:hAnsi="宋体"/>
                <w:color w:val="000000"/>
                <w:szCs w:val="21"/>
              </w:rPr>
            </w:pPr>
            <w:r>
              <w:rPr>
                <w:rFonts w:ascii="宋体" w:hAnsi="宋体" w:hint="eastAsia"/>
                <w:color w:val="000000"/>
                <w:szCs w:val="21"/>
              </w:rPr>
              <w:lastRenderedPageBreak/>
              <w:t>落药通道的表面清洁</w:t>
            </w:r>
          </w:p>
          <w:p w:rsidR="000F64D0" w:rsidRDefault="00D01561">
            <w:pPr>
              <w:ind w:firstLineChars="750" w:firstLine="1650"/>
              <w:rPr>
                <w:rFonts w:ascii="宋体" w:hAnsi="宋体"/>
                <w:color w:val="000000"/>
                <w:szCs w:val="21"/>
              </w:rPr>
            </w:pPr>
            <w:r>
              <w:rPr>
                <w:rFonts w:ascii="宋体" w:hAnsi="宋体" w:hint="eastAsia"/>
                <w:color w:val="000000"/>
                <w:szCs w:val="21"/>
              </w:rPr>
              <w:t>落药检测光电管及药盒电机运行是否正常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抽拉柜的滑轨润滑情况</w:t>
            </w:r>
          </w:p>
          <w:p w:rsidR="000F64D0" w:rsidRDefault="00D01561">
            <w:pPr>
              <w:ind w:firstLineChars="750" w:firstLine="1650"/>
              <w:rPr>
                <w:rFonts w:ascii="宋体" w:hAnsi="宋体"/>
                <w:color w:val="000000"/>
                <w:szCs w:val="21"/>
              </w:rPr>
            </w:pPr>
            <w:r>
              <w:rPr>
                <w:rFonts w:ascii="宋体" w:hAnsi="宋体" w:hint="eastAsia"/>
                <w:color w:val="000000"/>
                <w:szCs w:val="21"/>
              </w:rPr>
              <w:t>5</w:t>
            </w:r>
            <w:r>
              <w:rPr>
                <w:rFonts w:ascii="宋体" w:hAnsi="宋体" w:hint="eastAsia"/>
                <w:color w:val="000000"/>
                <w:szCs w:val="21"/>
              </w:rPr>
              <w:t>个风扇（包括包装部</w:t>
            </w:r>
            <w:r>
              <w:rPr>
                <w:rFonts w:ascii="宋体" w:hAnsi="宋体" w:hint="eastAsia"/>
                <w:color w:val="000000"/>
                <w:szCs w:val="21"/>
              </w:rPr>
              <w:t>1</w:t>
            </w:r>
            <w:r>
              <w:rPr>
                <w:rFonts w:ascii="宋体" w:hAnsi="宋体" w:hint="eastAsia"/>
                <w:color w:val="000000"/>
                <w:szCs w:val="21"/>
              </w:rPr>
              <w:t>个）清洁运转情况</w:t>
            </w:r>
          </w:p>
          <w:p w:rsidR="000F64D0" w:rsidRDefault="00D01561">
            <w:pPr>
              <w:ind w:firstLineChars="750" w:firstLine="1650"/>
              <w:rPr>
                <w:rFonts w:ascii="宋体" w:hAnsi="宋体"/>
                <w:color w:val="000000"/>
                <w:szCs w:val="21"/>
              </w:rPr>
            </w:pPr>
            <w:r>
              <w:rPr>
                <w:rFonts w:ascii="宋体" w:hAnsi="宋体" w:hint="eastAsia"/>
                <w:color w:val="000000"/>
                <w:szCs w:val="21"/>
              </w:rPr>
              <w:t>药柜拉出报警是否正常关闭打开状态是否正常</w:t>
            </w:r>
          </w:p>
          <w:p w:rsidR="000F64D0" w:rsidRDefault="00D01561">
            <w:pPr>
              <w:ind w:firstLineChars="750" w:firstLine="1650"/>
              <w:rPr>
                <w:rFonts w:ascii="宋体" w:hAnsi="宋体"/>
                <w:color w:val="000000"/>
                <w:szCs w:val="21"/>
              </w:rPr>
            </w:pPr>
            <w:r>
              <w:rPr>
                <w:rFonts w:ascii="宋体" w:hAnsi="宋体" w:hint="eastAsia"/>
                <w:color w:val="000000"/>
                <w:szCs w:val="21"/>
              </w:rPr>
              <w:t>翻板部位的表面清洁及润滑</w:t>
            </w:r>
          </w:p>
          <w:p w:rsidR="000F64D0" w:rsidRDefault="00D01561">
            <w:pPr>
              <w:ind w:firstLineChars="750" w:firstLine="1650"/>
              <w:rPr>
                <w:rFonts w:ascii="宋体" w:hAnsi="宋体"/>
                <w:color w:val="000000"/>
                <w:szCs w:val="21"/>
              </w:rPr>
            </w:pPr>
            <w:r>
              <w:rPr>
                <w:rFonts w:ascii="宋体" w:hAnsi="宋体" w:hint="eastAsia"/>
                <w:color w:val="000000"/>
                <w:szCs w:val="21"/>
              </w:rPr>
              <w:t>翻板的位置状态是否正确</w:t>
            </w:r>
          </w:p>
          <w:p w:rsidR="000F64D0" w:rsidRDefault="00D01561">
            <w:pPr>
              <w:ind w:firstLineChars="750" w:firstLine="1650"/>
              <w:rPr>
                <w:rFonts w:ascii="宋体" w:hAnsi="宋体"/>
                <w:color w:val="000000"/>
                <w:szCs w:val="21"/>
              </w:rPr>
            </w:pPr>
            <w:r>
              <w:rPr>
                <w:rFonts w:ascii="宋体" w:hAnsi="宋体" w:hint="eastAsia"/>
                <w:color w:val="000000"/>
                <w:szCs w:val="21"/>
              </w:rPr>
              <w:t>翻板各处连接螺丝状态</w:t>
            </w:r>
          </w:p>
          <w:p w:rsidR="000F64D0" w:rsidRDefault="00D01561">
            <w:pPr>
              <w:ind w:firstLineChars="750" w:firstLine="1650"/>
              <w:rPr>
                <w:rFonts w:ascii="宋体" w:hAnsi="宋体"/>
                <w:color w:val="000000"/>
                <w:szCs w:val="21"/>
              </w:rPr>
            </w:pPr>
            <w:r>
              <w:rPr>
                <w:rFonts w:ascii="宋体" w:hAnsi="宋体" w:hint="eastAsia"/>
                <w:color w:val="000000"/>
                <w:szCs w:val="21"/>
              </w:rPr>
              <w:t>翻板驱动部位的润滑情况是否正常</w:t>
            </w:r>
          </w:p>
          <w:p w:rsidR="000F64D0" w:rsidRDefault="00D01561">
            <w:pPr>
              <w:ind w:firstLineChars="750" w:firstLine="1650"/>
              <w:rPr>
                <w:rFonts w:ascii="宋体" w:hAnsi="宋体"/>
                <w:color w:val="000000"/>
                <w:szCs w:val="21"/>
              </w:rPr>
            </w:pPr>
            <w:r>
              <w:rPr>
                <w:rFonts w:ascii="宋体" w:hAnsi="宋体" w:hint="eastAsia"/>
                <w:color w:val="000000"/>
                <w:szCs w:val="21"/>
              </w:rPr>
              <w:t>药品收集部的表面清洁及轨道润滑</w:t>
            </w:r>
          </w:p>
          <w:p w:rsidR="000F64D0" w:rsidRDefault="00D01561">
            <w:pPr>
              <w:ind w:firstLineChars="750" w:firstLine="1650"/>
              <w:rPr>
                <w:rFonts w:ascii="宋体" w:hAnsi="宋体"/>
                <w:color w:val="000000"/>
                <w:szCs w:val="21"/>
              </w:rPr>
            </w:pPr>
            <w:r>
              <w:rPr>
                <w:rFonts w:ascii="宋体" w:hAnsi="宋体" w:hint="eastAsia"/>
                <w:color w:val="000000"/>
                <w:szCs w:val="21"/>
              </w:rPr>
              <w:t>备用药槽的表面清洁及轨道润滑</w:t>
            </w:r>
          </w:p>
          <w:p w:rsidR="000F64D0" w:rsidRDefault="00D01561">
            <w:pPr>
              <w:ind w:firstLineChars="750" w:firstLine="1650"/>
              <w:rPr>
                <w:rFonts w:ascii="宋体" w:hAnsi="宋体"/>
                <w:color w:val="000000"/>
                <w:szCs w:val="21"/>
              </w:rPr>
            </w:pPr>
            <w:r>
              <w:rPr>
                <w:rFonts w:ascii="宋体" w:hAnsi="宋体" w:hint="eastAsia"/>
                <w:color w:val="000000"/>
                <w:szCs w:val="21"/>
              </w:rPr>
              <w:t>备用药槽铁片打开关、闭位置是否到位</w:t>
            </w:r>
          </w:p>
          <w:p w:rsidR="000F64D0" w:rsidRDefault="00D01561">
            <w:pPr>
              <w:ind w:firstLineChars="750" w:firstLine="1650"/>
              <w:rPr>
                <w:rFonts w:ascii="宋体" w:hAnsi="宋体"/>
                <w:color w:val="000000"/>
                <w:szCs w:val="21"/>
              </w:rPr>
            </w:pPr>
            <w:r>
              <w:rPr>
                <w:rFonts w:ascii="宋体" w:hAnsi="宋体" w:hint="eastAsia"/>
                <w:color w:val="000000"/>
                <w:szCs w:val="21"/>
              </w:rPr>
              <w:t>各限位开关位置是否正确</w:t>
            </w:r>
          </w:p>
          <w:p w:rsidR="000F64D0" w:rsidRDefault="00D01561">
            <w:pPr>
              <w:ind w:firstLineChars="750" w:firstLine="1650"/>
              <w:rPr>
                <w:rFonts w:ascii="宋体" w:hAnsi="宋体"/>
                <w:color w:val="000000"/>
                <w:szCs w:val="21"/>
              </w:rPr>
            </w:pPr>
            <w:r>
              <w:rPr>
                <w:rFonts w:ascii="宋体" w:hAnsi="宋体" w:hint="eastAsia"/>
                <w:color w:val="000000"/>
                <w:szCs w:val="21"/>
              </w:rPr>
              <w:t>各驱动和输送皮带磨损及齿轮情况</w:t>
            </w:r>
          </w:p>
          <w:p w:rsidR="000F64D0" w:rsidRDefault="00D01561">
            <w:pPr>
              <w:ind w:firstLineChars="750" w:firstLine="1650"/>
              <w:rPr>
                <w:rFonts w:ascii="宋体" w:hAnsi="宋体"/>
                <w:color w:val="000000"/>
                <w:szCs w:val="21"/>
              </w:rPr>
            </w:pPr>
            <w:r>
              <w:rPr>
                <w:rFonts w:ascii="宋体" w:hAnsi="宋体" w:hint="eastAsia"/>
                <w:color w:val="000000"/>
                <w:szCs w:val="21"/>
              </w:rPr>
              <w:t>打印机工作和打印效果是否正常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打印磁头的表面清洁是否损伤</w:t>
            </w:r>
          </w:p>
          <w:p w:rsidR="000F64D0" w:rsidRDefault="00D01561">
            <w:pPr>
              <w:ind w:firstLineChars="750" w:firstLine="1650"/>
              <w:rPr>
                <w:rFonts w:ascii="宋体" w:hAnsi="宋体"/>
                <w:color w:val="000000"/>
                <w:szCs w:val="21"/>
              </w:rPr>
            </w:pPr>
            <w:r>
              <w:rPr>
                <w:rFonts w:ascii="宋体" w:hAnsi="宋体" w:hint="eastAsia"/>
                <w:color w:val="000000"/>
                <w:szCs w:val="21"/>
              </w:rPr>
              <w:t>打印磁头助推器清洁情况</w:t>
            </w:r>
          </w:p>
          <w:p w:rsidR="000F64D0" w:rsidRDefault="00D01561">
            <w:pPr>
              <w:ind w:firstLineChars="750" w:firstLine="1650"/>
              <w:rPr>
                <w:rFonts w:ascii="宋体" w:hAnsi="宋体"/>
                <w:color w:val="000000"/>
                <w:szCs w:val="21"/>
              </w:rPr>
            </w:pPr>
            <w:r>
              <w:rPr>
                <w:rFonts w:ascii="宋体" w:hAnsi="宋体" w:hint="eastAsia"/>
                <w:color w:val="000000"/>
                <w:szCs w:val="21"/>
              </w:rPr>
              <w:t>打印机驱动皮带是否破损</w:t>
            </w:r>
          </w:p>
          <w:p w:rsidR="000F64D0" w:rsidRDefault="00D01561">
            <w:pPr>
              <w:ind w:firstLineChars="750" w:firstLine="1650"/>
              <w:rPr>
                <w:rFonts w:ascii="宋体" w:hAnsi="宋体"/>
                <w:color w:val="000000"/>
                <w:szCs w:val="21"/>
              </w:rPr>
            </w:pPr>
            <w:r>
              <w:rPr>
                <w:rFonts w:ascii="宋体" w:hAnsi="宋体" w:hint="eastAsia"/>
                <w:color w:val="000000"/>
                <w:szCs w:val="21"/>
              </w:rPr>
              <w:t>打印机各辊清洁情况及表面是否有破损</w:t>
            </w:r>
          </w:p>
          <w:p w:rsidR="000F64D0" w:rsidRDefault="00D01561">
            <w:pPr>
              <w:ind w:firstLineChars="750" w:firstLine="1650"/>
              <w:rPr>
                <w:rFonts w:ascii="宋体" w:hAnsi="宋体"/>
                <w:color w:val="000000"/>
                <w:szCs w:val="21"/>
              </w:rPr>
            </w:pPr>
            <w:r>
              <w:rPr>
                <w:rFonts w:ascii="宋体" w:hAnsi="宋体" w:hint="eastAsia"/>
                <w:color w:val="000000"/>
                <w:szCs w:val="21"/>
              </w:rPr>
              <w:t>打印驱动部工作是否正常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打印磁头扳起即缺墨带报警工作是否正常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包装部的各个工作位置是否正常</w:t>
            </w:r>
          </w:p>
          <w:p w:rsidR="000F64D0" w:rsidRDefault="00D01561">
            <w:pPr>
              <w:ind w:firstLineChars="750" w:firstLine="1650"/>
              <w:rPr>
                <w:rFonts w:ascii="宋体" w:hAnsi="宋体"/>
                <w:color w:val="000000"/>
                <w:szCs w:val="21"/>
              </w:rPr>
            </w:pPr>
            <w:r>
              <w:rPr>
                <w:rFonts w:ascii="宋体" w:hAnsi="宋体" w:hint="eastAsia"/>
                <w:color w:val="000000"/>
                <w:szCs w:val="21"/>
              </w:rPr>
              <w:t>包材盘的制动部是否正常</w:t>
            </w:r>
          </w:p>
          <w:p w:rsidR="000F64D0" w:rsidRDefault="00D01561">
            <w:pPr>
              <w:ind w:firstLineChars="750" w:firstLine="1650"/>
              <w:rPr>
                <w:rFonts w:ascii="宋体" w:hAnsi="宋体"/>
                <w:color w:val="000000"/>
                <w:szCs w:val="21"/>
              </w:rPr>
            </w:pPr>
            <w:r>
              <w:rPr>
                <w:rFonts w:ascii="宋体" w:hAnsi="宋体" w:hint="eastAsia"/>
                <w:color w:val="000000"/>
                <w:szCs w:val="21"/>
              </w:rPr>
              <w:t>缺包材报警是否正常</w:t>
            </w:r>
          </w:p>
          <w:p w:rsidR="000F64D0" w:rsidRDefault="00D01561">
            <w:pPr>
              <w:ind w:firstLineChars="750" w:firstLine="1650"/>
              <w:rPr>
                <w:rFonts w:ascii="宋体" w:hAnsi="宋体"/>
                <w:color w:val="000000"/>
                <w:szCs w:val="21"/>
              </w:rPr>
            </w:pPr>
            <w:r>
              <w:rPr>
                <w:rFonts w:ascii="宋体" w:hAnsi="宋体" w:hint="eastAsia"/>
                <w:color w:val="000000"/>
                <w:szCs w:val="21"/>
              </w:rPr>
              <w:lastRenderedPageBreak/>
              <w:t>驱动主轴电机皮带和编码器皮带运行及磨损情况</w:t>
            </w:r>
          </w:p>
          <w:p w:rsidR="000F64D0" w:rsidRDefault="00D01561">
            <w:pPr>
              <w:ind w:firstLineChars="750" w:firstLine="1650"/>
              <w:rPr>
                <w:rFonts w:ascii="宋体" w:hAnsi="宋体"/>
                <w:color w:val="000000"/>
                <w:szCs w:val="21"/>
              </w:rPr>
            </w:pPr>
            <w:r>
              <w:rPr>
                <w:rFonts w:ascii="宋体" w:hAnsi="宋体" w:hint="eastAsia"/>
                <w:color w:val="000000"/>
                <w:szCs w:val="21"/>
              </w:rPr>
              <w:t>包材加紧辊的位置及表面破损情况</w:t>
            </w:r>
          </w:p>
          <w:p w:rsidR="000F64D0" w:rsidRDefault="00D01561">
            <w:pPr>
              <w:ind w:firstLineChars="750" w:firstLine="1650"/>
              <w:rPr>
                <w:rFonts w:ascii="宋体" w:hAnsi="宋体"/>
                <w:color w:val="000000"/>
                <w:szCs w:val="21"/>
              </w:rPr>
            </w:pPr>
            <w:r>
              <w:rPr>
                <w:rFonts w:ascii="宋体" w:hAnsi="宋体" w:hint="eastAsia"/>
                <w:color w:val="000000"/>
                <w:szCs w:val="21"/>
              </w:rPr>
              <w:t>纵、横加热部的温度及位置是否正常及表面清洁</w:t>
            </w:r>
          </w:p>
          <w:p w:rsidR="000F64D0" w:rsidRDefault="00D01561">
            <w:pPr>
              <w:ind w:firstLineChars="750" w:firstLine="1650"/>
              <w:rPr>
                <w:rFonts w:ascii="宋体" w:hAnsi="宋体"/>
                <w:color w:val="000000"/>
                <w:szCs w:val="21"/>
              </w:rPr>
            </w:pPr>
            <w:r>
              <w:rPr>
                <w:rFonts w:ascii="宋体" w:hAnsi="宋体" w:hint="eastAsia"/>
                <w:color w:val="000000"/>
                <w:szCs w:val="21"/>
              </w:rPr>
              <w:t>驱动轴上各个凸轮和齿轮的螺丝状态</w:t>
            </w:r>
          </w:p>
          <w:p w:rsidR="000F64D0" w:rsidRDefault="00D01561">
            <w:pPr>
              <w:ind w:firstLineChars="750" w:firstLine="1650"/>
              <w:rPr>
                <w:rFonts w:ascii="宋体" w:hAnsi="宋体"/>
                <w:color w:val="000000"/>
                <w:szCs w:val="21"/>
              </w:rPr>
            </w:pPr>
            <w:r>
              <w:rPr>
                <w:rFonts w:ascii="宋体" w:hAnsi="宋体" w:hint="eastAsia"/>
                <w:color w:val="000000"/>
                <w:szCs w:val="21"/>
              </w:rPr>
              <w:t>驱动轴各凸轮表面润滑情况</w:t>
            </w:r>
          </w:p>
          <w:p w:rsidR="000F64D0" w:rsidRDefault="00D01561">
            <w:pPr>
              <w:ind w:firstLineChars="750" w:firstLine="1650"/>
              <w:rPr>
                <w:rFonts w:ascii="宋体" w:hAnsi="宋体"/>
                <w:color w:val="000000"/>
                <w:szCs w:val="21"/>
              </w:rPr>
            </w:pPr>
            <w:r>
              <w:rPr>
                <w:rFonts w:ascii="宋体" w:hAnsi="宋体" w:hint="eastAsia"/>
                <w:color w:val="000000"/>
                <w:szCs w:val="21"/>
              </w:rPr>
              <w:t>活门位置及表面清洁状况</w:t>
            </w:r>
          </w:p>
          <w:p w:rsidR="000F64D0" w:rsidRDefault="00D01561">
            <w:pPr>
              <w:ind w:firstLineChars="750" w:firstLine="1650"/>
              <w:rPr>
                <w:rFonts w:ascii="宋体" w:hAnsi="宋体"/>
                <w:color w:val="000000"/>
                <w:szCs w:val="21"/>
              </w:rPr>
            </w:pPr>
            <w:r>
              <w:rPr>
                <w:rFonts w:ascii="宋体" w:hAnsi="宋体" w:hint="eastAsia"/>
                <w:color w:val="000000"/>
                <w:szCs w:val="21"/>
              </w:rPr>
              <w:t>输送皮带是否有破损</w:t>
            </w:r>
          </w:p>
          <w:p w:rsidR="000F64D0" w:rsidRDefault="00D01561">
            <w:pPr>
              <w:ind w:firstLineChars="750" w:firstLine="1650"/>
              <w:rPr>
                <w:rFonts w:ascii="宋体" w:hAnsi="宋体"/>
                <w:color w:val="000000"/>
                <w:szCs w:val="21"/>
              </w:rPr>
            </w:pPr>
            <w:r>
              <w:rPr>
                <w:rFonts w:ascii="宋体" w:hAnsi="宋体" w:hint="eastAsia"/>
                <w:color w:val="000000"/>
                <w:szCs w:val="21"/>
              </w:rPr>
              <w:t>输送扭矩是否正常输送装置轨道润滑</w:t>
            </w:r>
          </w:p>
          <w:p w:rsidR="000F64D0" w:rsidRDefault="00D01561">
            <w:pPr>
              <w:ind w:firstLineChars="750" w:firstLine="1650"/>
              <w:rPr>
                <w:rFonts w:ascii="宋体" w:hAnsi="宋体"/>
                <w:color w:val="000000"/>
                <w:szCs w:val="21"/>
              </w:rPr>
            </w:pPr>
            <w:r>
              <w:rPr>
                <w:rFonts w:ascii="宋体" w:hAnsi="宋体" w:hint="eastAsia"/>
                <w:color w:val="000000"/>
                <w:szCs w:val="21"/>
              </w:rPr>
              <w:t>药袋整体塑封及裁切状态</w:t>
            </w:r>
          </w:p>
          <w:p w:rsidR="000F64D0" w:rsidRDefault="00D01561">
            <w:pPr>
              <w:ind w:firstLineChars="750" w:firstLine="1650"/>
              <w:rPr>
                <w:rFonts w:ascii="宋体" w:hAnsi="宋体"/>
                <w:color w:val="000000"/>
                <w:szCs w:val="21"/>
              </w:rPr>
            </w:pPr>
            <w:r>
              <w:rPr>
                <w:rFonts w:ascii="宋体" w:hAnsi="宋体" w:hint="eastAsia"/>
                <w:color w:val="000000"/>
                <w:szCs w:val="21"/>
              </w:rPr>
              <w:t>各部位电机常规检查</w:t>
            </w:r>
          </w:p>
          <w:p w:rsidR="000F64D0" w:rsidRDefault="00D01561">
            <w:pPr>
              <w:ind w:firstLineChars="750" w:firstLine="1650"/>
              <w:rPr>
                <w:rFonts w:ascii="宋体" w:hAnsi="宋体"/>
                <w:color w:val="000000"/>
                <w:szCs w:val="21"/>
              </w:rPr>
            </w:pPr>
            <w:r>
              <w:rPr>
                <w:rFonts w:ascii="宋体" w:hAnsi="宋体" w:hint="eastAsia"/>
                <w:color w:val="000000"/>
                <w:szCs w:val="21"/>
              </w:rPr>
              <w:t>各部位光电管常规检查</w:t>
            </w:r>
          </w:p>
          <w:p w:rsidR="000F64D0" w:rsidRDefault="00D01561">
            <w:pPr>
              <w:ind w:firstLineChars="750" w:firstLine="1650"/>
              <w:rPr>
                <w:rFonts w:ascii="宋体" w:hAnsi="宋体"/>
                <w:color w:val="000000"/>
                <w:szCs w:val="21"/>
              </w:rPr>
            </w:pPr>
            <w:r>
              <w:rPr>
                <w:rFonts w:ascii="宋体" w:hAnsi="宋体" w:hint="eastAsia"/>
                <w:color w:val="000000"/>
                <w:szCs w:val="21"/>
              </w:rPr>
              <w:t>配电箱的清扫</w:t>
            </w:r>
          </w:p>
          <w:p w:rsidR="000F64D0" w:rsidRDefault="00D01561">
            <w:pPr>
              <w:ind w:firstLineChars="750" w:firstLine="1650"/>
              <w:rPr>
                <w:rFonts w:ascii="宋体" w:hAnsi="宋体"/>
                <w:color w:val="000000"/>
                <w:szCs w:val="21"/>
              </w:rPr>
            </w:pPr>
            <w:r>
              <w:rPr>
                <w:rFonts w:ascii="宋体" w:hAnsi="宋体" w:hint="eastAsia"/>
                <w:color w:val="000000"/>
                <w:szCs w:val="21"/>
              </w:rPr>
              <w:t>整机运行是否正常</w:t>
            </w:r>
          </w:p>
        </w:tc>
      </w:tr>
      <w:tr w:rsidR="000F64D0">
        <w:trPr>
          <w:trHeight w:val="397"/>
          <w:jc w:val="center"/>
        </w:trPr>
        <w:tc>
          <w:tcPr>
            <w:tcW w:w="8476" w:type="dxa"/>
            <w:vAlign w:val="center"/>
          </w:tcPr>
          <w:p w:rsidR="000F64D0" w:rsidRDefault="00D01561">
            <w:pPr>
              <w:tabs>
                <w:tab w:val="left" w:pos="900"/>
              </w:tabs>
              <w:spacing w:line="360" w:lineRule="auto"/>
              <w:rPr>
                <w:rFonts w:ascii="宋体" w:hAnsi="宋体"/>
                <w:color w:val="000000"/>
                <w:szCs w:val="21"/>
              </w:rPr>
            </w:pPr>
            <w:r>
              <w:rPr>
                <w:rFonts w:ascii="宋体" w:hAnsi="宋体" w:hint="eastAsia"/>
                <w:color w:val="000000"/>
                <w:szCs w:val="21"/>
              </w:rPr>
              <w:lastRenderedPageBreak/>
              <w:t>8.</w:t>
            </w:r>
            <w:r>
              <w:rPr>
                <w:rFonts w:ascii="宋体" w:hAnsi="宋体" w:hint="eastAsia"/>
                <w:color w:val="000000"/>
                <w:szCs w:val="21"/>
              </w:rPr>
              <w:t>中标人在保修服务期内免费提供设备的软硬件安全升级（非功能性软件），以提高设备的安全性和性能，并提供所有升级资料和记录。</w:t>
            </w:r>
          </w:p>
        </w:tc>
      </w:tr>
    </w:tbl>
    <w:p w:rsidR="000F64D0" w:rsidRDefault="000F64D0">
      <w:pPr>
        <w:rPr>
          <w:sz w:val="24"/>
          <w:szCs w:val="24"/>
        </w:rPr>
      </w:pPr>
    </w:p>
    <w:p w:rsidR="000F64D0" w:rsidRDefault="00D01561">
      <w:pPr>
        <w:rPr>
          <w:sz w:val="24"/>
          <w:szCs w:val="24"/>
        </w:rPr>
      </w:pPr>
      <w:r>
        <w:rPr>
          <w:rFonts w:hint="eastAsia"/>
          <w:sz w:val="24"/>
          <w:szCs w:val="24"/>
        </w:rPr>
        <w:t>八、投标文件编制要求</w:t>
      </w:r>
    </w:p>
    <w:p w:rsidR="000F64D0" w:rsidRDefault="00D01561">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F64D0" w:rsidRDefault="00D01561">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F64D0" w:rsidRDefault="00D01561">
      <w:pPr>
        <w:rPr>
          <w:sz w:val="24"/>
          <w:szCs w:val="24"/>
        </w:rPr>
      </w:pPr>
      <w:r>
        <w:rPr>
          <w:rFonts w:hint="eastAsia"/>
          <w:sz w:val="24"/>
          <w:szCs w:val="24"/>
        </w:rPr>
        <w:t>九、投标截止时间、开标时间及地点：</w:t>
      </w:r>
    </w:p>
    <w:p w:rsidR="000F64D0" w:rsidRDefault="00D01561">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AF6F72">
        <w:rPr>
          <w:sz w:val="24"/>
          <w:szCs w:val="24"/>
        </w:rPr>
        <w:t>5</w:t>
      </w:r>
      <w:r>
        <w:rPr>
          <w:rFonts w:hint="eastAsia"/>
          <w:sz w:val="24"/>
          <w:szCs w:val="24"/>
        </w:rPr>
        <w:t>年</w:t>
      </w:r>
      <w:r w:rsidR="00AF6F72">
        <w:rPr>
          <w:sz w:val="24"/>
          <w:szCs w:val="24"/>
        </w:rPr>
        <w:t>6</w:t>
      </w:r>
      <w:r>
        <w:rPr>
          <w:rFonts w:hint="eastAsia"/>
          <w:sz w:val="24"/>
          <w:szCs w:val="24"/>
        </w:rPr>
        <w:t>月</w:t>
      </w:r>
      <w:r w:rsidR="00816396">
        <w:rPr>
          <w:rFonts w:hint="eastAsia"/>
          <w:sz w:val="24"/>
          <w:szCs w:val="24"/>
        </w:rPr>
        <w:t>19</w:t>
      </w:r>
      <w:r>
        <w:rPr>
          <w:rFonts w:hint="eastAsia"/>
          <w:sz w:val="24"/>
          <w:szCs w:val="24"/>
        </w:rPr>
        <w:t>日</w:t>
      </w:r>
      <w:r>
        <w:rPr>
          <w:rFonts w:hint="eastAsia"/>
          <w:sz w:val="24"/>
          <w:szCs w:val="24"/>
        </w:rPr>
        <w:t>09:00</w:t>
      </w:r>
      <w:r>
        <w:rPr>
          <w:rFonts w:hint="eastAsia"/>
          <w:sz w:val="24"/>
          <w:szCs w:val="24"/>
        </w:rPr>
        <w:t>，超过截止时间的投标将被拒绝（★）。</w:t>
      </w:r>
    </w:p>
    <w:p w:rsidR="000F64D0" w:rsidRDefault="00D01561">
      <w:pPr>
        <w:spacing w:line="440" w:lineRule="exact"/>
        <w:ind w:firstLineChars="200" w:firstLine="480"/>
        <w:rPr>
          <w:sz w:val="24"/>
          <w:szCs w:val="24"/>
        </w:rPr>
      </w:pPr>
      <w:r>
        <w:rPr>
          <w:rFonts w:hint="eastAsia"/>
          <w:sz w:val="24"/>
          <w:szCs w:val="24"/>
        </w:rPr>
        <w:lastRenderedPageBreak/>
        <w:t>2</w:t>
      </w:r>
      <w:r>
        <w:rPr>
          <w:rFonts w:hint="eastAsia"/>
          <w:sz w:val="24"/>
          <w:szCs w:val="24"/>
        </w:rPr>
        <w:t>、开标地点：浏阳市人民医院中央区四楼二会议室</w:t>
      </w:r>
    </w:p>
    <w:p w:rsidR="000F64D0" w:rsidRDefault="00D01561">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F64D0" w:rsidRDefault="00D01561">
      <w:pPr>
        <w:spacing w:line="440" w:lineRule="exact"/>
        <w:rPr>
          <w:sz w:val="24"/>
          <w:szCs w:val="24"/>
        </w:rPr>
      </w:pPr>
      <w:r>
        <w:rPr>
          <w:rFonts w:hint="eastAsia"/>
          <w:sz w:val="24"/>
          <w:szCs w:val="24"/>
        </w:rPr>
        <w:t>十、有关此次招标事宜，可与下列人员联系：</w:t>
      </w:r>
    </w:p>
    <w:p w:rsidR="000F64D0" w:rsidRDefault="00D01561">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0F64D0" w:rsidRDefault="000F64D0">
      <w:pPr>
        <w:spacing w:line="440" w:lineRule="exact"/>
        <w:ind w:firstLineChars="200" w:firstLine="480"/>
        <w:jc w:val="right"/>
        <w:rPr>
          <w:sz w:val="24"/>
          <w:szCs w:val="24"/>
        </w:rPr>
      </w:pPr>
    </w:p>
    <w:p w:rsidR="000F64D0" w:rsidRDefault="00D01561">
      <w:pPr>
        <w:spacing w:line="440" w:lineRule="exact"/>
        <w:ind w:firstLineChars="200" w:firstLine="480"/>
        <w:jc w:val="right"/>
        <w:rPr>
          <w:sz w:val="24"/>
          <w:szCs w:val="24"/>
        </w:rPr>
      </w:pPr>
      <w:r>
        <w:rPr>
          <w:rFonts w:hint="eastAsia"/>
          <w:sz w:val="24"/>
          <w:szCs w:val="24"/>
        </w:rPr>
        <w:t>浏阳市人民医院</w:t>
      </w:r>
    </w:p>
    <w:p w:rsidR="000F64D0" w:rsidRDefault="00D01561">
      <w:pPr>
        <w:spacing w:line="440" w:lineRule="exact"/>
        <w:ind w:firstLineChars="200" w:firstLine="480"/>
        <w:jc w:val="right"/>
        <w:rPr>
          <w:sz w:val="24"/>
          <w:szCs w:val="24"/>
        </w:rPr>
      </w:pPr>
      <w:r>
        <w:rPr>
          <w:rFonts w:hint="eastAsia"/>
          <w:sz w:val="24"/>
          <w:szCs w:val="24"/>
        </w:rPr>
        <w:t>202</w:t>
      </w:r>
      <w:r w:rsidR="00AF6F72">
        <w:rPr>
          <w:sz w:val="24"/>
          <w:szCs w:val="24"/>
        </w:rPr>
        <w:t>5</w:t>
      </w:r>
      <w:r>
        <w:rPr>
          <w:rFonts w:hint="eastAsia"/>
          <w:sz w:val="24"/>
          <w:szCs w:val="24"/>
        </w:rPr>
        <w:t>-</w:t>
      </w:r>
      <w:r w:rsidR="00AF6F72">
        <w:rPr>
          <w:sz w:val="24"/>
          <w:szCs w:val="24"/>
        </w:rPr>
        <w:t>6</w:t>
      </w:r>
      <w:r>
        <w:rPr>
          <w:rFonts w:hint="eastAsia"/>
          <w:sz w:val="24"/>
          <w:szCs w:val="24"/>
        </w:rPr>
        <w:t>-</w:t>
      </w:r>
      <w:r w:rsidR="00816396">
        <w:rPr>
          <w:rFonts w:hint="eastAsia"/>
          <w:sz w:val="24"/>
          <w:szCs w:val="24"/>
        </w:rPr>
        <w:t>12</w:t>
      </w: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rPr>
          <w:rFonts w:ascii="宋体" w:hAnsi="宋体"/>
          <w:b/>
          <w:sz w:val="28"/>
          <w:szCs w:val="24"/>
        </w:rPr>
      </w:pPr>
    </w:p>
    <w:p w:rsidR="000F64D0" w:rsidRDefault="00D01561">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0F64D0" w:rsidRDefault="00D0156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F64D0" w:rsidRDefault="00D01561" w:rsidP="0081639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F64D0" w:rsidRDefault="000F64D0">
      <w:pPr>
        <w:rPr>
          <w:rFonts w:ascii="宋体" w:hAnsi="宋体" w:cs="仿宋"/>
          <w:sz w:val="24"/>
        </w:rPr>
      </w:pPr>
    </w:p>
    <w:p w:rsidR="000F64D0" w:rsidRDefault="00D01561" w:rsidP="00816396">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F64D0" w:rsidRDefault="00D0156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F64D0" w:rsidRDefault="00D015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0F64D0" w:rsidRDefault="000F64D0">
      <w:pPr>
        <w:outlineLvl w:val="0"/>
        <w:rPr>
          <w:rFonts w:ascii="宋体" w:eastAsia="宋体" w:hAnsi="宋体" w:cs="仿宋"/>
          <w:b/>
          <w:kern w:val="2"/>
          <w:sz w:val="28"/>
          <w:szCs w:val="28"/>
        </w:rPr>
      </w:pPr>
    </w:p>
    <w:p w:rsidR="000F64D0" w:rsidRDefault="000F64D0">
      <w:pPr>
        <w:outlineLvl w:val="0"/>
        <w:rPr>
          <w:rFonts w:ascii="宋体" w:eastAsia="宋体" w:hAnsi="宋体" w:cs="仿宋"/>
          <w:b/>
          <w:kern w:val="2"/>
          <w:sz w:val="28"/>
          <w:szCs w:val="28"/>
        </w:rPr>
      </w:pP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F64D0" w:rsidRDefault="000F64D0" w:rsidP="00816396">
      <w:pPr>
        <w:ind w:firstLineChars="650" w:firstLine="1820"/>
        <w:outlineLvl w:val="0"/>
        <w:rPr>
          <w:rFonts w:ascii="宋体" w:hAnsi="宋体" w:cs="仿宋"/>
          <w:b/>
          <w:sz w:val="28"/>
          <w:szCs w:val="28"/>
          <w:u w:val="single"/>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D01561">
      <w:pPr>
        <w:spacing w:line="600" w:lineRule="exact"/>
        <w:jc w:val="center"/>
        <w:rPr>
          <w:rFonts w:ascii="宋体" w:hAnsi="宋体" w:cs="仿宋"/>
          <w:sz w:val="28"/>
          <w:szCs w:val="28"/>
        </w:rPr>
      </w:pPr>
      <w:r>
        <w:rPr>
          <w:rFonts w:ascii="宋体" w:hAnsi="宋体" w:cs="仿宋" w:hint="eastAsia"/>
          <w:sz w:val="28"/>
          <w:szCs w:val="28"/>
        </w:rPr>
        <w:t>年月日</w:t>
      </w:r>
    </w:p>
    <w:p w:rsidR="000F64D0" w:rsidRDefault="00D015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F64D0" w:rsidRDefault="000F64D0">
      <w:pPr>
        <w:spacing w:line="600" w:lineRule="exact"/>
        <w:jc w:val="center"/>
        <w:rPr>
          <w:rFonts w:ascii="宋体" w:hAnsi="宋体"/>
          <w:b/>
          <w:szCs w:val="32"/>
        </w:rPr>
      </w:pPr>
    </w:p>
    <w:p w:rsidR="000F64D0" w:rsidRDefault="00D01561">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0F64D0" w:rsidRDefault="00D01561" w:rsidP="0093446F">
      <w:pPr>
        <w:widowControl w:val="0"/>
        <w:spacing w:after="0" w:line="600" w:lineRule="exact"/>
        <w:ind w:firstLineChars="200" w:firstLine="480"/>
        <w:rPr>
          <w:rFonts w:ascii="宋体" w:hAnsi="宋体" w:cs="仿宋"/>
          <w:sz w:val="24"/>
        </w:rPr>
      </w:pPr>
      <w:bookmarkStart w:id="0" w:name="_GoBack"/>
      <w:bookmarkEnd w:id="0"/>
      <w:r>
        <w:rPr>
          <w:rFonts w:ascii="宋体" w:hAnsi="宋体" w:cs="仿宋" w:hint="eastAsia"/>
          <w:sz w:val="24"/>
        </w:rPr>
        <w:t>八、供应商认为需要提供的其它资料</w:t>
      </w: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D015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注册号：</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注册地址：</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经营期限：</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特此证明。</w:t>
      </w:r>
    </w:p>
    <w:p w:rsidR="000F64D0" w:rsidRDefault="00D01561" w:rsidP="00816396">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F64D0" w:rsidRDefault="000F64D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F64D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法定代表人身份证（背面）</w:t>
            </w:r>
          </w:p>
        </w:tc>
      </w:tr>
    </w:tbl>
    <w:p w:rsidR="000F64D0" w:rsidRDefault="000F64D0">
      <w:pPr>
        <w:spacing w:line="360" w:lineRule="auto"/>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供应商名称（盖单位章）：</w:t>
      </w:r>
    </w:p>
    <w:p w:rsidR="000F64D0" w:rsidRDefault="00D01561">
      <w:pPr>
        <w:spacing w:line="360" w:lineRule="auto"/>
        <w:ind w:right="420"/>
        <w:rPr>
          <w:rFonts w:ascii="宋体" w:hAnsi="宋体" w:cs="仿宋"/>
          <w:sz w:val="24"/>
        </w:rPr>
      </w:pPr>
      <w:r>
        <w:rPr>
          <w:rFonts w:ascii="宋体" w:hAnsi="宋体" w:cs="仿宋" w:hint="eastAsia"/>
          <w:sz w:val="24"/>
        </w:rPr>
        <w:t>日期：年月日</w:t>
      </w: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F64D0" w:rsidRDefault="00D01561" w:rsidP="0081639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F64D0" w:rsidRDefault="00D01561" w:rsidP="0081639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F64D0" w:rsidRDefault="00D01561">
      <w:pPr>
        <w:spacing w:line="360" w:lineRule="auto"/>
        <w:ind w:firstLine="435"/>
        <w:rPr>
          <w:rFonts w:ascii="宋体" w:hAnsi="宋体" w:cs="仿宋"/>
          <w:sz w:val="24"/>
        </w:rPr>
      </w:pPr>
      <w:r>
        <w:rPr>
          <w:rFonts w:ascii="宋体" w:hAnsi="宋体" w:cs="仿宋" w:hint="eastAsia"/>
          <w:sz w:val="24"/>
        </w:rPr>
        <w:t>代理人无转委托权。</w:t>
      </w:r>
    </w:p>
    <w:p w:rsidR="000F64D0" w:rsidRDefault="00D015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F64D0" w:rsidRDefault="00D01561" w:rsidP="00816396">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F64D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F64D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F64D0" w:rsidRDefault="000F64D0">
      <w:pPr>
        <w:spacing w:line="360" w:lineRule="auto"/>
        <w:ind w:right="420"/>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法定代表人（签字）：</w:t>
      </w:r>
    </w:p>
    <w:p w:rsidR="000F64D0" w:rsidRDefault="00D01561">
      <w:pPr>
        <w:spacing w:line="360" w:lineRule="auto"/>
        <w:ind w:right="420"/>
        <w:rPr>
          <w:rFonts w:ascii="宋体" w:hAnsi="宋体" w:cs="仿宋"/>
          <w:sz w:val="24"/>
        </w:rPr>
      </w:pPr>
      <w:r>
        <w:rPr>
          <w:rFonts w:ascii="宋体" w:hAnsi="宋体" w:cs="仿宋" w:hint="eastAsia"/>
          <w:sz w:val="24"/>
        </w:rPr>
        <w:t>委托代理人（签字）：</w:t>
      </w:r>
    </w:p>
    <w:p w:rsidR="000F64D0" w:rsidRDefault="00D01561">
      <w:pPr>
        <w:spacing w:line="360" w:lineRule="auto"/>
        <w:ind w:right="24"/>
        <w:rPr>
          <w:rFonts w:ascii="宋体" w:hAnsi="宋体" w:cs="仿宋"/>
          <w:sz w:val="24"/>
        </w:rPr>
      </w:pPr>
      <w:r>
        <w:rPr>
          <w:rFonts w:ascii="宋体" w:hAnsi="宋体" w:cs="仿宋" w:hint="eastAsia"/>
          <w:sz w:val="24"/>
        </w:rPr>
        <w:t>日期：年月日</w:t>
      </w:r>
    </w:p>
    <w:p w:rsidR="000F64D0" w:rsidRDefault="00D015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F64D0" w:rsidRDefault="000F64D0">
      <w:pPr>
        <w:tabs>
          <w:tab w:val="left" w:pos="3600"/>
        </w:tabs>
        <w:rPr>
          <w:rFonts w:ascii="宋体" w:hAnsi="宋体"/>
          <w:b/>
          <w:sz w:val="24"/>
        </w:rPr>
      </w:pPr>
    </w:p>
    <w:p w:rsidR="000F64D0" w:rsidRDefault="00D015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F64D0" w:rsidRDefault="00D01561">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F64D0" w:rsidRDefault="000F64D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F64D0" w:rsidRDefault="000F64D0">
            <w:pPr>
              <w:spacing w:line="360" w:lineRule="auto"/>
              <w:jc w:val="center"/>
              <w:rPr>
                <w:rFonts w:ascii="宋体" w:hAnsi="宋体"/>
                <w:sz w:val="24"/>
              </w:rPr>
            </w:pPr>
          </w:p>
        </w:tc>
      </w:tr>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F64D0" w:rsidRDefault="00D01561">
            <w:pPr>
              <w:spacing w:line="360" w:lineRule="auto"/>
              <w:rPr>
                <w:rFonts w:ascii="宋体" w:hAnsi="宋体" w:cs="仿宋"/>
                <w:sz w:val="24"/>
              </w:rPr>
            </w:pPr>
            <w:r>
              <w:rPr>
                <w:rFonts w:ascii="宋体" w:hAnsi="宋体" w:cs="仿宋" w:hint="eastAsia"/>
                <w:sz w:val="24"/>
              </w:rPr>
              <w:t>小写：</w:t>
            </w:r>
          </w:p>
          <w:p w:rsidR="000F64D0" w:rsidRDefault="000F64D0">
            <w:pPr>
              <w:spacing w:line="360" w:lineRule="auto"/>
              <w:rPr>
                <w:rFonts w:ascii="宋体" w:hAnsi="宋体" w:cs="仿宋"/>
                <w:sz w:val="24"/>
              </w:rPr>
            </w:pPr>
          </w:p>
          <w:p w:rsidR="000F64D0" w:rsidRDefault="00D01561">
            <w:pPr>
              <w:spacing w:line="360" w:lineRule="auto"/>
              <w:rPr>
                <w:rFonts w:ascii="宋体" w:hAnsi="宋体"/>
                <w:sz w:val="24"/>
              </w:rPr>
            </w:pPr>
            <w:r>
              <w:rPr>
                <w:rFonts w:ascii="宋体" w:hAnsi="宋体" w:cs="仿宋" w:hint="eastAsia"/>
                <w:sz w:val="24"/>
              </w:rPr>
              <w:t>大写：</w:t>
            </w:r>
          </w:p>
        </w:tc>
      </w:tr>
      <w:tr w:rsidR="000F64D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F64D0" w:rsidRDefault="000F64D0">
            <w:pPr>
              <w:spacing w:line="360" w:lineRule="auto"/>
              <w:rPr>
                <w:rFonts w:ascii="宋体" w:hAnsi="宋体" w:cs="仿宋"/>
                <w:sz w:val="24"/>
              </w:rPr>
            </w:pPr>
          </w:p>
        </w:tc>
      </w:tr>
    </w:tbl>
    <w:p w:rsidR="000F64D0" w:rsidRDefault="000F64D0">
      <w:pPr>
        <w:spacing w:line="360" w:lineRule="auto"/>
        <w:rPr>
          <w:rFonts w:ascii="宋体" w:hAnsi="宋体"/>
          <w:sz w:val="24"/>
        </w:rPr>
      </w:pPr>
    </w:p>
    <w:p w:rsidR="000F64D0" w:rsidRDefault="00D015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F64D0" w:rsidRDefault="00D01561">
      <w:pPr>
        <w:spacing w:line="360" w:lineRule="auto"/>
        <w:rPr>
          <w:rFonts w:ascii="宋体" w:hAnsi="宋体"/>
          <w:sz w:val="24"/>
        </w:rPr>
      </w:pPr>
      <w:r>
        <w:rPr>
          <w:rFonts w:ascii="宋体" w:hAnsi="宋体" w:hint="eastAsia"/>
          <w:sz w:val="24"/>
        </w:rPr>
        <w:t>供应商（盖单位章）：</w:t>
      </w:r>
    </w:p>
    <w:p w:rsidR="000F64D0" w:rsidRDefault="00D01561">
      <w:pPr>
        <w:spacing w:line="360" w:lineRule="auto"/>
        <w:rPr>
          <w:rFonts w:ascii="宋体" w:hAnsi="宋体"/>
          <w:sz w:val="24"/>
        </w:rPr>
      </w:pPr>
      <w:r>
        <w:rPr>
          <w:rFonts w:ascii="宋体" w:hAnsi="宋体" w:hint="eastAsia"/>
          <w:sz w:val="24"/>
        </w:rPr>
        <w:t>法定代表人或其委托代理人签字：</w:t>
      </w:r>
    </w:p>
    <w:p w:rsidR="000F64D0" w:rsidRDefault="00D01561">
      <w:pPr>
        <w:spacing w:line="360" w:lineRule="auto"/>
        <w:rPr>
          <w:rFonts w:ascii="宋体" w:hAnsi="宋体"/>
          <w:sz w:val="24"/>
        </w:rPr>
      </w:pPr>
      <w:r>
        <w:rPr>
          <w:rFonts w:ascii="宋体" w:hAnsi="宋体" w:hint="eastAsia"/>
          <w:sz w:val="24"/>
        </w:rPr>
        <w:t>日期：年月日</w:t>
      </w:r>
    </w:p>
    <w:p w:rsidR="000F64D0" w:rsidRDefault="000F64D0">
      <w:pPr>
        <w:spacing w:line="360" w:lineRule="auto"/>
        <w:ind w:leftChars="-42" w:left="-92"/>
        <w:jc w:val="center"/>
        <w:rPr>
          <w:rFonts w:ascii="宋体" w:hAnsi="宋体"/>
          <w:b/>
          <w:sz w:val="24"/>
        </w:rPr>
      </w:pPr>
    </w:p>
    <w:p w:rsidR="000F64D0" w:rsidRDefault="000F64D0">
      <w:pPr>
        <w:spacing w:line="360" w:lineRule="auto"/>
        <w:ind w:leftChars="-42" w:left="-92"/>
        <w:jc w:val="center"/>
        <w:rPr>
          <w:rFonts w:ascii="宋体" w:hAnsi="宋体"/>
          <w:b/>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0F64D0" w:rsidRDefault="000F64D0">
      <w:pPr>
        <w:spacing w:line="360" w:lineRule="auto"/>
        <w:jc w:val="center"/>
        <w:rPr>
          <w:rFonts w:ascii="宋体" w:hAnsi="宋体"/>
          <w:b/>
          <w:bCs/>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D01561">
      <w:pPr>
        <w:tabs>
          <w:tab w:val="left" w:pos="3600"/>
        </w:tabs>
        <w:jc w:val="center"/>
        <w:rPr>
          <w:rFonts w:ascii="宋体" w:hAnsi="宋体"/>
          <w:b/>
          <w:sz w:val="24"/>
        </w:rPr>
      </w:pPr>
      <w:r>
        <w:rPr>
          <w:rFonts w:ascii="宋体" w:hAnsi="宋体" w:hint="eastAsia"/>
          <w:b/>
          <w:sz w:val="24"/>
        </w:rPr>
        <w:lastRenderedPageBreak/>
        <w:t>八、供货商认为的其它资料</w:t>
      </w:r>
    </w:p>
    <w:p w:rsidR="000F64D0" w:rsidRDefault="000F64D0">
      <w:pPr>
        <w:rPr>
          <w:rFonts w:ascii="微软雅黑" w:hAnsi="微软雅黑"/>
          <w:color w:val="000000"/>
          <w:sz w:val="24"/>
          <w:szCs w:val="24"/>
        </w:rPr>
      </w:pPr>
    </w:p>
    <w:sectPr w:rsidR="000F64D0" w:rsidSect="00DF50FE">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9F3" w:rsidRDefault="007D59F3">
      <w:pPr>
        <w:spacing w:after="0"/>
      </w:pPr>
      <w:r>
        <w:separator/>
      </w:r>
    </w:p>
  </w:endnote>
  <w:endnote w:type="continuationSeparator" w:id="1">
    <w:p w:rsidR="007D59F3" w:rsidRDefault="007D5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9F3" w:rsidRDefault="007D59F3">
      <w:pPr>
        <w:spacing w:after="0"/>
      </w:pPr>
      <w:r>
        <w:separator/>
      </w:r>
    </w:p>
  </w:footnote>
  <w:footnote w:type="continuationSeparator" w:id="1">
    <w:p w:rsidR="007D59F3" w:rsidRDefault="007D5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0" w:rsidRDefault="00D01561">
    <w:pPr>
      <w:pStyle w:val="a5"/>
      <w:jc w:val="right"/>
    </w:pPr>
    <w:r>
      <w:rPr>
        <w:rFonts w:hint="eastAsia"/>
      </w:rPr>
      <w:t>档案编号：</w:t>
    </w:r>
    <w:r w:rsidR="00A71C54" w:rsidRPr="00A71C54">
      <w:t>KJ.2025.ZW.CG-A-6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0F64D0"/>
    <w:rsid w:val="00102947"/>
    <w:rsid w:val="001D34D9"/>
    <w:rsid w:val="001E67AD"/>
    <w:rsid w:val="00222AC1"/>
    <w:rsid w:val="002A23A8"/>
    <w:rsid w:val="002D1D12"/>
    <w:rsid w:val="003262F2"/>
    <w:rsid w:val="00352C4C"/>
    <w:rsid w:val="004229DF"/>
    <w:rsid w:val="004519E0"/>
    <w:rsid w:val="004F1396"/>
    <w:rsid w:val="0054100D"/>
    <w:rsid w:val="00670CCE"/>
    <w:rsid w:val="0071490A"/>
    <w:rsid w:val="007D59F3"/>
    <w:rsid w:val="007F7F1F"/>
    <w:rsid w:val="00810575"/>
    <w:rsid w:val="00816396"/>
    <w:rsid w:val="00854A4B"/>
    <w:rsid w:val="00873E26"/>
    <w:rsid w:val="009257EC"/>
    <w:rsid w:val="0093446F"/>
    <w:rsid w:val="00A71C54"/>
    <w:rsid w:val="00AF6F72"/>
    <w:rsid w:val="00B56E3B"/>
    <w:rsid w:val="00B83DB5"/>
    <w:rsid w:val="00BA333C"/>
    <w:rsid w:val="00C313F4"/>
    <w:rsid w:val="00C454F0"/>
    <w:rsid w:val="00D01561"/>
    <w:rsid w:val="00D8330C"/>
    <w:rsid w:val="00DD0D36"/>
    <w:rsid w:val="00DF50FE"/>
    <w:rsid w:val="00E221A1"/>
    <w:rsid w:val="00E5352D"/>
    <w:rsid w:val="00F0369B"/>
    <w:rsid w:val="00F06A0A"/>
    <w:rsid w:val="00F63DBE"/>
    <w:rsid w:val="00F74A57"/>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0F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F50FE"/>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DF50FE"/>
    <w:pPr>
      <w:tabs>
        <w:tab w:val="center" w:pos="4153"/>
        <w:tab w:val="right" w:pos="8306"/>
      </w:tabs>
    </w:pPr>
    <w:rPr>
      <w:sz w:val="18"/>
      <w:szCs w:val="18"/>
    </w:rPr>
  </w:style>
  <w:style w:type="paragraph" w:styleId="a5">
    <w:name w:val="header"/>
    <w:basedOn w:val="a"/>
    <w:link w:val="Char1"/>
    <w:uiPriority w:val="99"/>
    <w:qFormat/>
    <w:rsid w:val="00DF50F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DF50FE"/>
    <w:rPr>
      <w:rFonts w:ascii="Tahoma" w:hAnsi="Tahoma"/>
      <w:sz w:val="18"/>
      <w:szCs w:val="18"/>
    </w:rPr>
  </w:style>
  <w:style w:type="character" w:customStyle="1" w:styleId="Char0">
    <w:name w:val="页脚 Char"/>
    <w:basedOn w:val="a0"/>
    <w:link w:val="a4"/>
    <w:uiPriority w:val="99"/>
    <w:qFormat/>
    <w:rsid w:val="00DF50FE"/>
    <w:rPr>
      <w:rFonts w:ascii="Tahoma" w:hAnsi="Tahoma"/>
      <w:sz w:val="18"/>
      <w:szCs w:val="18"/>
    </w:rPr>
  </w:style>
  <w:style w:type="paragraph" w:customStyle="1" w:styleId="p0">
    <w:name w:val="p0"/>
    <w:basedOn w:val="a"/>
    <w:qFormat/>
    <w:rsid w:val="00DF50FE"/>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F50FE"/>
    <w:pPr>
      <w:snapToGrid/>
      <w:spacing w:after="0"/>
    </w:pPr>
    <w:rPr>
      <w:rFonts w:ascii="Arial Unicode MS" w:eastAsia="宋体" w:hAnsi="Arial Unicode MS"/>
      <w:color w:val="000000"/>
      <w:sz w:val="24"/>
      <w:szCs w:val="24"/>
    </w:rPr>
  </w:style>
  <w:style w:type="paragraph" w:customStyle="1" w:styleId="Default">
    <w:name w:val="Default"/>
    <w:qFormat/>
    <w:rsid w:val="00DF50FE"/>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DF50FE"/>
    <w:rPr>
      <w:rFonts w:ascii="宋体" w:eastAsia="仿宋_GB2312" w:hAnsi="Courier New" w:cs="Courier New"/>
      <w:kern w:val="2"/>
      <w:sz w:val="32"/>
      <w:szCs w:val="21"/>
    </w:rPr>
  </w:style>
  <w:style w:type="character" w:customStyle="1" w:styleId="fontstyle01">
    <w:name w:val="fontstyle01"/>
    <w:basedOn w:val="a0"/>
    <w:qFormat/>
    <w:rsid w:val="00DF50FE"/>
    <w:rPr>
      <w:rFonts w:ascii="宋体" w:eastAsia="宋体" w:hAnsi="宋体" w:hint="eastAsia"/>
      <w:color w:val="000000"/>
      <w:sz w:val="24"/>
      <w:szCs w:val="24"/>
    </w:rPr>
  </w:style>
  <w:style w:type="paragraph" w:customStyle="1" w:styleId="A6">
    <w:name w:val="正文 A"/>
    <w:qFormat/>
    <w:rsid w:val="00DF50FE"/>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1CC98-F3F7-44F9-84A7-F5DA2E4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Words>
  <Characters>2906</Characters>
  <Application>Microsoft Office Word</Application>
  <DocSecurity>0</DocSecurity>
  <Lines>24</Lines>
  <Paragraphs>6</Paragraphs>
  <ScaleCrop>false</ScaleCrop>
  <Company>Microsoft</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2025-06-12T01:53:00Z</dcterms:created>
  <dcterms:modified xsi:type="dcterms:W3CDTF">2025-06-12T01:53:00Z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